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0D" w:rsidRDefault="0089180D" w:rsidP="0089180D">
      <w:pPr>
        <w:jc w:val="center"/>
        <w:rPr>
          <w:b/>
        </w:rPr>
      </w:pPr>
      <w:r w:rsidRPr="00CF5FBC">
        <w:rPr>
          <w:b/>
        </w:rPr>
        <w:t>PRIJAM  POLAZNIKA NA STRUČNO OSPOSOBLJAVANJE ZA RAD</w:t>
      </w:r>
      <w:r>
        <w:rPr>
          <w:b/>
        </w:rPr>
        <w:t xml:space="preserve"> </w:t>
      </w:r>
    </w:p>
    <w:p w:rsidR="0089180D" w:rsidRDefault="0089180D" w:rsidP="0089180D">
      <w:pPr>
        <w:jc w:val="center"/>
        <w:rPr>
          <w:b/>
        </w:rPr>
      </w:pPr>
      <w:r>
        <w:rPr>
          <w:b/>
        </w:rPr>
        <w:t xml:space="preserve">BEZ </w:t>
      </w:r>
      <w:r w:rsidRPr="00CF5FBC">
        <w:rPr>
          <w:b/>
        </w:rPr>
        <w:t xml:space="preserve">ZASNIVANJA RADNOG ODNOSA U </w:t>
      </w:r>
    </w:p>
    <w:p w:rsidR="0089180D" w:rsidRDefault="0089180D" w:rsidP="0089180D">
      <w:pPr>
        <w:jc w:val="center"/>
        <w:rPr>
          <w:b/>
        </w:rPr>
      </w:pPr>
      <w:r>
        <w:rPr>
          <w:b/>
        </w:rPr>
        <w:t xml:space="preserve">UPRAVNI ODJEL ZA PRORAČUN I FINANCIJE </w:t>
      </w:r>
    </w:p>
    <w:p w:rsidR="0089180D" w:rsidRDefault="0089180D" w:rsidP="0089180D">
      <w:pPr>
        <w:jc w:val="center"/>
        <w:rPr>
          <w:b/>
        </w:rPr>
      </w:pPr>
      <w:r w:rsidRPr="00CF5FBC">
        <w:rPr>
          <w:b/>
        </w:rPr>
        <w:t xml:space="preserve">POŽEŠKO-SLAVONSKE ŽUPANIJE, </w:t>
      </w:r>
    </w:p>
    <w:p w:rsidR="0089180D" w:rsidRPr="00CF5FBC" w:rsidRDefault="0089180D" w:rsidP="0089180D">
      <w:pPr>
        <w:jc w:val="center"/>
        <w:rPr>
          <w:b/>
        </w:rPr>
      </w:pPr>
      <w:r w:rsidRPr="00CF5FBC">
        <w:rPr>
          <w:b/>
        </w:rPr>
        <w:t>POŽEGA, ŽUPANIJSKA  7</w:t>
      </w:r>
    </w:p>
    <w:p w:rsidR="0089180D" w:rsidRPr="00CF5FBC" w:rsidRDefault="0089180D" w:rsidP="0089180D">
      <w:r w:rsidRPr="00CF5FBC">
        <w:pict>
          <v:rect id="_x0000_i1025" style="width:453.6pt;height:.75pt" o:hralign="center" o:hrstd="t" o:hr="t" fillcolor="#aca899" stroked="f"/>
        </w:pict>
      </w:r>
    </w:p>
    <w:p w:rsidR="0089180D" w:rsidRDefault="0089180D" w:rsidP="0089180D">
      <w:r w:rsidRPr="00CF5FBC">
        <w:tab/>
      </w:r>
    </w:p>
    <w:p w:rsidR="0089180D" w:rsidRPr="00CF5FBC" w:rsidRDefault="0089180D" w:rsidP="0089180D"/>
    <w:p w:rsidR="0089180D" w:rsidRPr="0054075A" w:rsidRDefault="0089180D" w:rsidP="0089180D">
      <w:pPr>
        <w:jc w:val="both"/>
      </w:pPr>
      <w:r w:rsidRPr="00CF5FBC">
        <w:tab/>
      </w:r>
      <w:r w:rsidRPr="0054075A">
        <w:t xml:space="preserve">Stručno osposobljavanje za rad bez zasnivanja radnog odnosa provodi se u trajanju od 12 mjeseci, u punom radnom vremenu, na sljedećem radnom mjestu: </w:t>
      </w:r>
    </w:p>
    <w:p w:rsidR="0089180D" w:rsidRPr="0054075A" w:rsidRDefault="0089180D" w:rsidP="0089180D">
      <w:pPr>
        <w:jc w:val="both"/>
      </w:pPr>
    </w:p>
    <w:p w:rsidR="0089180D" w:rsidRDefault="0089180D" w:rsidP="0089180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Viši stručni suradnik za proračun i financije</w:t>
      </w:r>
      <w:r w:rsidRPr="00D3516F">
        <w:rPr>
          <w:b/>
        </w:rPr>
        <w:t xml:space="preserve">, </w:t>
      </w:r>
      <w:r>
        <w:rPr>
          <w:b/>
        </w:rPr>
        <w:t>jedan</w:t>
      </w:r>
      <w:r w:rsidRPr="00D3516F">
        <w:rPr>
          <w:b/>
        </w:rPr>
        <w:t xml:space="preserve"> (</w:t>
      </w:r>
      <w:r>
        <w:rPr>
          <w:b/>
        </w:rPr>
        <w:t>1</w:t>
      </w:r>
      <w:r w:rsidRPr="00D3516F">
        <w:rPr>
          <w:b/>
        </w:rPr>
        <w:t>) polaznik/polaznic</w:t>
      </w:r>
      <w:r>
        <w:rPr>
          <w:b/>
        </w:rPr>
        <w:t>a</w:t>
      </w:r>
    </w:p>
    <w:p w:rsidR="0089180D" w:rsidRDefault="0089180D" w:rsidP="0089180D">
      <w:pPr>
        <w:ind w:left="720"/>
        <w:jc w:val="both"/>
        <w:rPr>
          <w:b/>
        </w:rPr>
      </w:pPr>
    </w:p>
    <w:p w:rsidR="0089180D" w:rsidRPr="0054075A" w:rsidRDefault="0089180D" w:rsidP="0089180D">
      <w:pPr>
        <w:ind w:left="360" w:firstLine="348"/>
        <w:jc w:val="both"/>
      </w:pPr>
      <w:r>
        <w:rPr>
          <w:b/>
        </w:rPr>
        <w:t xml:space="preserve">Opis posla: </w:t>
      </w:r>
      <w:r w:rsidRPr="0054075A">
        <w:t>Praćenje zakona iz područja proračunskog računovodstva i financija, sura</w:t>
      </w:r>
      <w:r w:rsidR="00206E37">
        <w:t>dnja</w:t>
      </w:r>
      <w:r w:rsidRPr="0054075A">
        <w:t xml:space="preserve"> s proračunskim korisnicima za koje</w:t>
      </w:r>
      <w:r w:rsidR="00206E37">
        <w:t xml:space="preserve"> se</w:t>
      </w:r>
      <w:r w:rsidRPr="0054075A">
        <w:t xml:space="preserve"> obavlja računovodstveno-financijske poslove, te ostal</w:t>
      </w:r>
      <w:r w:rsidR="00206E37">
        <w:t>i</w:t>
      </w:r>
      <w:r w:rsidRPr="0054075A">
        <w:t xml:space="preserve"> poslov</w:t>
      </w:r>
      <w:r w:rsidR="00206E37">
        <w:t>i</w:t>
      </w:r>
      <w:r w:rsidRPr="0054075A">
        <w:t xml:space="preserve"> na nalogu pročelnika.</w:t>
      </w:r>
    </w:p>
    <w:p w:rsidR="0089180D" w:rsidRPr="00345A53" w:rsidRDefault="0089180D" w:rsidP="0089180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89180D" w:rsidRPr="00CF5FBC" w:rsidRDefault="0089180D" w:rsidP="0089180D">
      <w:pPr>
        <w:jc w:val="both"/>
        <w:rPr>
          <w:b/>
        </w:rPr>
      </w:pPr>
      <w:r w:rsidRPr="00CF5FBC">
        <w:tab/>
      </w:r>
      <w:r w:rsidRPr="00CF5FBC">
        <w:rPr>
          <w:b/>
        </w:rPr>
        <w:t>Polazni</w:t>
      </w:r>
      <w:r>
        <w:rPr>
          <w:b/>
        </w:rPr>
        <w:t>k</w:t>
      </w:r>
      <w:r w:rsidRPr="00CF5FBC">
        <w:rPr>
          <w:b/>
        </w:rPr>
        <w:t xml:space="preserve"> za vrijeme stručnog osposobljavanja ostvaruju pravo na:</w:t>
      </w:r>
    </w:p>
    <w:p w:rsidR="0089180D" w:rsidRPr="00CF5FBC" w:rsidRDefault="0089180D" w:rsidP="0089180D">
      <w:pPr>
        <w:ind w:firstLine="708"/>
        <w:jc w:val="both"/>
      </w:pPr>
      <w:r w:rsidRPr="00CF5FBC">
        <w:t xml:space="preserve">-  </w:t>
      </w:r>
      <w:r>
        <w:t xml:space="preserve"> </w:t>
      </w:r>
      <w:r w:rsidRPr="00CF5FBC">
        <w:t>uplatu obveznih doprinosa HZMO – osigurava HZZ</w:t>
      </w:r>
    </w:p>
    <w:p w:rsidR="0089180D" w:rsidRPr="00CF5FBC" w:rsidRDefault="0089180D" w:rsidP="0089180D">
      <w:pPr>
        <w:ind w:firstLine="708"/>
        <w:jc w:val="both"/>
      </w:pPr>
      <w:r w:rsidRPr="00CF5FBC">
        <w:t xml:space="preserve">-  </w:t>
      </w:r>
      <w:r>
        <w:t xml:space="preserve"> </w:t>
      </w:r>
      <w:r w:rsidRPr="00CF5FBC">
        <w:t>uplatu obveznih doprinosa HZZO – osigurava HZZ</w:t>
      </w:r>
    </w:p>
    <w:p w:rsidR="0089180D" w:rsidRPr="00E40F91" w:rsidRDefault="0089180D" w:rsidP="0089180D">
      <w:pPr>
        <w:autoSpaceDE w:val="0"/>
        <w:autoSpaceDN w:val="0"/>
        <w:adjustRightInd w:val="0"/>
        <w:ind w:firstLine="708"/>
      </w:pPr>
      <w:r w:rsidRPr="00CF5FBC">
        <w:t xml:space="preserve">-  </w:t>
      </w:r>
      <w:r>
        <w:t xml:space="preserve"> </w:t>
      </w:r>
      <w:r w:rsidRPr="00CF5FBC">
        <w:t xml:space="preserve">novčanu pomoć </w:t>
      </w:r>
      <w:r w:rsidRPr="00E40F91">
        <w:t>u visini minimalne</w:t>
      </w:r>
      <w:r>
        <w:t xml:space="preserve"> </w:t>
      </w:r>
      <w:r w:rsidRPr="00E40F91">
        <w:t>pla</w:t>
      </w:r>
      <w:r>
        <w:t>ć</w:t>
      </w:r>
      <w:r w:rsidRPr="00E40F91">
        <w:t>e umanjene za doprinose za obvezna osiguranja u iznosu</w:t>
      </w:r>
      <w:r>
        <w:t xml:space="preserve"> od </w:t>
      </w:r>
      <w:r w:rsidRPr="003965AF">
        <w:rPr>
          <w:color w:val="222222"/>
          <w:lang w:val="en"/>
        </w:rPr>
        <w:t xml:space="preserve">2.620,80 </w:t>
      </w:r>
      <w:proofErr w:type="spellStart"/>
      <w:r w:rsidRPr="003965AF">
        <w:rPr>
          <w:color w:val="222222"/>
          <w:lang w:val="en"/>
        </w:rPr>
        <w:t>kn</w:t>
      </w:r>
      <w:proofErr w:type="spellEnd"/>
      <w:r>
        <w:rPr>
          <w:rFonts w:ascii="Arial" w:hAnsi="Arial" w:cs="Arial"/>
          <w:color w:val="222222"/>
          <w:sz w:val="23"/>
          <w:szCs w:val="23"/>
          <w:lang w:val="en"/>
        </w:rPr>
        <w:t xml:space="preserve"> </w:t>
      </w:r>
      <w:r w:rsidRPr="00CF5FBC">
        <w:t>mjesečno – osigurava HZZ</w:t>
      </w:r>
    </w:p>
    <w:p w:rsidR="0089180D" w:rsidRDefault="0089180D" w:rsidP="0089180D">
      <w:pPr>
        <w:ind w:firstLine="708"/>
        <w:jc w:val="both"/>
      </w:pPr>
      <w:r w:rsidRPr="00CF5FBC">
        <w:t>-  trošak prijevoza u visini stvarn</w:t>
      </w:r>
      <w:r>
        <w:t>ih</w:t>
      </w:r>
      <w:r w:rsidRPr="00CF5FBC">
        <w:t xml:space="preserve"> trošk</w:t>
      </w:r>
      <w:r>
        <w:t>ova prijevoza sredstvima javnog prijevoza</w:t>
      </w:r>
      <w:r w:rsidRPr="00CF5FBC">
        <w:t xml:space="preserve">, a u </w:t>
      </w:r>
      <w:proofErr w:type="spellStart"/>
      <w:r w:rsidRPr="00CF5FBC">
        <w:t>max</w:t>
      </w:r>
      <w:proofErr w:type="spellEnd"/>
      <w:r w:rsidRPr="00CF5FBC">
        <w:t>. i</w:t>
      </w:r>
      <w:r>
        <w:t>znosu od 1.000,00 kuna – osigurava Požeško-slavonska županija</w:t>
      </w:r>
    </w:p>
    <w:p w:rsidR="0089180D" w:rsidRDefault="0089180D" w:rsidP="0089180D">
      <w:pPr>
        <w:ind w:firstLine="708"/>
        <w:jc w:val="both"/>
      </w:pPr>
      <w:r w:rsidRPr="00CF5FBC">
        <w:t>-  trošak polaganja državnog stručnog ispita – osigurava Požeško-slavonska županija</w:t>
      </w:r>
    </w:p>
    <w:p w:rsidR="0089180D" w:rsidRPr="00CF5FBC" w:rsidRDefault="0089180D" w:rsidP="0089180D">
      <w:pPr>
        <w:ind w:firstLine="708"/>
        <w:jc w:val="both"/>
      </w:pPr>
      <w:r>
        <w:t xml:space="preserve">-  mentora - </w:t>
      </w:r>
      <w:r w:rsidRPr="00CF5FBC">
        <w:t>osigurava Požeško-slavonska županija</w:t>
      </w:r>
    </w:p>
    <w:p w:rsidR="0089180D" w:rsidRDefault="0089180D" w:rsidP="0089180D">
      <w:pPr>
        <w:jc w:val="both"/>
      </w:pPr>
    </w:p>
    <w:p w:rsidR="0089180D" w:rsidRPr="00CF5FBC" w:rsidRDefault="0089180D" w:rsidP="0089180D">
      <w:pPr>
        <w:jc w:val="both"/>
      </w:pPr>
    </w:p>
    <w:p w:rsidR="0089180D" w:rsidRPr="00CF5FBC" w:rsidRDefault="0089180D" w:rsidP="0089180D">
      <w:pPr>
        <w:ind w:firstLine="705"/>
        <w:rPr>
          <w:b/>
          <w:u w:val="single"/>
        </w:rPr>
      </w:pPr>
      <w:r w:rsidRPr="00CF5FBC">
        <w:rPr>
          <w:b/>
          <w:u w:val="single"/>
        </w:rPr>
        <w:t>Način obavljanja prethodne provjere znanja i sposobnosti kandidata:</w:t>
      </w:r>
    </w:p>
    <w:p w:rsidR="0089180D" w:rsidRPr="00CF5FBC" w:rsidRDefault="0089180D" w:rsidP="0089180D">
      <w:pPr>
        <w:rPr>
          <w:b/>
          <w:u w:val="single"/>
        </w:rPr>
      </w:pPr>
    </w:p>
    <w:p w:rsidR="0089180D" w:rsidRPr="00CF5FBC" w:rsidRDefault="0089180D" w:rsidP="0089180D">
      <w:pPr>
        <w:ind w:firstLine="708"/>
        <w:jc w:val="both"/>
      </w:pPr>
      <w:r w:rsidRPr="00CF5FBC">
        <w:rPr>
          <w:lang w:val="pl-PL"/>
        </w:rPr>
        <w:t>Prethodnoj</w:t>
      </w:r>
      <w:r w:rsidRPr="00CF5FBC">
        <w:t xml:space="preserve"> </w:t>
      </w:r>
      <w:r w:rsidRPr="00CF5FBC">
        <w:rPr>
          <w:lang w:val="pl-PL"/>
        </w:rPr>
        <w:t>provjeri</w:t>
      </w:r>
      <w:r w:rsidRPr="00CF5FBC">
        <w:t xml:space="preserve"> </w:t>
      </w:r>
      <w:r w:rsidRPr="00CF5FBC">
        <w:rPr>
          <w:lang w:val="pl-PL"/>
        </w:rPr>
        <w:t>znanja</w:t>
      </w:r>
      <w:r w:rsidRPr="00CF5FBC">
        <w:t xml:space="preserve"> </w:t>
      </w:r>
      <w:r w:rsidRPr="00CF5FBC">
        <w:rPr>
          <w:lang w:val="pl-PL"/>
        </w:rPr>
        <w:t>i</w:t>
      </w:r>
      <w:r w:rsidRPr="00CF5FBC">
        <w:t xml:space="preserve"> </w:t>
      </w:r>
      <w:r w:rsidRPr="00CF5FBC">
        <w:rPr>
          <w:lang w:val="pl-PL"/>
        </w:rPr>
        <w:t>sposobnosti</w:t>
      </w:r>
      <w:r w:rsidRPr="00CF5FBC">
        <w:t xml:space="preserve"> </w:t>
      </w:r>
      <w:r w:rsidRPr="00CF5FBC">
        <w:rPr>
          <w:lang w:val="pl-PL"/>
        </w:rPr>
        <w:t>mogu</w:t>
      </w:r>
      <w:r w:rsidRPr="00CF5FBC">
        <w:t xml:space="preserve"> </w:t>
      </w:r>
      <w:r w:rsidRPr="00CF5FBC">
        <w:rPr>
          <w:lang w:val="pl-PL"/>
        </w:rPr>
        <w:t>pristupiti</w:t>
      </w:r>
      <w:r w:rsidRPr="00CF5FBC">
        <w:t xml:space="preserve"> </w:t>
      </w:r>
      <w:r w:rsidRPr="00CF5FBC">
        <w:rPr>
          <w:lang w:val="pl-PL"/>
        </w:rPr>
        <w:t>samo</w:t>
      </w:r>
      <w:r w:rsidRPr="00CF5FBC">
        <w:t xml:space="preserve"> </w:t>
      </w:r>
      <w:r w:rsidRPr="00CF5FBC">
        <w:rPr>
          <w:lang w:val="pl-PL"/>
        </w:rPr>
        <w:t>kandidati</w:t>
      </w:r>
      <w:r w:rsidRPr="00CF5FBC">
        <w:t xml:space="preserve"> </w:t>
      </w:r>
      <w:r w:rsidRPr="00CF5FBC">
        <w:rPr>
          <w:lang w:val="pl-PL"/>
        </w:rPr>
        <w:t>koji</w:t>
      </w:r>
      <w:r w:rsidRPr="00CF5FBC">
        <w:t xml:space="preserve"> </w:t>
      </w:r>
      <w:r w:rsidRPr="00CF5FBC">
        <w:rPr>
          <w:lang w:val="pl-PL"/>
        </w:rPr>
        <w:t>ispunjavaju</w:t>
      </w:r>
      <w:r w:rsidRPr="00CF5FBC">
        <w:t xml:space="preserve"> </w:t>
      </w:r>
      <w:r w:rsidRPr="00CF5FBC">
        <w:rPr>
          <w:lang w:val="pl-PL"/>
        </w:rPr>
        <w:t>formalne</w:t>
      </w:r>
      <w:r w:rsidRPr="00CF5FBC">
        <w:t xml:space="preserve"> </w:t>
      </w:r>
      <w:r w:rsidRPr="00CF5FBC">
        <w:rPr>
          <w:lang w:val="pl-PL"/>
        </w:rPr>
        <w:t>uvjete</w:t>
      </w:r>
      <w:r w:rsidRPr="00CF5FBC">
        <w:t xml:space="preserve"> iz Javnog poziva</w:t>
      </w:r>
      <w:r>
        <w:t>, te koji su dostavili svu traženu dokumentaciju uz prijavu</w:t>
      </w:r>
      <w:r w:rsidRPr="00CF5FBC">
        <w:t xml:space="preserve">. </w:t>
      </w:r>
    </w:p>
    <w:p w:rsidR="0089180D" w:rsidRPr="00CF5FBC" w:rsidRDefault="0089180D" w:rsidP="0089180D">
      <w:pPr>
        <w:ind w:firstLine="708"/>
        <w:jc w:val="both"/>
      </w:pPr>
      <w:r w:rsidRPr="00CF5FBC">
        <w:rPr>
          <w:lang w:val="pl-PL"/>
        </w:rPr>
        <w:t>Na</w:t>
      </w:r>
      <w:r w:rsidRPr="00CF5FBC">
        <w:t xml:space="preserve"> </w:t>
      </w:r>
      <w:r w:rsidRPr="00CF5FBC">
        <w:rPr>
          <w:lang w:val="pl-PL"/>
        </w:rPr>
        <w:t>samo</w:t>
      </w:r>
      <w:r w:rsidRPr="00CF5FBC">
        <w:t xml:space="preserve"> </w:t>
      </w:r>
      <w:r w:rsidRPr="00CF5FBC">
        <w:rPr>
          <w:lang w:val="pl-PL"/>
        </w:rPr>
        <w:t>testiranje</w:t>
      </w:r>
      <w:r w:rsidRPr="00CF5FBC">
        <w:t xml:space="preserve">, </w:t>
      </w:r>
      <w:r w:rsidRPr="00CF5FBC">
        <w:rPr>
          <w:lang w:val="pl-PL"/>
        </w:rPr>
        <w:t>kandidati</w:t>
      </w:r>
      <w:r w:rsidRPr="00CF5FBC">
        <w:t xml:space="preserve"> </w:t>
      </w:r>
      <w:r w:rsidRPr="00CF5FBC">
        <w:rPr>
          <w:lang w:val="pl-PL"/>
        </w:rPr>
        <w:t>su</w:t>
      </w:r>
      <w:r w:rsidRPr="00CF5FBC">
        <w:t xml:space="preserve"> </w:t>
      </w:r>
      <w:r w:rsidRPr="00CF5FBC">
        <w:rPr>
          <w:lang w:val="pl-PL"/>
        </w:rPr>
        <w:t>du</w:t>
      </w:r>
      <w:r w:rsidRPr="00CF5FBC">
        <w:t>ž</w:t>
      </w:r>
      <w:r w:rsidRPr="00CF5FBC">
        <w:rPr>
          <w:lang w:val="pl-PL"/>
        </w:rPr>
        <w:t>ni</w:t>
      </w:r>
      <w:r w:rsidRPr="00CF5FBC">
        <w:t xml:space="preserve"> </w:t>
      </w:r>
      <w:r w:rsidRPr="00CF5FBC">
        <w:rPr>
          <w:lang w:val="pl-PL"/>
        </w:rPr>
        <w:t>ponijeti</w:t>
      </w:r>
      <w:r w:rsidRPr="00CF5FBC">
        <w:t xml:space="preserve"> </w:t>
      </w:r>
      <w:r w:rsidRPr="00CF5FBC">
        <w:rPr>
          <w:lang w:val="pl-PL"/>
        </w:rPr>
        <w:t>sa</w:t>
      </w:r>
      <w:r w:rsidRPr="00CF5FBC">
        <w:t xml:space="preserve"> </w:t>
      </w:r>
      <w:r w:rsidRPr="00CF5FBC">
        <w:rPr>
          <w:lang w:val="pl-PL"/>
        </w:rPr>
        <w:t>sobom</w:t>
      </w:r>
      <w:r w:rsidRPr="00CF5FBC">
        <w:t xml:space="preserve"> </w:t>
      </w:r>
      <w:r w:rsidRPr="00CF5FBC">
        <w:rPr>
          <w:lang w:val="pl-PL"/>
        </w:rPr>
        <w:t>osobnu</w:t>
      </w:r>
      <w:r w:rsidRPr="00CF5FBC">
        <w:t xml:space="preserve"> </w:t>
      </w:r>
      <w:r w:rsidRPr="00CF5FBC">
        <w:rPr>
          <w:lang w:val="pl-PL"/>
        </w:rPr>
        <w:t>iskaznicu</w:t>
      </w:r>
      <w:r w:rsidRPr="00CF5FBC">
        <w:t xml:space="preserve"> </w:t>
      </w:r>
      <w:r w:rsidRPr="00CF5FBC">
        <w:rPr>
          <w:lang w:val="pl-PL"/>
        </w:rPr>
        <w:t>ili</w:t>
      </w:r>
      <w:r w:rsidRPr="00CF5FBC">
        <w:t xml:space="preserve"> </w:t>
      </w:r>
      <w:r w:rsidRPr="00CF5FBC">
        <w:rPr>
          <w:lang w:val="pl-PL"/>
        </w:rPr>
        <w:t>drugu</w:t>
      </w:r>
      <w:r w:rsidRPr="00CF5FBC">
        <w:t xml:space="preserve"> </w:t>
      </w:r>
      <w:r w:rsidRPr="00CF5FBC">
        <w:rPr>
          <w:lang w:val="pl-PL"/>
        </w:rPr>
        <w:t>odgovaraju</w:t>
      </w:r>
      <w:r w:rsidRPr="00CF5FBC">
        <w:t>ć</w:t>
      </w:r>
      <w:r w:rsidRPr="00CF5FBC">
        <w:rPr>
          <w:lang w:val="pl-PL"/>
        </w:rPr>
        <w:t>u</w:t>
      </w:r>
      <w:r w:rsidRPr="00CF5FBC">
        <w:t xml:space="preserve"> </w:t>
      </w:r>
      <w:r w:rsidRPr="00CF5FBC">
        <w:rPr>
          <w:lang w:val="pl-PL"/>
        </w:rPr>
        <w:t>identifikacijsku</w:t>
      </w:r>
      <w:r w:rsidRPr="00CF5FBC">
        <w:t xml:space="preserve"> </w:t>
      </w:r>
      <w:r w:rsidRPr="00CF5FBC">
        <w:rPr>
          <w:lang w:val="pl-PL"/>
        </w:rPr>
        <w:t>ispravu</w:t>
      </w:r>
      <w:r w:rsidRPr="00CF5FBC">
        <w:t xml:space="preserve"> </w:t>
      </w:r>
      <w:r w:rsidRPr="00CF5FBC">
        <w:rPr>
          <w:lang w:val="pl-PL"/>
        </w:rPr>
        <w:t>s</w:t>
      </w:r>
      <w:r w:rsidRPr="00CF5FBC">
        <w:t xml:space="preserve"> </w:t>
      </w:r>
      <w:r w:rsidRPr="00CF5FBC">
        <w:rPr>
          <w:lang w:val="pl-PL"/>
        </w:rPr>
        <w:t>fotografijom</w:t>
      </w:r>
      <w:r w:rsidRPr="00CF5FBC">
        <w:t xml:space="preserve"> </w:t>
      </w:r>
      <w:r w:rsidRPr="00CF5FBC">
        <w:rPr>
          <w:lang w:val="pl-PL"/>
        </w:rPr>
        <w:t>radi</w:t>
      </w:r>
      <w:r w:rsidRPr="00CF5FBC">
        <w:t xml:space="preserve"> </w:t>
      </w:r>
      <w:r w:rsidRPr="00CF5FBC">
        <w:rPr>
          <w:lang w:val="pl-PL"/>
        </w:rPr>
        <w:t>utvr</w:t>
      </w:r>
      <w:r w:rsidRPr="00CF5FBC">
        <w:t>đ</w:t>
      </w:r>
      <w:r w:rsidRPr="00CF5FBC">
        <w:rPr>
          <w:lang w:val="pl-PL"/>
        </w:rPr>
        <w:t>ivanja</w:t>
      </w:r>
      <w:r w:rsidRPr="00CF5FBC">
        <w:t xml:space="preserve"> </w:t>
      </w:r>
      <w:r w:rsidRPr="00CF5FBC">
        <w:rPr>
          <w:lang w:val="pl-PL"/>
        </w:rPr>
        <w:t>identiteta</w:t>
      </w:r>
      <w:r w:rsidRPr="00CF5FBC">
        <w:t xml:space="preserve">, </w:t>
      </w:r>
      <w:r w:rsidRPr="00CF5FBC">
        <w:rPr>
          <w:lang w:val="pl-PL"/>
        </w:rPr>
        <w:t>te</w:t>
      </w:r>
      <w:r w:rsidRPr="00CF5FBC">
        <w:t xml:space="preserve"> </w:t>
      </w:r>
      <w:r w:rsidRPr="00CF5FBC">
        <w:rPr>
          <w:lang w:val="pl-PL"/>
        </w:rPr>
        <w:t>kemijsku</w:t>
      </w:r>
      <w:r w:rsidRPr="00CF5FBC">
        <w:t xml:space="preserve"> </w:t>
      </w:r>
      <w:r w:rsidRPr="00CF5FBC">
        <w:rPr>
          <w:lang w:val="pl-PL"/>
        </w:rPr>
        <w:t>olovku</w:t>
      </w:r>
      <w:r w:rsidRPr="00CF5FBC">
        <w:t xml:space="preserve"> </w:t>
      </w:r>
      <w:r w:rsidRPr="00CF5FBC">
        <w:rPr>
          <w:lang w:val="pl-PL"/>
        </w:rPr>
        <w:t>s</w:t>
      </w:r>
      <w:r w:rsidRPr="00CF5FBC">
        <w:t xml:space="preserve"> </w:t>
      </w:r>
      <w:r w:rsidRPr="00CF5FBC">
        <w:rPr>
          <w:lang w:val="pl-PL"/>
        </w:rPr>
        <w:t>kojom</w:t>
      </w:r>
      <w:r w:rsidRPr="00CF5FBC">
        <w:t xml:space="preserve"> ć</w:t>
      </w:r>
      <w:r w:rsidRPr="00CF5FBC">
        <w:rPr>
          <w:lang w:val="pl-PL"/>
        </w:rPr>
        <w:t>e</w:t>
      </w:r>
      <w:r w:rsidRPr="00CF5FBC">
        <w:t xml:space="preserve"> </w:t>
      </w:r>
      <w:r w:rsidRPr="00CF5FBC">
        <w:rPr>
          <w:lang w:val="pl-PL"/>
        </w:rPr>
        <w:t>pisati</w:t>
      </w:r>
      <w:r w:rsidRPr="00CF5FBC">
        <w:t xml:space="preserve"> </w:t>
      </w:r>
      <w:r w:rsidRPr="00CF5FBC">
        <w:rPr>
          <w:lang w:val="pl-PL"/>
        </w:rPr>
        <w:t>test</w:t>
      </w:r>
      <w:r w:rsidRPr="00CF5FBC">
        <w:t xml:space="preserve">. </w:t>
      </w:r>
      <w:r w:rsidRPr="00CF5FBC">
        <w:rPr>
          <w:lang w:val="pl-PL"/>
        </w:rPr>
        <w:t>Kandidati</w:t>
      </w:r>
      <w:r w:rsidRPr="00CF5FBC">
        <w:t xml:space="preserve"> </w:t>
      </w:r>
      <w:r w:rsidRPr="00CF5FBC">
        <w:rPr>
          <w:lang w:val="pl-PL"/>
        </w:rPr>
        <w:t>koji</w:t>
      </w:r>
      <w:r w:rsidRPr="00CF5FBC">
        <w:t xml:space="preserve"> </w:t>
      </w:r>
      <w:r w:rsidRPr="00CF5FBC">
        <w:rPr>
          <w:lang w:val="pl-PL"/>
        </w:rPr>
        <w:t>ne</w:t>
      </w:r>
      <w:r w:rsidRPr="00CF5FBC">
        <w:t xml:space="preserve"> </w:t>
      </w:r>
      <w:r w:rsidRPr="00CF5FBC">
        <w:rPr>
          <w:lang w:val="pl-PL"/>
        </w:rPr>
        <w:t>mogu</w:t>
      </w:r>
      <w:r w:rsidRPr="00CF5FBC">
        <w:t xml:space="preserve"> </w:t>
      </w:r>
      <w:r w:rsidRPr="00CF5FBC">
        <w:rPr>
          <w:lang w:val="pl-PL"/>
        </w:rPr>
        <w:t>dokazati</w:t>
      </w:r>
      <w:r w:rsidRPr="00CF5FBC">
        <w:t xml:space="preserve"> </w:t>
      </w:r>
      <w:r w:rsidRPr="00CF5FBC">
        <w:rPr>
          <w:lang w:val="pl-PL"/>
        </w:rPr>
        <w:t>identitet</w:t>
      </w:r>
      <w:r w:rsidRPr="00CF5FBC">
        <w:t xml:space="preserve"> </w:t>
      </w:r>
      <w:r w:rsidRPr="00CF5FBC">
        <w:rPr>
          <w:lang w:val="pl-PL"/>
        </w:rPr>
        <w:t>ne</w:t>
      </w:r>
      <w:r w:rsidRPr="00CF5FBC">
        <w:t>ć</w:t>
      </w:r>
      <w:r w:rsidRPr="00CF5FBC">
        <w:rPr>
          <w:lang w:val="pl-PL"/>
        </w:rPr>
        <w:t>e</w:t>
      </w:r>
      <w:r w:rsidRPr="00CF5FBC">
        <w:t xml:space="preserve"> </w:t>
      </w:r>
      <w:r w:rsidRPr="00CF5FBC">
        <w:rPr>
          <w:lang w:val="pl-PL"/>
        </w:rPr>
        <w:t>mo</w:t>
      </w:r>
      <w:r w:rsidRPr="00CF5FBC">
        <w:t>ć</w:t>
      </w:r>
      <w:r w:rsidRPr="00CF5FBC">
        <w:rPr>
          <w:lang w:val="pl-PL"/>
        </w:rPr>
        <w:t>i</w:t>
      </w:r>
      <w:r w:rsidRPr="00CF5FBC">
        <w:t xml:space="preserve"> </w:t>
      </w:r>
      <w:r w:rsidRPr="00CF5FBC">
        <w:rPr>
          <w:lang w:val="pl-PL"/>
        </w:rPr>
        <w:t>pristupiti</w:t>
      </w:r>
      <w:r w:rsidRPr="00CF5FBC">
        <w:t xml:space="preserve"> </w:t>
      </w:r>
      <w:r w:rsidRPr="00CF5FBC">
        <w:rPr>
          <w:lang w:val="pl-PL"/>
        </w:rPr>
        <w:t>testiranju</w:t>
      </w:r>
      <w:r w:rsidRPr="00CF5FBC">
        <w:t xml:space="preserve">. </w:t>
      </w:r>
    </w:p>
    <w:p w:rsidR="0089180D" w:rsidRPr="00CF5FBC" w:rsidRDefault="0089180D" w:rsidP="0089180D">
      <w:pPr>
        <w:ind w:firstLine="708"/>
        <w:jc w:val="both"/>
      </w:pPr>
      <w:r w:rsidRPr="00CF5FBC">
        <w:t xml:space="preserve">Za svaki </w:t>
      </w:r>
      <w:r>
        <w:t xml:space="preserve">dio prethodne provjere znanja i sposobnosti </w:t>
      </w:r>
      <w:r w:rsidRPr="00CF5FBC">
        <w:t>(pisano testiranje</w:t>
      </w:r>
      <w:r>
        <w:t xml:space="preserve"> – opći i posebni dio</w:t>
      </w:r>
      <w:r w:rsidRPr="00CF5FBC">
        <w:t xml:space="preserve"> i intervju) kandidatima se dodjeljuje najviše</w:t>
      </w:r>
      <w:r>
        <w:t xml:space="preserve"> po</w:t>
      </w:r>
      <w:r w:rsidRPr="00CF5FBC">
        <w:t xml:space="preserve"> 10 bodova.</w:t>
      </w:r>
    </w:p>
    <w:p w:rsidR="0089180D" w:rsidRDefault="0089180D" w:rsidP="0089180D">
      <w:pPr>
        <w:ind w:firstLine="708"/>
        <w:jc w:val="both"/>
      </w:pPr>
      <w:r w:rsidRPr="00CF5FBC">
        <w:t>Pisani dio testiranja sastoji se od općeg i posebnog dijela</w:t>
      </w:r>
      <w:r>
        <w:t>, te se svakom od odnosnih dijelova dodjeljuje najviše po 10 bodova, što ukupno može iznositi najviše 20 bodova</w:t>
      </w:r>
    </w:p>
    <w:p w:rsidR="0089180D" w:rsidRDefault="0089180D" w:rsidP="0089180D">
      <w:pPr>
        <w:ind w:firstLine="708"/>
        <w:jc w:val="both"/>
      </w:pPr>
      <w:r>
        <w:t>Za sveukupnu prethodnu provjeru znanja i sposobnosti kandidat može ostvariti najviše 30 bodova.</w:t>
      </w:r>
    </w:p>
    <w:p w:rsidR="0089180D" w:rsidRDefault="0089180D" w:rsidP="0089180D">
      <w:pPr>
        <w:ind w:firstLine="708"/>
        <w:jc w:val="both"/>
      </w:pPr>
      <w:r>
        <w:t xml:space="preserve"> </w:t>
      </w:r>
      <w:r w:rsidRPr="00CF5FBC">
        <w:t>Intervju (razgovor) se provodi samo s kandidatima koji su ostvarili najmanje 50 % ukupnog broja bodova na pisanom testiranju</w:t>
      </w:r>
      <w:r>
        <w:t xml:space="preserve"> (opći dio 5 i posebni dio 5).</w:t>
      </w:r>
    </w:p>
    <w:p w:rsidR="0089180D" w:rsidRPr="00CF5FBC" w:rsidRDefault="0089180D" w:rsidP="0089180D">
      <w:pPr>
        <w:ind w:firstLine="708"/>
        <w:jc w:val="both"/>
        <w:rPr>
          <w:lang w:val="pl-PL"/>
        </w:rPr>
      </w:pPr>
      <w:r w:rsidRPr="00CF5FBC">
        <w:rPr>
          <w:lang w:val="pl-PL"/>
        </w:rPr>
        <w:t xml:space="preserve">Kandidati sami snose troškove dolaska na pisano testiranje i razgovor (intervju). </w:t>
      </w:r>
    </w:p>
    <w:p w:rsidR="0089180D" w:rsidRDefault="0089180D" w:rsidP="0089180D">
      <w:pPr>
        <w:ind w:firstLine="708"/>
        <w:jc w:val="both"/>
        <w:rPr>
          <w:lang w:val="pl-PL"/>
        </w:rPr>
      </w:pPr>
      <w:r w:rsidRPr="00CF5FBC">
        <w:rPr>
          <w:lang w:val="pl-PL"/>
        </w:rPr>
        <w:t>Za kandidata koji ne pristupi pisanom testiranju smatra se da je povukao prijavu na Javni poziv.</w:t>
      </w:r>
    </w:p>
    <w:p w:rsidR="0089180D" w:rsidRDefault="0089180D" w:rsidP="0089180D">
      <w:pPr>
        <w:jc w:val="both"/>
        <w:rPr>
          <w:lang w:val="pl-PL"/>
        </w:rPr>
      </w:pPr>
    </w:p>
    <w:p w:rsidR="0089180D" w:rsidRPr="00CF5FBC" w:rsidRDefault="0089180D" w:rsidP="0089180D">
      <w:pPr>
        <w:jc w:val="both"/>
        <w:rPr>
          <w:lang w:val="pl-PL"/>
        </w:rPr>
      </w:pPr>
    </w:p>
    <w:p w:rsidR="0089180D" w:rsidRPr="00CF5FBC" w:rsidRDefault="0089180D" w:rsidP="0089180D">
      <w:pPr>
        <w:ind w:firstLine="708"/>
        <w:rPr>
          <w:b/>
          <w:u w:val="single"/>
          <w:lang w:val="pl-PL"/>
        </w:rPr>
      </w:pPr>
      <w:r w:rsidRPr="00CF5FBC">
        <w:rPr>
          <w:b/>
          <w:u w:val="single"/>
          <w:lang w:val="pl-PL"/>
        </w:rPr>
        <w:lastRenderedPageBreak/>
        <w:t xml:space="preserve">Literatura za pripremanje kandidata za pisano testiranje: </w:t>
      </w:r>
    </w:p>
    <w:p w:rsidR="0089180D" w:rsidRPr="00CF5FBC" w:rsidRDefault="0089180D" w:rsidP="0089180D">
      <w:pPr>
        <w:ind w:firstLine="708"/>
        <w:rPr>
          <w:b/>
          <w:u w:val="single"/>
          <w:lang w:val="pl-PL"/>
        </w:rPr>
      </w:pPr>
    </w:p>
    <w:p w:rsidR="0089180D" w:rsidRPr="00CF5FBC" w:rsidRDefault="0089180D" w:rsidP="0089180D">
      <w:pPr>
        <w:ind w:firstLine="708"/>
        <w:rPr>
          <w:b/>
          <w:u w:val="single"/>
          <w:lang w:val="pl-PL"/>
        </w:rPr>
      </w:pPr>
      <w:r>
        <w:rPr>
          <w:b/>
          <w:u w:val="single"/>
          <w:lang w:val="pl-PL"/>
        </w:rPr>
        <w:t>Opći dio</w:t>
      </w:r>
      <w:r w:rsidRPr="00CF5FBC">
        <w:rPr>
          <w:b/>
          <w:u w:val="single"/>
          <w:lang w:val="pl-PL"/>
        </w:rPr>
        <w:t>:</w:t>
      </w:r>
    </w:p>
    <w:p w:rsidR="0089180D" w:rsidRPr="00CF5FBC" w:rsidRDefault="0089180D" w:rsidP="0089180D">
      <w:pPr>
        <w:rPr>
          <w:lang w:val="pl-PL"/>
        </w:rPr>
      </w:pPr>
    </w:p>
    <w:p w:rsidR="0089180D" w:rsidRPr="00CF5FBC" w:rsidRDefault="0089180D" w:rsidP="0089180D">
      <w:pPr>
        <w:ind w:left="708"/>
        <w:rPr>
          <w:lang w:val="pl-PL"/>
        </w:rPr>
      </w:pPr>
      <w:r w:rsidRPr="00CF5FBC">
        <w:rPr>
          <w:lang w:val="pl-PL"/>
        </w:rPr>
        <w:t>-  poznavanje osnova ustavnog ustrojstva Republike Hrvatske – prav</w:t>
      </w:r>
      <w:r>
        <w:rPr>
          <w:lang w:val="pl-PL"/>
        </w:rPr>
        <w:t xml:space="preserve">ni izvor - Ustav RH („Narodne novine”, br. </w:t>
      </w:r>
      <w:r w:rsidRPr="00CF5FBC">
        <w:rPr>
          <w:lang w:val="pl-PL"/>
        </w:rPr>
        <w:t>56/90,135/97, 8/98, 113/00, 124/00, 28/01, 41/01, 55/01, 76/10 i 85/10-pročišćeni tekst</w:t>
      </w:r>
      <w:r>
        <w:rPr>
          <w:lang w:val="pl-PL"/>
        </w:rPr>
        <w:t xml:space="preserve"> i 05/14-Odluka Ustavnog suda, </w:t>
      </w:r>
      <w:r>
        <w:rPr>
          <w:color w:val="000000"/>
        </w:rPr>
        <w:t>Broj: SuP-O-1/2014, od 14. 01.2014.</w:t>
      </w:r>
      <w:r w:rsidRPr="00CF5FBC">
        <w:rPr>
          <w:lang w:val="pl-PL"/>
        </w:rPr>
        <w:t xml:space="preserve">) </w:t>
      </w:r>
    </w:p>
    <w:p w:rsidR="0089180D" w:rsidRPr="00CF5FBC" w:rsidRDefault="0089180D" w:rsidP="0089180D">
      <w:pPr>
        <w:rPr>
          <w:lang w:val="pl-PL"/>
        </w:rPr>
      </w:pPr>
    </w:p>
    <w:p w:rsidR="0089180D" w:rsidRDefault="0089180D" w:rsidP="0089180D">
      <w:pPr>
        <w:ind w:left="708"/>
        <w:rPr>
          <w:lang w:val="pl-PL"/>
        </w:rPr>
      </w:pPr>
      <w:r w:rsidRPr="00CF5FBC">
        <w:rPr>
          <w:lang w:val="pl-PL"/>
        </w:rPr>
        <w:t>-   poznavanje osnova sustava lokalne i područne (regionalne) samo</w:t>
      </w:r>
      <w:r>
        <w:rPr>
          <w:lang w:val="pl-PL"/>
        </w:rPr>
        <w:t xml:space="preserve">uprave – pravni izvor - </w:t>
      </w:r>
      <w:r w:rsidRPr="00CF5FBC">
        <w:rPr>
          <w:lang w:val="pl-PL"/>
        </w:rPr>
        <w:t>Zakon o lokalnoj i područnoj (regionalnoj) samoupravi („N</w:t>
      </w:r>
      <w:r>
        <w:rPr>
          <w:lang w:val="pl-PL"/>
        </w:rPr>
        <w:t>arodne novine</w:t>
      </w:r>
      <w:r w:rsidRPr="00CF5FBC">
        <w:rPr>
          <w:lang w:val="pl-PL"/>
        </w:rPr>
        <w:t>”, br. 33/01., 60/01. – vjerodostojno tumačenje, 129/05., 109/07., 125/08., 36/09., 150/11., 144/12.</w:t>
      </w:r>
      <w:r>
        <w:rPr>
          <w:lang w:val="pl-PL"/>
        </w:rPr>
        <w:t>,</w:t>
      </w:r>
      <w:r w:rsidRPr="00CF5FBC">
        <w:rPr>
          <w:lang w:val="pl-PL"/>
        </w:rPr>
        <w:t xml:space="preserve"> 1</w:t>
      </w:r>
      <w:r>
        <w:rPr>
          <w:lang w:val="pl-PL"/>
        </w:rPr>
        <w:t>9</w:t>
      </w:r>
      <w:r w:rsidRPr="00CF5FBC">
        <w:rPr>
          <w:lang w:val="pl-PL"/>
        </w:rPr>
        <w:t>/13.-pročišćeni  tekst</w:t>
      </w:r>
      <w:r>
        <w:rPr>
          <w:lang w:val="pl-PL"/>
        </w:rPr>
        <w:t xml:space="preserve"> i 137/15</w:t>
      </w:r>
      <w:r w:rsidRPr="00CF5FBC">
        <w:rPr>
          <w:lang w:val="pl-PL"/>
        </w:rPr>
        <w:t xml:space="preserve">) </w:t>
      </w:r>
    </w:p>
    <w:p w:rsidR="0089180D" w:rsidRDefault="0089180D" w:rsidP="0089180D">
      <w:pPr>
        <w:ind w:left="708"/>
        <w:rPr>
          <w:lang w:val="pl-PL"/>
        </w:rPr>
      </w:pPr>
    </w:p>
    <w:p w:rsidR="0089180D" w:rsidRDefault="0089180D" w:rsidP="0089180D">
      <w:pPr>
        <w:ind w:firstLine="708"/>
        <w:rPr>
          <w:lang w:val="pl-PL"/>
        </w:rPr>
      </w:pPr>
      <w:r>
        <w:rPr>
          <w:lang w:val="pl-PL"/>
        </w:rPr>
        <w:t xml:space="preserve">-  poznavanje sustava službeničkog zakonodavstva - </w:t>
      </w:r>
      <w:r w:rsidRPr="00A37F29">
        <w:rPr>
          <w:lang w:val="pl-PL"/>
        </w:rPr>
        <w:t xml:space="preserve">Zakon o službenicima i </w:t>
      </w:r>
      <w:r>
        <w:rPr>
          <w:lang w:val="pl-PL"/>
        </w:rPr>
        <w:t xml:space="preserve"> </w:t>
      </w:r>
    </w:p>
    <w:p w:rsidR="0089180D" w:rsidRDefault="0089180D" w:rsidP="0089180D">
      <w:pPr>
        <w:ind w:firstLine="708"/>
        <w:rPr>
          <w:lang w:val="pl-PL"/>
        </w:rPr>
      </w:pPr>
      <w:r w:rsidRPr="00A37F29">
        <w:rPr>
          <w:lang w:val="pl-PL"/>
        </w:rPr>
        <w:t>namještenicima u lokalnoj i područnoj (regionalnoj) samoupravi („N</w:t>
      </w:r>
      <w:r>
        <w:rPr>
          <w:lang w:val="pl-PL"/>
        </w:rPr>
        <w:t>arodne novine</w:t>
      </w:r>
      <w:r w:rsidRPr="00A37F29">
        <w:rPr>
          <w:lang w:val="pl-PL"/>
        </w:rPr>
        <w:t xml:space="preserve">”, </w:t>
      </w:r>
      <w:r>
        <w:rPr>
          <w:lang w:val="pl-PL"/>
        </w:rPr>
        <w:t xml:space="preserve"> </w:t>
      </w:r>
    </w:p>
    <w:p w:rsidR="0089180D" w:rsidRPr="00A37F29" w:rsidRDefault="0089180D" w:rsidP="0089180D">
      <w:pPr>
        <w:ind w:firstLine="708"/>
        <w:rPr>
          <w:lang w:val="pl-PL"/>
        </w:rPr>
      </w:pPr>
      <w:r w:rsidRPr="00A37F29">
        <w:rPr>
          <w:lang w:val="pl-PL"/>
        </w:rPr>
        <w:t>br. 86/08</w:t>
      </w:r>
      <w:r>
        <w:rPr>
          <w:lang w:val="pl-PL"/>
        </w:rPr>
        <w:t>,</w:t>
      </w:r>
      <w:r w:rsidRPr="00A37F29">
        <w:rPr>
          <w:lang w:val="pl-PL"/>
        </w:rPr>
        <w:t xml:space="preserve"> 61/11</w:t>
      </w:r>
      <w:r>
        <w:rPr>
          <w:lang w:val="pl-PL"/>
        </w:rPr>
        <w:t xml:space="preserve"> i 4/18</w:t>
      </w:r>
      <w:r w:rsidRPr="00A37F29">
        <w:rPr>
          <w:lang w:val="pl-PL"/>
        </w:rPr>
        <w:t xml:space="preserve">) </w:t>
      </w:r>
    </w:p>
    <w:p w:rsidR="0089180D" w:rsidRPr="00CF5FBC" w:rsidRDefault="0089180D" w:rsidP="0089180D">
      <w:pPr>
        <w:rPr>
          <w:lang w:val="pl-PL"/>
        </w:rPr>
      </w:pPr>
    </w:p>
    <w:p w:rsidR="0089180D" w:rsidRDefault="0089180D" w:rsidP="0089180D">
      <w:pPr>
        <w:ind w:firstLine="708"/>
        <w:rPr>
          <w:b/>
          <w:u w:val="single"/>
          <w:lang w:val="pl-PL"/>
        </w:rPr>
      </w:pPr>
      <w:r w:rsidRPr="00CF5FBC">
        <w:rPr>
          <w:b/>
          <w:u w:val="single"/>
          <w:lang w:val="pl-PL"/>
        </w:rPr>
        <w:t>Posebni dio:</w:t>
      </w:r>
    </w:p>
    <w:p w:rsidR="0089180D" w:rsidRDefault="0089180D" w:rsidP="0089180D">
      <w:pPr>
        <w:ind w:firstLine="708"/>
        <w:rPr>
          <w:b/>
          <w:u w:val="single"/>
          <w:lang w:val="pl-PL"/>
        </w:rPr>
      </w:pPr>
    </w:p>
    <w:p w:rsidR="0089180D" w:rsidRDefault="0089180D" w:rsidP="0089180D">
      <w:pPr>
        <w:spacing w:line="276" w:lineRule="auto"/>
        <w:ind w:firstLine="708"/>
        <w:jc w:val="both"/>
      </w:pPr>
      <w:r>
        <w:rPr>
          <w:b/>
        </w:rPr>
        <w:t xml:space="preserve">-  </w:t>
      </w:r>
      <w:r w:rsidRPr="006E279F">
        <w:t>Zakon o proračunu (</w:t>
      </w:r>
      <w:r>
        <w:t>„Narodne novine“, br. 87/08, 136/12 i 15/</w:t>
      </w:r>
      <w:proofErr w:type="spellStart"/>
      <w:r>
        <w:t>15</w:t>
      </w:r>
      <w:proofErr w:type="spellEnd"/>
      <w:r>
        <w:t>)</w:t>
      </w:r>
    </w:p>
    <w:p w:rsidR="0089180D" w:rsidRDefault="0089180D" w:rsidP="0089180D">
      <w:pPr>
        <w:spacing w:line="276" w:lineRule="auto"/>
        <w:ind w:firstLine="708"/>
        <w:jc w:val="both"/>
      </w:pPr>
      <w:r>
        <w:t>- Pravilnik o proračunskom računovodstvu i računskom planu („Narodne novine“,</w:t>
      </w:r>
      <w:r w:rsidR="005D731A">
        <w:t xml:space="preserve"> br.</w:t>
      </w:r>
      <w:r>
        <w:t xml:space="preserve"> 124/14, 115/15</w:t>
      </w:r>
      <w:r w:rsidR="00246873">
        <w:t xml:space="preserve">, 87/16 i </w:t>
      </w:r>
      <w:r w:rsidR="00B260C0">
        <w:t>0</w:t>
      </w:r>
      <w:bookmarkStart w:id="0" w:name="_GoBack"/>
      <w:bookmarkEnd w:id="0"/>
      <w:r w:rsidR="00246873">
        <w:t>3/18</w:t>
      </w:r>
      <w:r>
        <w:t>)</w:t>
      </w:r>
    </w:p>
    <w:p w:rsidR="0089180D" w:rsidRDefault="0089180D" w:rsidP="0089180D">
      <w:pPr>
        <w:spacing w:line="276" w:lineRule="auto"/>
        <w:ind w:firstLine="708"/>
        <w:jc w:val="both"/>
        <w:rPr>
          <w:b/>
        </w:rPr>
      </w:pPr>
      <w:r>
        <w:t>- Zakon o financiranju jedinica lokalne i područne (regionalne) samouprave („Narodne novine“, 127/17)</w:t>
      </w:r>
    </w:p>
    <w:p w:rsidR="0089180D" w:rsidRDefault="0089180D" w:rsidP="0089180D">
      <w:pPr>
        <w:jc w:val="both"/>
        <w:rPr>
          <w:b/>
        </w:rPr>
      </w:pPr>
    </w:p>
    <w:p w:rsidR="0089180D" w:rsidRDefault="0089180D" w:rsidP="0089180D">
      <w:pPr>
        <w:jc w:val="both"/>
        <w:rPr>
          <w:b/>
        </w:rPr>
      </w:pPr>
    </w:p>
    <w:p w:rsidR="0089180D" w:rsidRDefault="0089180D" w:rsidP="0089180D">
      <w:pPr>
        <w:jc w:val="both"/>
        <w:rPr>
          <w:b/>
        </w:rPr>
      </w:pPr>
    </w:p>
    <w:p w:rsidR="0089180D" w:rsidRDefault="0089180D" w:rsidP="0089180D">
      <w:pPr>
        <w:jc w:val="both"/>
        <w:rPr>
          <w:b/>
        </w:rPr>
      </w:pPr>
    </w:p>
    <w:p w:rsidR="0089180D" w:rsidRDefault="0089180D" w:rsidP="0089180D">
      <w:pPr>
        <w:jc w:val="both"/>
      </w:pPr>
      <w:r w:rsidRPr="00CF5FBC">
        <w:rPr>
          <w:b/>
        </w:rPr>
        <w:t xml:space="preserve">POZIV ZA TESTIRANJE BITI ĆE OBJAVLJEN NAJMANJE 5 DANA PRIJE TESTIRANJA NA WEB-STRANICI I OGLASNOJ PLOČI POŽEŠKO-SLAVONSKE ŽUPANIJE. </w:t>
      </w:r>
      <w:r w:rsidRPr="00CF5FBC">
        <w:tab/>
      </w:r>
    </w:p>
    <w:p w:rsidR="0089180D" w:rsidRDefault="0089180D" w:rsidP="0089180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</w:p>
    <w:p w:rsidR="0089180D" w:rsidRDefault="0089180D" w:rsidP="0089180D"/>
    <w:p w:rsidR="0089180D" w:rsidRDefault="0089180D" w:rsidP="0089180D">
      <w:pPr>
        <w:rPr>
          <w:b/>
        </w:rPr>
      </w:pPr>
      <w:r>
        <w:rPr>
          <w:b/>
        </w:rPr>
        <w:t xml:space="preserve">                                                                                                 POVJERENSTVO</w:t>
      </w:r>
    </w:p>
    <w:p w:rsidR="0089180D" w:rsidRDefault="0089180D" w:rsidP="0089180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Predsjednica</w:t>
      </w:r>
    </w:p>
    <w:p w:rsidR="0089180D" w:rsidRDefault="0089180D" w:rsidP="0089180D">
      <w:pPr>
        <w:rPr>
          <w:b/>
        </w:rPr>
      </w:pPr>
    </w:p>
    <w:p w:rsidR="0089180D" w:rsidRDefault="0089180D" w:rsidP="0089180D">
      <w:r>
        <w:rPr>
          <w:b/>
        </w:rPr>
        <w:t xml:space="preserve">                                                                                                 mr. sc. Sunčica Bajić</w:t>
      </w:r>
    </w:p>
    <w:p w:rsidR="0089180D" w:rsidRDefault="0089180D" w:rsidP="0089180D"/>
    <w:p w:rsidR="0089180D" w:rsidRDefault="0089180D" w:rsidP="0089180D"/>
    <w:p w:rsidR="0089180D" w:rsidRDefault="0089180D" w:rsidP="0089180D"/>
    <w:p w:rsidR="0089180D" w:rsidRDefault="0089180D" w:rsidP="0089180D"/>
    <w:p w:rsidR="0089180D" w:rsidRPr="00CF5FBC" w:rsidRDefault="0089180D" w:rsidP="0089180D">
      <w:r w:rsidRPr="00CF5FBC">
        <w:t>Požeg</w:t>
      </w:r>
      <w:r>
        <w:t>a</w:t>
      </w:r>
      <w:r w:rsidRPr="00CF5FBC">
        <w:t>,</w:t>
      </w:r>
      <w:r>
        <w:t xml:space="preserve"> 07. ožujka </w:t>
      </w:r>
      <w:r w:rsidRPr="00CF5FBC">
        <w:t>201</w:t>
      </w:r>
      <w:r>
        <w:t>9</w:t>
      </w:r>
      <w:r w:rsidRPr="00CF5FBC">
        <w:t>.</w:t>
      </w:r>
    </w:p>
    <w:p w:rsidR="0089180D" w:rsidRPr="00CF5FBC" w:rsidRDefault="0089180D" w:rsidP="0089180D">
      <w:r w:rsidRPr="00CF5FBC">
        <w:t xml:space="preserve">  </w:t>
      </w:r>
    </w:p>
    <w:p w:rsidR="0089180D" w:rsidRPr="004C4465" w:rsidRDefault="0089180D" w:rsidP="0089180D">
      <w:pPr>
        <w:rPr>
          <w:b/>
        </w:rPr>
      </w:pPr>
      <w:r>
        <w:t xml:space="preserve">                                 </w:t>
      </w:r>
    </w:p>
    <w:p w:rsidR="0089180D" w:rsidRDefault="0089180D" w:rsidP="0089180D">
      <w:pPr>
        <w:rPr>
          <w:rFonts w:ascii="Times-Bold" w:hAnsi="Times-Bold" w:cs="Times-Bold"/>
          <w:bCs/>
        </w:rPr>
      </w:pPr>
    </w:p>
    <w:p w:rsidR="0089180D" w:rsidRPr="004C4465" w:rsidRDefault="0089180D" w:rsidP="0089180D">
      <w:pPr>
        <w:jc w:val="center"/>
        <w:rPr>
          <w:b/>
        </w:rPr>
      </w:pPr>
      <w:r>
        <w:t xml:space="preserve">  </w:t>
      </w:r>
    </w:p>
    <w:p w:rsidR="005356F9" w:rsidRDefault="005356F9"/>
    <w:sectPr w:rsidR="0053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82090"/>
    <w:multiLevelType w:val="hybridMultilevel"/>
    <w:tmpl w:val="6A941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0D"/>
    <w:rsid w:val="00206E37"/>
    <w:rsid w:val="0021127E"/>
    <w:rsid w:val="00246873"/>
    <w:rsid w:val="005356F9"/>
    <w:rsid w:val="005D731A"/>
    <w:rsid w:val="0089180D"/>
    <w:rsid w:val="00B2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9</cp:revision>
  <dcterms:created xsi:type="dcterms:W3CDTF">2019-03-11T08:50:00Z</dcterms:created>
  <dcterms:modified xsi:type="dcterms:W3CDTF">2019-03-11T08:59:00Z</dcterms:modified>
</cp:coreProperties>
</file>