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D79" w:rsidRPr="00873D79" w:rsidRDefault="00873D79" w:rsidP="00873D79">
      <w:pPr>
        <w:spacing w:before="0" w:after="0" w:line="240" w:lineRule="auto"/>
        <w:ind w:left="709" w:right="3344"/>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noProof/>
          <w:sz w:val="24"/>
          <w:szCs w:val="24"/>
        </w:rPr>
        <w:drawing>
          <wp:inline distT="0" distB="0" distL="0" distR="0">
            <wp:extent cx="428625" cy="552450"/>
            <wp:effectExtent l="0" t="0" r="9525" b="0"/>
            <wp:docPr id="1" name="Slika 1" descr="GrbRH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00"/>
                    <pic:cNvPicPr>
                      <a:picLocks noChangeAspect="1" noChangeArrowheads="1"/>
                    </pic:cNvPicPr>
                  </pic:nvPicPr>
                  <pic:blipFill>
                    <a:blip r:embed="rId9" cstate="print">
                      <a:lum contrast="72000"/>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873D79" w:rsidRPr="00626E6D" w:rsidRDefault="00873D79" w:rsidP="00873D79">
      <w:pPr>
        <w:spacing w:before="0" w:after="0" w:line="240" w:lineRule="auto"/>
        <w:ind w:left="709" w:right="3344"/>
        <w:jc w:val="center"/>
        <w:rPr>
          <w:rFonts w:ascii="Times New Roman" w:eastAsia="Times New Roman" w:hAnsi="Times New Roman" w:cs="Times New Roman"/>
          <w:b/>
          <w:spacing w:val="30"/>
          <w:sz w:val="22"/>
          <w:szCs w:val="22"/>
        </w:rPr>
      </w:pPr>
      <w:r w:rsidRPr="00626E6D">
        <w:rPr>
          <w:rFonts w:ascii="Times New Roman" w:eastAsia="Times New Roman" w:hAnsi="Times New Roman" w:cs="Times New Roman"/>
          <w:noProof/>
          <w:sz w:val="22"/>
          <w:szCs w:val="22"/>
        </w:rPr>
        <mc:AlternateContent>
          <mc:Choice Requires="wps">
            <w:drawing>
              <wp:anchor distT="0" distB="0" distL="114300" distR="114300" simplePos="0" relativeHeight="251659264" behindDoc="0" locked="0" layoutInCell="0" allowOverlap="1" wp14:anchorId="34637A08" wp14:editId="674D66C3">
                <wp:simplePos x="0" y="0"/>
                <wp:positionH relativeFrom="column">
                  <wp:posOffset>-45720</wp:posOffset>
                </wp:positionH>
                <wp:positionV relativeFrom="paragraph">
                  <wp:posOffset>0</wp:posOffset>
                </wp:positionV>
                <wp:extent cx="582930" cy="586740"/>
                <wp:effectExtent l="0" t="0" r="0" b="0"/>
                <wp:wrapNone/>
                <wp:docPr id="3" name="Tekstni okvi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586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3A99" w:rsidRDefault="00273A99" w:rsidP="00873D79">
                            <w:r>
                              <w:rPr>
                                <w:noProof/>
                              </w:rPr>
                              <w:drawing>
                                <wp:inline distT="0" distB="0" distL="0" distR="0" wp14:anchorId="09CBD318" wp14:editId="6B6DFBE2">
                                  <wp:extent cx="400050" cy="495300"/>
                                  <wp:effectExtent l="0" t="0" r="0" b="0"/>
                                  <wp:docPr id="2" name="Slika 2" descr="GrbP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PSZ"/>
                                          <pic:cNvPicPr>
                                            <a:picLocks noChangeAspect="1" noChangeArrowheads="1"/>
                                          </pic:cNvPicPr>
                                        </pic:nvPicPr>
                                        <pic:blipFill>
                                          <a:blip r:embed="rId10">
                                            <a:lum bright="12000" contrast="48000"/>
                                            <a:extLst>
                                              <a:ext uri="{28A0092B-C50C-407E-A947-70E740481C1C}">
                                                <a14:useLocalDpi xmlns:a14="http://schemas.microsoft.com/office/drawing/2010/main" val="0"/>
                                              </a:ext>
                                            </a:extLst>
                                          </a:blip>
                                          <a:srcRect/>
                                          <a:stretch>
                                            <a:fillRect/>
                                          </a:stretch>
                                        </pic:blipFill>
                                        <pic:spPr bwMode="auto">
                                          <a:xfrm>
                                            <a:off x="0" y="0"/>
                                            <a:ext cx="400050" cy="495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3" o:spid="_x0000_s1026" type="#_x0000_t202" style="position:absolute;left:0;text-align:left;margin-left:-3.6pt;margin-top:0;width:45.9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" o:allowincell="f" stroked="f">
                <v:textbox>
                  <w:txbxContent>
                    <w:p w:rsidR="00273A99" w:rsidRDefault="00273A99" w:rsidP="00873D79">
                      <w:r>
                        <w:rPr>
                          <w:noProof/>
                        </w:rPr>
                        <w:drawing>
                          <wp:inline distT="0" distB="0" distL="0" distR="0" wp14:anchorId="09CBD318" wp14:editId="6B6DFBE2">
                            <wp:extent cx="400050" cy="495300"/>
                            <wp:effectExtent l="0" t="0" r="0" b="0"/>
                            <wp:docPr id="2" name="Slika 2" descr="GrbP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PSZ"/>
                                    <pic:cNvPicPr>
                                      <a:picLocks noChangeAspect="1" noChangeArrowheads="1"/>
                                    </pic:cNvPicPr>
                                  </pic:nvPicPr>
                                  <pic:blipFill>
                                    <a:blip r:embed="rId11">
                                      <a:lum bright="12000" contrast="48000"/>
                                      <a:extLst>
                                        <a:ext uri="{28A0092B-C50C-407E-A947-70E740481C1C}">
                                          <a14:useLocalDpi xmlns:a14="http://schemas.microsoft.com/office/drawing/2010/main" val="0"/>
                                        </a:ext>
                                      </a:extLst>
                                    </a:blip>
                                    <a:srcRect/>
                                    <a:stretch>
                                      <a:fillRect/>
                                    </a:stretch>
                                  </pic:blipFill>
                                  <pic:spPr bwMode="auto">
                                    <a:xfrm>
                                      <a:off x="0" y="0"/>
                                      <a:ext cx="400050" cy="495300"/>
                                    </a:xfrm>
                                    <a:prstGeom prst="rect">
                                      <a:avLst/>
                                    </a:prstGeom>
                                    <a:noFill/>
                                    <a:ln>
                                      <a:noFill/>
                                    </a:ln>
                                  </pic:spPr>
                                </pic:pic>
                              </a:graphicData>
                            </a:graphic>
                          </wp:inline>
                        </w:drawing>
                      </w:r>
                    </w:p>
                  </w:txbxContent>
                </v:textbox>
              </v:shape>
            </w:pict>
          </mc:Fallback>
        </mc:AlternateContent>
      </w:r>
      <w:r w:rsidRPr="00626E6D">
        <w:rPr>
          <w:rFonts w:ascii="Times New Roman" w:eastAsia="Times New Roman" w:hAnsi="Times New Roman" w:cs="Times New Roman"/>
          <w:b/>
          <w:spacing w:val="30"/>
          <w:sz w:val="22"/>
          <w:szCs w:val="22"/>
        </w:rPr>
        <w:t>REPUBLIKA HRVATSKA</w:t>
      </w:r>
    </w:p>
    <w:p w:rsidR="00873D79" w:rsidRPr="00626E6D" w:rsidRDefault="00873D79" w:rsidP="00873D79">
      <w:pPr>
        <w:spacing w:before="0" w:after="0" w:line="240" w:lineRule="auto"/>
        <w:ind w:left="709" w:right="3344"/>
        <w:jc w:val="center"/>
        <w:rPr>
          <w:rFonts w:ascii="Times New Roman" w:eastAsia="Times New Roman" w:hAnsi="Times New Roman" w:cs="Times New Roman"/>
          <w:b/>
          <w:spacing w:val="30"/>
          <w:sz w:val="22"/>
          <w:szCs w:val="22"/>
        </w:rPr>
      </w:pPr>
    </w:p>
    <w:p w:rsidR="00873D79" w:rsidRPr="00626E6D" w:rsidRDefault="00873D79" w:rsidP="00873D79">
      <w:pPr>
        <w:spacing w:before="0" w:after="0" w:line="240" w:lineRule="auto"/>
        <w:ind w:left="709" w:right="3344"/>
        <w:jc w:val="center"/>
        <w:rPr>
          <w:rFonts w:ascii="Times New Roman" w:eastAsia="Times New Roman" w:hAnsi="Times New Roman" w:cs="Times New Roman"/>
          <w:sz w:val="22"/>
          <w:szCs w:val="22"/>
        </w:rPr>
      </w:pPr>
      <w:r w:rsidRPr="00626E6D">
        <w:rPr>
          <w:rFonts w:ascii="Times New Roman" w:eastAsia="Times New Roman" w:hAnsi="Times New Roman" w:cs="Times New Roman"/>
          <w:sz w:val="22"/>
          <w:szCs w:val="22"/>
        </w:rPr>
        <w:t>POŽEŠKO-SLAVONSKA ŽUPANIJA</w:t>
      </w: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1320"/>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r w:rsidRPr="00626E6D">
        <w:rPr>
          <w:rFonts w:ascii="Times New Roman" w:eastAsia="Times New Roman" w:hAnsi="Times New Roman" w:cs="Times New Roman"/>
          <w:sz w:val="22"/>
          <w:szCs w:val="22"/>
        </w:rPr>
        <w:tab/>
        <w:t xml:space="preserve">          Županijska 7, 34000 Požega</w:t>
      </w:r>
    </w:p>
    <w:p w:rsidR="00873D79" w:rsidRPr="00626E6D" w:rsidRDefault="00873D79" w:rsidP="00873D79">
      <w:pPr>
        <w:tabs>
          <w:tab w:val="left" w:pos="2355"/>
        </w:tabs>
        <w:overflowPunct w:val="0"/>
        <w:autoSpaceDE w:val="0"/>
        <w:autoSpaceDN w:val="0"/>
        <w:adjustRightInd w:val="0"/>
        <w:spacing w:before="0" w:after="0" w:line="240" w:lineRule="auto"/>
        <w:jc w:val="center"/>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r w:rsidRPr="00626E6D">
        <w:rPr>
          <w:rFonts w:ascii="Times New Roman" w:eastAsia="Times New Roman" w:hAnsi="Times New Roman" w:cs="Times New Roman"/>
          <w:sz w:val="22"/>
          <w:szCs w:val="22"/>
        </w:rPr>
        <w:t>KLASA:</w:t>
      </w:r>
      <w:r w:rsidR="004075CA" w:rsidRPr="00626E6D">
        <w:rPr>
          <w:rFonts w:ascii="Times New Roman" w:eastAsia="Times New Roman" w:hAnsi="Times New Roman" w:cs="Times New Roman"/>
          <w:sz w:val="22"/>
          <w:szCs w:val="22"/>
        </w:rPr>
        <w:t xml:space="preserve"> </w:t>
      </w:r>
      <w:r w:rsidRPr="00626E6D">
        <w:rPr>
          <w:rFonts w:ascii="Times New Roman" w:eastAsia="Times New Roman" w:hAnsi="Times New Roman" w:cs="Times New Roman"/>
          <w:sz w:val="22"/>
          <w:szCs w:val="22"/>
        </w:rPr>
        <w:t>406-01/17-01/</w:t>
      </w: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r w:rsidRPr="00626E6D">
        <w:rPr>
          <w:rFonts w:ascii="Times New Roman" w:eastAsia="Times New Roman" w:hAnsi="Times New Roman" w:cs="Times New Roman"/>
          <w:sz w:val="22"/>
          <w:szCs w:val="22"/>
        </w:rPr>
        <w:t>URBROJ:</w:t>
      </w:r>
      <w:r w:rsidR="004075CA" w:rsidRPr="00626E6D">
        <w:rPr>
          <w:rFonts w:ascii="Times New Roman" w:eastAsia="Times New Roman" w:hAnsi="Times New Roman" w:cs="Times New Roman"/>
          <w:sz w:val="22"/>
          <w:szCs w:val="22"/>
        </w:rPr>
        <w:t xml:space="preserve"> </w:t>
      </w:r>
      <w:r w:rsidRPr="00626E6D">
        <w:rPr>
          <w:rFonts w:ascii="Times New Roman" w:eastAsia="Times New Roman" w:hAnsi="Times New Roman" w:cs="Times New Roman"/>
          <w:sz w:val="22"/>
          <w:szCs w:val="22"/>
        </w:rPr>
        <w:t>2177/1-08-08/1-17-</w:t>
      </w:r>
      <w:r w:rsidR="001935BD">
        <w:rPr>
          <w:rFonts w:ascii="Times New Roman" w:eastAsia="Times New Roman" w:hAnsi="Times New Roman" w:cs="Times New Roman"/>
          <w:sz w:val="22"/>
          <w:szCs w:val="22"/>
        </w:rPr>
        <w:t>3</w:t>
      </w: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D566B5" w:rsidRDefault="00273A99" w:rsidP="00FE5D2B">
      <w:pPr>
        <w:tabs>
          <w:tab w:val="left" w:pos="2355"/>
        </w:tabs>
        <w:overflowPunct w:val="0"/>
        <w:autoSpaceDE w:val="0"/>
        <w:autoSpaceDN w:val="0"/>
        <w:adjustRightInd w:val="0"/>
        <w:spacing w:before="0"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NACRT </w:t>
      </w:r>
      <w:r w:rsidR="00C52EEC">
        <w:rPr>
          <w:rFonts w:ascii="Times New Roman" w:eastAsia="Times New Roman" w:hAnsi="Times New Roman" w:cs="Times New Roman"/>
          <w:b/>
          <w:sz w:val="24"/>
          <w:szCs w:val="24"/>
        </w:rPr>
        <w:t xml:space="preserve"> </w:t>
      </w:r>
      <w:r w:rsidR="00873D79" w:rsidRPr="00FE5D2B">
        <w:rPr>
          <w:rFonts w:ascii="Times New Roman" w:eastAsia="Times New Roman" w:hAnsi="Times New Roman" w:cs="Times New Roman"/>
          <w:b/>
          <w:sz w:val="24"/>
          <w:szCs w:val="24"/>
        </w:rPr>
        <w:t>DOKUMENTACIJ</w:t>
      </w:r>
      <w:r w:rsidR="00C52EEC">
        <w:rPr>
          <w:rFonts w:ascii="Times New Roman" w:eastAsia="Times New Roman" w:hAnsi="Times New Roman" w:cs="Times New Roman"/>
          <w:b/>
          <w:sz w:val="24"/>
          <w:szCs w:val="24"/>
        </w:rPr>
        <w:t>E</w:t>
      </w:r>
      <w:r w:rsidR="00873D79" w:rsidRPr="00FE5D2B">
        <w:rPr>
          <w:rFonts w:ascii="Times New Roman" w:eastAsia="Times New Roman" w:hAnsi="Times New Roman" w:cs="Times New Roman"/>
          <w:b/>
          <w:sz w:val="24"/>
          <w:szCs w:val="24"/>
        </w:rPr>
        <w:t xml:space="preserve"> O NABAVI</w:t>
      </w:r>
    </w:p>
    <w:p w:rsidR="00873D79" w:rsidRPr="00626E6D" w:rsidRDefault="00D566B5" w:rsidP="00841CCA">
      <w:pPr>
        <w:tabs>
          <w:tab w:val="left" w:pos="2355"/>
        </w:tabs>
        <w:overflowPunct w:val="0"/>
        <w:autoSpaceDE w:val="0"/>
        <w:autoSpaceDN w:val="0"/>
        <w:adjustRightInd w:val="0"/>
        <w:spacing w:before="0" w:after="0" w:line="240" w:lineRule="auto"/>
        <w:jc w:val="center"/>
        <w:textAlignment w:val="baseline"/>
        <w:rPr>
          <w:rFonts w:ascii="Times New Roman" w:eastAsia="Times New Roman" w:hAnsi="Times New Roman" w:cs="Times New Roman"/>
          <w:sz w:val="22"/>
          <w:szCs w:val="22"/>
        </w:rPr>
      </w:pPr>
      <w:r>
        <w:rPr>
          <w:rFonts w:ascii="Times New Roman" w:eastAsia="Times New Roman" w:hAnsi="Times New Roman" w:cs="Times New Roman"/>
          <w:b/>
          <w:sz w:val="24"/>
          <w:szCs w:val="24"/>
        </w:rPr>
        <w:t xml:space="preserve"> </w:t>
      </w:r>
    </w:p>
    <w:p w:rsidR="00873D79" w:rsidRPr="00961231" w:rsidRDefault="00841CCA" w:rsidP="00873D79">
      <w:pPr>
        <w:tabs>
          <w:tab w:val="left" w:pos="2355"/>
        </w:tabs>
        <w:overflowPunct w:val="0"/>
        <w:autoSpaceDE w:val="0"/>
        <w:autoSpaceDN w:val="0"/>
        <w:adjustRightInd w:val="0"/>
        <w:spacing w:before="0" w:after="0" w:line="240" w:lineRule="auto"/>
        <w:jc w:val="center"/>
        <w:textAlignment w:val="baseline"/>
        <w:rPr>
          <w:rFonts w:ascii="Times New Roman" w:eastAsia="Times New Roman" w:hAnsi="Times New Roman" w:cs="Times New Roman"/>
          <w:b/>
          <w:sz w:val="22"/>
          <w:szCs w:val="22"/>
        </w:rPr>
      </w:pPr>
      <w:r w:rsidRPr="00961231">
        <w:rPr>
          <w:rFonts w:ascii="Times New Roman" w:eastAsia="Times New Roman" w:hAnsi="Times New Roman" w:cs="Times New Roman"/>
          <w:b/>
          <w:sz w:val="22"/>
          <w:szCs w:val="22"/>
        </w:rPr>
        <w:t>U OTVRENOM</w:t>
      </w:r>
      <w:r w:rsidR="00873D79" w:rsidRPr="00961231">
        <w:rPr>
          <w:rFonts w:ascii="Times New Roman" w:eastAsia="Times New Roman" w:hAnsi="Times New Roman" w:cs="Times New Roman"/>
          <w:b/>
          <w:sz w:val="22"/>
          <w:szCs w:val="22"/>
        </w:rPr>
        <w:t xml:space="preserve"> POSTUPK</w:t>
      </w:r>
      <w:r w:rsidRPr="00961231">
        <w:rPr>
          <w:rFonts w:ascii="Times New Roman" w:eastAsia="Times New Roman" w:hAnsi="Times New Roman" w:cs="Times New Roman"/>
          <w:b/>
          <w:sz w:val="22"/>
          <w:szCs w:val="22"/>
        </w:rPr>
        <w:t>U</w:t>
      </w:r>
      <w:r w:rsidR="00873D79" w:rsidRPr="00961231">
        <w:rPr>
          <w:rFonts w:ascii="Times New Roman" w:eastAsia="Times New Roman" w:hAnsi="Times New Roman" w:cs="Times New Roman"/>
          <w:b/>
          <w:sz w:val="22"/>
          <w:szCs w:val="22"/>
        </w:rPr>
        <w:t xml:space="preserve"> </w:t>
      </w:r>
      <w:r w:rsidR="00D55885" w:rsidRPr="00961231">
        <w:rPr>
          <w:rFonts w:ascii="Times New Roman" w:eastAsia="Times New Roman" w:hAnsi="Times New Roman" w:cs="Times New Roman"/>
          <w:b/>
          <w:sz w:val="22"/>
          <w:szCs w:val="22"/>
        </w:rPr>
        <w:t xml:space="preserve">JAVNE NABAVE </w:t>
      </w:r>
    </w:p>
    <w:p w:rsidR="00EE31B1" w:rsidRDefault="00961231" w:rsidP="00873D79">
      <w:pPr>
        <w:tabs>
          <w:tab w:val="left" w:pos="2355"/>
        </w:tabs>
        <w:overflowPunct w:val="0"/>
        <w:autoSpaceDE w:val="0"/>
        <w:autoSpaceDN w:val="0"/>
        <w:adjustRightInd w:val="0"/>
        <w:spacing w:before="0" w:after="0" w:line="240" w:lineRule="auto"/>
        <w:jc w:val="center"/>
        <w:textAlignment w:val="baseline"/>
        <w:rPr>
          <w:rFonts w:ascii="Times New Roman" w:eastAsia="Times New Roman" w:hAnsi="Times New Roman" w:cs="Times New Roman"/>
          <w:b/>
          <w:sz w:val="22"/>
          <w:szCs w:val="22"/>
        </w:rPr>
      </w:pPr>
      <w:r w:rsidRPr="00961231">
        <w:rPr>
          <w:rFonts w:ascii="Times New Roman" w:eastAsia="Times New Roman" w:hAnsi="Times New Roman" w:cs="Times New Roman"/>
          <w:b/>
          <w:sz w:val="22"/>
          <w:szCs w:val="22"/>
        </w:rPr>
        <w:t>POBOLJŠANJE PRISTUPA PRIMARNOJ ZDRAVSTVENOJ ZAŠTITI DOM ZDRAVLJA-CENTAR ZDRAVLJA-MEDICINSKA OPREMA</w:t>
      </w:r>
    </w:p>
    <w:p w:rsidR="00961231" w:rsidRDefault="00961231" w:rsidP="00873D79">
      <w:pPr>
        <w:tabs>
          <w:tab w:val="left" w:pos="2355"/>
        </w:tabs>
        <w:overflowPunct w:val="0"/>
        <w:autoSpaceDE w:val="0"/>
        <w:autoSpaceDN w:val="0"/>
        <w:adjustRightInd w:val="0"/>
        <w:spacing w:before="0" w:after="0" w:line="240" w:lineRule="auto"/>
        <w:jc w:val="center"/>
        <w:textAlignment w:val="baseline"/>
        <w:rPr>
          <w:rFonts w:ascii="Times New Roman" w:eastAsia="Times New Roman" w:hAnsi="Times New Roman" w:cs="Times New Roman"/>
          <w:b/>
          <w:sz w:val="22"/>
          <w:szCs w:val="22"/>
        </w:rPr>
      </w:pPr>
    </w:p>
    <w:p w:rsidR="00EE31B1" w:rsidRPr="00961231" w:rsidRDefault="00961231" w:rsidP="00961231">
      <w:pPr>
        <w:tabs>
          <w:tab w:val="left" w:pos="2355"/>
        </w:tabs>
        <w:overflowPunct w:val="0"/>
        <w:autoSpaceDE w:val="0"/>
        <w:autoSpaceDN w:val="0"/>
        <w:adjustRightInd w:val="0"/>
        <w:spacing w:before="0" w:after="0" w:line="240" w:lineRule="auto"/>
        <w:jc w:val="center"/>
        <w:textAlignment w:val="baseline"/>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(NABAVA br.1 </w:t>
      </w:r>
      <w:r w:rsidR="00EE31B1" w:rsidRPr="00961231">
        <w:rPr>
          <w:rFonts w:ascii="Times New Roman" w:eastAsia="Times New Roman" w:hAnsi="Times New Roman" w:cs="Times New Roman"/>
          <w:bCs/>
          <w:sz w:val="24"/>
          <w:szCs w:val="24"/>
        </w:rPr>
        <w:t>OPREMANJE DOMA ZDRAVLJA POŽEŠKO-SLAVONSKE ŽUPANIJE I KONCESIONARA S DIJAGNOSTIČKO TERAPIJSKOM I OSTALOM MEDICINSKO-TEHNIČKOM OPREMOM – MEDICINSKA OPREMA</w:t>
      </w:r>
      <w:r>
        <w:rPr>
          <w:rFonts w:ascii="Times New Roman" w:eastAsia="Times New Roman" w:hAnsi="Times New Roman" w:cs="Times New Roman"/>
          <w:bCs/>
          <w:sz w:val="24"/>
          <w:szCs w:val="24"/>
        </w:rPr>
        <w:t>)</w:t>
      </w:r>
    </w:p>
    <w:p w:rsidR="00961231" w:rsidRDefault="00961231" w:rsidP="00EE31B1">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PROJEKT „DOM ZDRAVLJA-CENTAR ZDRAVLJA“ </w:t>
      </w:r>
    </w:p>
    <w:p w:rsidR="00961231" w:rsidRPr="00EE31B1" w:rsidRDefault="00961231" w:rsidP="00EE31B1">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(KK.08.1.1.02.0008)</w:t>
      </w:r>
    </w:p>
    <w:p w:rsidR="00EE31B1" w:rsidRDefault="00EE31B1" w:rsidP="00873D79">
      <w:pPr>
        <w:tabs>
          <w:tab w:val="left" w:pos="2355"/>
        </w:tabs>
        <w:overflowPunct w:val="0"/>
        <w:autoSpaceDE w:val="0"/>
        <w:autoSpaceDN w:val="0"/>
        <w:adjustRightInd w:val="0"/>
        <w:spacing w:before="0" w:after="0" w:line="240" w:lineRule="auto"/>
        <w:jc w:val="center"/>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jc w:val="center"/>
        <w:textAlignment w:val="baseline"/>
        <w:rPr>
          <w:rFonts w:ascii="Times New Roman" w:eastAsia="Times New Roman" w:hAnsi="Times New Roman" w:cs="Times New Roman"/>
          <w:sz w:val="22"/>
          <w:szCs w:val="22"/>
        </w:rPr>
      </w:pPr>
      <w:r w:rsidRPr="00626E6D">
        <w:rPr>
          <w:rFonts w:ascii="Times New Roman" w:eastAsia="Times New Roman" w:hAnsi="Times New Roman" w:cs="Times New Roman"/>
          <w:sz w:val="22"/>
          <w:szCs w:val="22"/>
        </w:rPr>
        <w:t xml:space="preserve">  </w:t>
      </w: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r w:rsidRPr="00626E6D">
        <w:rPr>
          <w:rFonts w:ascii="Times New Roman" w:eastAsia="Times New Roman" w:hAnsi="Times New Roman" w:cs="Times New Roman"/>
          <w:sz w:val="22"/>
          <w:szCs w:val="22"/>
        </w:rPr>
        <w:t xml:space="preserve">                                        Evidencijski broj nabave: </w:t>
      </w:r>
      <w:r w:rsidR="00841CCA">
        <w:rPr>
          <w:rFonts w:ascii="Times New Roman" w:eastAsia="Times New Roman" w:hAnsi="Times New Roman" w:cs="Times New Roman"/>
          <w:sz w:val="22"/>
          <w:szCs w:val="22"/>
        </w:rPr>
        <w:t>V</w:t>
      </w:r>
      <w:r w:rsidRPr="00626E6D">
        <w:rPr>
          <w:rFonts w:ascii="Times New Roman" w:eastAsia="Times New Roman" w:hAnsi="Times New Roman" w:cs="Times New Roman"/>
          <w:sz w:val="22"/>
          <w:szCs w:val="22"/>
        </w:rPr>
        <w:t>V- 0</w:t>
      </w:r>
      <w:r w:rsidR="00841CCA">
        <w:rPr>
          <w:rFonts w:ascii="Times New Roman" w:eastAsia="Times New Roman" w:hAnsi="Times New Roman" w:cs="Times New Roman"/>
          <w:sz w:val="22"/>
          <w:szCs w:val="22"/>
        </w:rPr>
        <w:t>2</w:t>
      </w:r>
      <w:r w:rsidRPr="00626E6D">
        <w:rPr>
          <w:rFonts w:ascii="Times New Roman" w:eastAsia="Times New Roman" w:hAnsi="Times New Roman" w:cs="Times New Roman"/>
          <w:sz w:val="22"/>
          <w:szCs w:val="22"/>
        </w:rPr>
        <w:t>/2017</w:t>
      </w: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130D94" w:rsidRPr="00626E6D" w:rsidRDefault="00130D94"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130D94" w:rsidRDefault="00130D94"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130D94" w:rsidRDefault="00130D94"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5A6257" w:rsidRPr="00626E6D" w:rsidRDefault="005A6257"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textAlignment w:val="baseline"/>
        <w:rPr>
          <w:rFonts w:ascii="Times New Roman" w:eastAsia="Times New Roman" w:hAnsi="Times New Roman" w:cs="Times New Roman"/>
          <w:sz w:val="22"/>
          <w:szCs w:val="22"/>
        </w:rPr>
      </w:pPr>
    </w:p>
    <w:p w:rsidR="00873D79" w:rsidRPr="00626E6D" w:rsidRDefault="00873D79" w:rsidP="00873D79">
      <w:pPr>
        <w:tabs>
          <w:tab w:val="left" w:pos="2355"/>
        </w:tabs>
        <w:overflowPunct w:val="0"/>
        <w:autoSpaceDE w:val="0"/>
        <w:autoSpaceDN w:val="0"/>
        <w:adjustRightInd w:val="0"/>
        <w:spacing w:before="0" w:after="0" w:line="240" w:lineRule="auto"/>
        <w:jc w:val="center"/>
        <w:textAlignment w:val="baseline"/>
        <w:rPr>
          <w:rFonts w:ascii="Times New Roman" w:eastAsia="Times New Roman" w:hAnsi="Times New Roman" w:cs="Times New Roman"/>
          <w:sz w:val="22"/>
          <w:szCs w:val="22"/>
        </w:rPr>
      </w:pPr>
      <w:r w:rsidRPr="00626E6D">
        <w:rPr>
          <w:rFonts w:ascii="Times New Roman" w:eastAsia="Times New Roman" w:hAnsi="Times New Roman" w:cs="Times New Roman"/>
          <w:sz w:val="22"/>
          <w:szCs w:val="22"/>
        </w:rPr>
        <w:t>Požega,</w:t>
      </w:r>
      <w:r w:rsidR="00D70A7D">
        <w:rPr>
          <w:rFonts w:ascii="Times New Roman" w:eastAsia="Times New Roman" w:hAnsi="Times New Roman" w:cs="Times New Roman"/>
          <w:sz w:val="22"/>
          <w:szCs w:val="22"/>
        </w:rPr>
        <w:t xml:space="preserve"> </w:t>
      </w:r>
      <w:r w:rsidR="009C2B34">
        <w:rPr>
          <w:rFonts w:ascii="Times New Roman" w:eastAsia="Times New Roman" w:hAnsi="Times New Roman" w:cs="Times New Roman"/>
          <w:sz w:val="22"/>
          <w:szCs w:val="22"/>
        </w:rPr>
        <w:t>listopad</w:t>
      </w:r>
      <w:r w:rsidRPr="00626E6D">
        <w:rPr>
          <w:rFonts w:ascii="Times New Roman" w:eastAsia="Times New Roman" w:hAnsi="Times New Roman" w:cs="Times New Roman"/>
          <w:sz w:val="22"/>
          <w:szCs w:val="22"/>
        </w:rPr>
        <w:t xml:space="preserve"> </w:t>
      </w:r>
      <w:r w:rsidRPr="00626E6D">
        <w:rPr>
          <w:rFonts w:ascii="Times New Roman" w:eastAsia="Times New Roman" w:hAnsi="Times New Roman" w:cs="Times New Roman"/>
          <w:color w:val="FF0000"/>
          <w:sz w:val="22"/>
          <w:szCs w:val="22"/>
        </w:rPr>
        <w:t xml:space="preserve"> </w:t>
      </w:r>
      <w:r w:rsidRPr="00626E6D">
        <w:rPr>
          <w:rFonts w:ascii="Times New Roman" w:eastAsia="Times New Roman" w:hAnsi="Times New Roman" w:cs="Times New Roman"/>
          <w:sz w:val="22"/>
          <w:szCs w:val="22"/>
        </w:rPr>
        <w:t>2017. godine</w:t>
      </w:r>
    </w:p>
    <w:p w:rsidR="00626E6D" w:rsidRDefault="00626E6D" w:rsidP="00873D79">
      <w:pPr>
        <w:rPr>
          <w:rFonts w:ascii="Times New Roman" w:hAnsi="Times New Roman" w:cs="Times New Roman"/>
          <w:sz w:val="22"/>
          <w:szCs w:val="22"/>
        </w:rPr>
      </w:pPr>
    </w:p>
    <w:p w:rsidR="00130D94" w:rsidRDefault="00130D94" w:rsidP="00873D79">
      <w:pPr>
        <w:rPr>
          <w:rFonts w:ascii="Times New Roman" w:hAnsi="Times New Roman" w:cs="Times New Roman"/>
          <w:sz w:val="22"/>
          <w:szCs w:val="22"/>
        </w:rPr>
      </w:pPr>
    </w:p>
    <w:p w:rsidR="00626E6D" w:rsidRPr="00626E6D" w:rsidRDefault="00626E6D" w:rsidP="00873D79">
      <w:pPr>
        <w:rPr>
          <w:rFonts w:ascii="Times New Roman" w:hAnsi="Times New Roman" w:cs="Times New Roman"/>
          <w:sz w:val="22"/>
          <w:szCs w:val="22"/>
        </w:rPr>
      </w:pPr>
    </w:p>
    <w:p w:rsidR="009F78C4" w:rsidRPr="00C5122F" w:rsidRDefault="008F3000" w:rsidP="00222BCC">
      <w:pPr>
        <w:pStyle w:val="Sadraj3"/>
        <w:rPr>
          <w:rStyle w:val="Hiperveza"/>
          <w:rFonts w:ascii="Times New Roman" w:hAnsi="Times New Roman" w:cs="Times New Roman"/>
          <w:i w:val="0"/>
          <w:color w:val="auto"/>
          <w:sz w:val="22"/>
          <w:szCs w:val="22"/>
        </w:rPr>
      </w:pPr>
      <w:hyperlink w:anchor="_Toc473710354" w:history="1">
        <w:r w:rsidR="00873D79" w:rsidRPr="00C5122F">
          <w:rPr>
            <w:rStyle w:val="Hiperveza"/>
            <w:rFonts w:ascii="Times New Roman" w:eastAsia="Times New Roman" w:hAnsi="Times New Roman" w:cs="Times New Roman"/>
            <w:i w:val="0"/>
            <w:color w:val="auto"/>
            <w:sz w:val="22"/>
            <w:szCs w:val="22"/>
          </w:rPr>
          <w:t>1.</w:t>
        </w:r>
        <w:r w:rsidR="00873D79" w:rsidRPr="00C5122F">
          <w:rPr>
            <w:rFonts w:ascii="Times New Roman" w:hAnsi="Times New Roman" w:cs="Times New Roman"/>
            <w:i w:val="0"/>
            <w:sz w:val="22"/>
            <w:szCs w:val="22"/>
            <w:lang w:eastAsia="hr-HR"/>
          </w:rPr>
          <w:tab/>
        </w:r>
        <w:r w:rsidR="00873D79" w:rsidRPr="00C5122F">
          <w:rPr>
            <w:rStyle w:val="Hiperveza"/>
            <w:rFonts w:ascii="Times New Roman" w:hAnsi="Times New Roman" w:cs="Times New Roman"/>
            <w:i w:val="0"/>
            <w:color w:val="auto"/>
            <w:sz w:val="22"/>
            <w:szCs w:val="22"/>
          </w:rPr>
          <w:t>OPĆI PODACI</w:t>
        </w:r>
        <w:r w:rsidR="00222BCC" w:rsidRPr="00C5122F">
          <w:rPr>
            <w:rStyle w:val="Hiperveza"/>
            <w:rFonts w:ascii="Times New Roman" w:hAnsi="Times New Roman" w:cs="Times New Roman"/>
            <w:i w:val="0"/>
            <w:color w:val="auto"/>
            <w:sz w:val="22"/>
            <w:szCs w:val="22"/>
          </w:rPr>
          <w:t xml:space="preserve"> </w:t>
        </w:r>
      </w:hyperlink>
      <w:r w:rsidR="009F78C4" w:rsidRPr="00C5122F">
        <w:rPr>
          <w:rStyle w:val="Hiperveza"/>
          <w:rFonts w:ascii="Times New Roman" w:hAnsi="Times New Roman" w:cs="Times New Roman"/>
          <w:i w:val="0"/>
          <w:webHidden/>
          <w:color w:val="auto"/>
          <w:sz w:val="22"/>
          <w:szCs w:val="22"/>
        </w:rPr>
        <w:tab/>
      </w:r>
      <w:r w:rsidR="006F4D49" w:rsidRPr="00C5122F">
        <w:rPr>
          <w:rStyle w:val="Hiperveza"/>
          <w:rFonts w:ascii="Times New Roman" w:hAnsi="Times New Roman" w:cs="Times New Roman"/>
          <w:i w:val="0"/>
          <w:webHidden/>
          <w:color w:val="auto"/>
          <w:sz w:val="22"/>
          <w:szCs w:val="22"/>
        </w:rPr>
        <w:t>2</w:t>
      </w:r>
    </w:p>
    <w:p w:rsidR="00873D79" w:rsidRPr="00C5122F" w:rsidRDefault="008F3000" w:rsidP="00222BCC">
      <w:pPr>
        <w:pStyle w:val="Sadraj3"/>
        <w:rPr>
          <w:rFonts w:ascii="Times New Roman" w:hAnsi="Times New Roman" w:cs="Times New Roman"/>
          <w:i w:val="0"/>
          <w:sz w:val="22"/>
          <w:szCs w:val="22"/>
          <w:lang w:eastAsia="hr-HR"/>
        </w:rPr>
      </w:pPr>
      <w:hyperlink w:anchor="_Toc473710355" w:history="1">
        <w:r w:rsidR="00873D79" w:rsidRPr="00C5122F">
          <w:rPr>
            <w:rStyle w:val="Hiperveza"/>
            <w:rFonts w:ascii="Times New Roman" w:eastAsia="Times New Roman" w:hAnsi="Times New Roman" w:cs="Times New Roman"/>
            <w:i w:val="0"/>
            <w:color w:val="auto"/>
            <w:sz w:val="22"/>
            <w:szCs w:val="22"/>
          </w:rPr>
          <w:t>2.</w:t>
        </w:r>
        <w:r w:rsidR="00873D79" w:rsidRPr="00C5122F">
          <w:rPr>
            <w:rFonts w:ascii="Times New Roman" w:hAnsi="Times New Roman" w:cs="Times New Roman"/>
            <w:i w:val="0"/>
            <w:sz w:val="22"/>
            <w:szCs w:val="22"/>
            <w:lang w:eastAsia="hr-HR"/>
          </w:rPr>
          <w:tab/>
        </w:r>
        <w:r w:rsidR="00873D79" w:rsidRPr="00C5122F">
          <w:rPr>
            <w:rStyle w:val="Hiperveza"/>
            <w:rFonts w:ascii="Times New Roman" w:hAnsi="Times New Roman" w:cs="Times New Roman"/>
            <w:i w:val="0"/>
            <w:color w:val="auto"/>
            <w:sz w:val="22"/>
            <w:szCs w:val="22"/>
          </w:rPr>
          <w:t>PODACI O PREDMETU NABAVE</w:t>
        </w:r>
        <w:r w:rsidR="00873D79" w:rsidRPr="00C5122F">
          <w:rPr>
            <w:rFonts w:ascii="Times New Roman" w:hAnsi="Times New Roman" w:cs="Times New Roman"/>
            <w:i w:val="0"/>
            <w:webHidden/>
            <w:sz w:val="22"/>
            <w:szCs w:val="22"/>
          </w:rPr>
          <w:tab/>
        </w:r>
      </w:hyperlink>
      <w:r w:rsidR="006F4D49" w:rsidRPr="00C5122F">
        <w:rPr>
          <w:rFonts w:ascii="Times New Roman" w:hAnsi="Times New Roman" w:cs="Times New Roman"/>
          <w:i w:val="0"/>
          <w:sz w:val="22"/>
          <w:szCs w:val="22"/>
        </w:rPr>
        <w:t>5</w:t>
      </w:r>
    </w:p>
    <w:p w:rsidR="006F4D49" w:rsidRPr="00C5122F" w:rsidRDefault="008F3000" w:rsidP="006F4D49">
      <w:pPr>
        <w:pStyle w:val="Sadraj3"/>
        <w:rPr>
          <w:rFonts w:ascii="Times New Roman" w:hAnsi="Times New Roman" w:cs="Times New Roman"/>
          <w:i w:val="0"/>
          <w:sz w:val="22"/>
          <w:szCs w:val="22"/>
        </w:rPr>
      </w:pPr>
      <w:hyperlink w:anchor="_Toc473710356" w:history="1">
        <w:r w:rsidR="00F12B32" w:rsidRPr="00C5122F">
          <w:rPr>
            <w:rStyle w:val="Hiperveza"/>
            <w:rFonts w:ascii="Times New Roman" w:eastAsia="Times New Roman" w:hAnsi="Times New Roman" w:cs="Times New Roman"/>
            <w:i w:val="0"/>
            <w:color w:val="auto"/>
            <w:sz w:val="22"/>
            <w:szCs w:val="22"/>
          </w:rPr>
          <w:t>3.</w:t>
        </w:r>
        <w:r w:rsidR="00F12B32" w:rsidRPr="00C5122F">
          <w:rPr>
            <w:rFonts w:ascii="Times New Roman" w:hAnsi="Times New Roman" w:cs="Times New Roman"/>
            <w:i w:val="0"/>
            <w:sz w:val="22"/>
            <w:szCs w:val="22"/>
            <w:lang w:eastAsia="hr-HR"/>
          </w:rPr>
          <w:tab/>
          <w:t xml:space="preserve">KRITERIJI ZA  </w:t>
        </w:r>
        <w:r w:rsidR="00763BC9" w:rsidRPr="00C5122F">
          <w:rPr>
            <w:rFonts w:ascii="Times New Roman" w:hAnsi="Times New Roman" w:cs="Times New Roman"/>
            <w:i w:val="0"/>
            <w:sz w:val="22"/>
            <w:szCs w:val="22"/>
            <w:lang w:eastAsia="hr-HR"/>
          </w:rPr>
          <w:t xml:space="preserve">KVALITATIVNI ODABIR </w:t>
        </w:r>
        <w:r w:rsidR="00F12B32" w:rsidRPr="00C5122F">
          <w:rPr>
            <w:rFonts w:ascii="Times New Roman" w:hAnsi="Times New Roman" w:cs="Times New Roman"/>
            <w:i w:val="0"/>
            <w:sz w:val="22"/>
            <w:szCs w:val="22"/>
            <w:lang w:eastAsia="hr-HR"/>
          </w:rPr>
          <w:t>GOSPODARSKOG SUBJEKTA</w:t>
        </w:r>
        <w:r w:rsidR="00F12B32" w:rsidRPr="00C5122F">
          <w:rPr>
            <w:rFonts w:ascii="Times New Roman" w:hAnsi="Times New Roman" w:cs="Times New Roman"/>
            <w:i w:val="0"/>
            <w:webHidden/>
            <w:sz w:val="22"/>
            <w:szCs w:val="22"/>
          </w:rPr>
          <w:tab/>
        </w:r>
      </w:hyperlink>
      <w:r w:rsidR="006F4D49" w:rsidRPr="00C5122F">
        <w:rPr>
          <w:rFonts w:ascii="Times New Roman" w:hAnsi="Times New Roman" w:cs="Times New Roman"/>
          <w:i w:val="0"/>
          <w:sz w:val="22"/>
          <w:szCs w:val="22"/>
        </w:rPr>
        <w:t>9</w:t>
      </w:r>
    </w:p>
    <w:p w:rsidR="00F12B32" w:rsidRPr="00C5122F" w:rsidRDefault="006F4D49" w:rsidP="00F12B32">
      <w:pPr>
        <w:pStyle w:val="Sadraj3"/>
        <w:ind w:left="0"/>
        <w:rPr>
          <w:rFonts w:ascii="Times New Roman" w:hAnsi="Times New Roman" w:cs="Times New Roman"/>
          <w:i w:val="0"/>
          <w:sz w:val="22"/>
          <w:szCs w:val="22"/>
          <w:lang w:eastAsia="hr-HR"/>
        </w:rPr>
      </w:pPr>
      <w:r w:rsidRPr="00C5122F">
        <w:rPr>
          <w:rFonts w:ascii="Times New Roman" w:hAnsi="Times New Roman" w:cs="Times New Roman"/>
          <w:i w:val="0"/>
          <w:sz w:val="22"/>
          <w:szCs w:val="22"/>
          <w:lang w:eastAsia="hr-HR"/>
        </w:rPr>
        <w:t xml:space="preserve">       </w:t>
      </w:r>
      <w:hyperlink w:anchor="_Toc473710357" w:history="1">
        <w:r w:rsidRPr="00C5122F">
          <w:rPr>
            <w:rStyle w:val="Hiperveza"/>
            <w:rFonts w:ascii="Times New Roman" w:eastAsia="Times New Roman" w:hAnsi="Times New Roman" w:cs="Times New Roman"/>
            <w:i w:val="0"/>
            <w:color w:val="auto"/>
            <w:sz w:val="22"/>
            <w:szCs w:val="22"/>
          </w:rPr>
          <w:t>4.</w:t>
        </w:r>
        <w:r w:rsidRPr="00C5122F">
          <w:rPr>
            <w:rFonts w:ascii="Times New Roman" w:hAnsi="Times New Roman" w:cs="Times New Roman"/>
            <w:i w:val="0"/>
            <w:sz w:val="22"/>
            <w:szCs w:val="22"/>
            <w:lang w:eastAsia="hr-HR"/>
          </w:rPr>
          <w:tab/>
          <w:t>KRITERIJI ZA ODABIR GOSP. SUBJEKTA (UVJETI SPOSOBNOSTI)</w:t>
        </w:r>
        <w:r w:rsidRPr="00C5122F">
          <w:rPr>
            <w:rFonts w:ascii="Times New Roman" w:hAnsi="Times New Roman" w:cs="Times New Roman"/>
            <w:i w:val="0"/>
            <w:webHidden/>
            <w:sz w:val="22"/>
            <w:szCs w:val="22"/>
          </w:rPr>
          <w:tab/>
        </w:r>
      </w:hyperlink>
      <w:r w:rsidRPr="00C5122F">
        <w:rPr>
          <w:rFonts w:ascii="Times New Roman" w:hAnsi="Times New Roman" w:cs="Times New Roman"/>
          <w:i w:val="0"/>
          <w:sz w:val="22"/>
          <w:szCs w:val="22"/>
        </w:rPr>
        <w:t>13</w:t>
      </w:r>
    </w:p>
    <w:p w:rsidR="006F4D49" w:rsidRPr="00C5122F" w:rsidRDefault="006F4D49" w:rsidP="006F4D49">
      <w:pPr>
        <w:pStyle w:val="Sadraj3"/>
        <w:ind w:left="0"/>
        <w:rPr>
          <w:rFonts w:ascii="Times New Roman" w:hAnsi="Times New Roman" w:cs="Times New Roman"/>
          <w:i w:val="0"/>
          <w:sz w:val="22"/>
          <w:szCs w:val="22"/>
        </w:rPr>
      </w:pPr>
      <w:r w:rsidRPr="00C5122F">
        <w:rPr>
          <w:rFonts w:ascii="Times New Roman" w:hAnsi="Times New Roman" w:cs="Times New Roman"/>
          <w:i w:val="0"/>
          <w:sz w:val="22"/>
          <w:szCs w:val="22"/>
          <w:lang w:eastAsia="hr-HR"/>
        </w:rPr>
        <w:t xml:space="preserve">       5.</w:t>
      </w:r>
      <w:hyperlink w:anchor="_Toc473710357" w:history="1">
        <w:r w:rsidRPr="00C5122F">
          <w:rPr>
            <w:rFonts w:ascii="Times New Roman" w:hAnsi="Times New Roman" w:cs="Times New Roman"/>
            <w:i w:val="0"/>
            <w:sz w:val="22"/>
            <w:szCs w:val="22"/>
            <w:lang w:eastAsia="hr-HR"/>
          </w:rPr>
          <w:tab/>
          <w:t>PODACI O PONUDI</w:t>
        </w:r>
        <w:r w:rsidRPr="00C5122F">
          <w:rPr>
            <w:rFonts w:ascii="Times New Roman" w:hAnsi="Times New Roman" w:cs="Times New Roman"/>
            <w:i w:val="0"/>
            <w:webHidden/>
            <w:sz w:val="22"/>
            <w:szCs w:val="22"/>
          </w:rPr>
          <w:tab/>
        </w:r>
      </w:hyperlink>
      <w:r w:rsidRPr="00C5122F">
        <w:rPr>
          <w:rFonts w:ascii="Times New Roman" w:hAnsi="Times New Roman" w:cs="Times New Roman"/>
          <w:i w:val="0"/>
          <w:sz w:val="22"/>
          <w:szCs w:val="22"/>
        </w:rPr>
        <w:t>16</w:t>
      </w:r>
    </w:p>
    <w:p w:rsidR="00F12B32" w:rsidRPr="00C5122F" w:rsidRDefault="008F3000" w:rsidP="00F12B32">
      <w:pPr>
        <w:pStyle w:val="Sadraj3"/>
        <w:rPr>
          <w:rFonts w:ascii="Times New Roman" w:hAnsi="Times New Roman" w:cs="Times New Roman"/>
          <w:sz w:val="22"/>
          <w:szCs w:val="22"/>
          <w:lang w:eastAsia="hr-HR"/>
        </w:rPr>
      </w:pPr>
      <w:hyperlink w:anchor="_Toc473710358" w:history="1">
        <w:r w:rsidR="006F4D49" w:rsidRPr="00C5122F">
          <w:rPr>
            <w:rStyle w:val="Hiperveza"/>
            <w:rFonts w:ascii="Times New Roman" w:eastAsia="Times New Roman" w:hAnsi="Times New Roman" w:cs="Times New Roman"/>
            <w:i w:val="0"/>
            <w:color w:val="auto"/>
            <w:sz w:val="22"/>
            <w:szCs w:val="22"/>
          </w:rPr>
          <w:t>6.</w:t>
        </w:r>
        <w:r w:rsidR="006F4D49" w:rsidRPr="00C5122F">
          <w:rPr>
            <w:rFonts w:ascii="Times New Roman" w:hAnsi="Times New Roman" w:cs="Times New Roman"/>
            <w:i w:val="0"/>
            <w:sz w:val="22"/>
            <w:szCs w:val="22"/>
            <w:lang w:eastAsia="hr-HR"/>
          </w:rPr>
          <w:tab/>
          <w:t>OSTALI UVJETI</w:t>
        </w:r>
        <w:r w:rsidR="006F4D49" w:rsidRPr="00C5122F">
          <w:rPr>
            <w:rFonts w:ascii="Times New Roman" w:hAnsi="Times New Roman" w:cs="Times New Roman"/>
            <w:i w:val="0"/>
            <w:webHidden/>
            <w:sz w:val="22"/>
            <w:szCs w:val="22"/>
          </w:rPr>
          <w:tab/>
        </w:r>
      </w:hyperlink>
      <w:r w:rsidR="006F4D49" w:rsidRPr="00C5122F">
        <w:rPr>
          <w:rFonts w:ascii="Times New Roman" w:hAnsi="Times New Roman" w:cs="Times New Roman"/>
          <w:sz w:val="22"/>
          <w:szCs w:val="22"/>
        </w:rPr>
        <w:t>21</w:t>
      </w:r>
    </w:p>
    <w:p w:rsidR="00F12B32" w:rsidRPr="00C5122F" w:rsidRDefault="006F4D49" w:rsidP="00F12B32">
      <w:pPr>
        <w:spacing w:after="120"/>
        <w:jc w:val="both"/>
        <w:rPr>
          <w:rFonts w:ascii="Times New Roman" w:hAnsi="Times New Roman" w:cs="Times New Roman"/>
          <w:b/>
          <w:sz w:val="22"/>
          <w:szCs w:val="22"/>
        </w:rPr>
      </w:pPr>
      <w:r w:rsidRPr="00C5122F">
        <w:rPr>
          <w:rFonts w:ascii="Times New Roman" w:hAnsi="Times New Roman" w:cs="Times New Roman"/>
          <w:b/>
          <w:sz w:val="22"/>
          <w:szCs w:val="22"/>
        </w:rPr>
        <w:t xml:space="preserve">PRILOG 1. </w:t>
      </w:r>
      <w:r w:rsidRPr="00C5122F">
        <w:rPr>
          <w:rFonts w:ascii="Times New Roman" w:hAnsi="Times New Roman" w:cs="Times New Roman"/>
          <w:sz w:val="22"/>
          <w:szCs w:val="22"/>
        </w:rPr>
        <w:t xml:space="preserve">Standardni obrazac za europsku jedinstvenu dokumentaciju o nabavi </w:t>
      </w:r>
      <w:r w:rsidRPr="00C5122F">
        <w:rPr>
          <w:rFonts w:ascii="Times New Roman" w:hAnsi="Times New Roman" w:cs="Times New Roman"/>
          <w:b/>
          <w:sz w:val="22"/>
          <w:szCs w:val="22"/>
        </w:rPr>
        <w:t>(ESPD)</w:t>
      </w:r>
    </w:p>
    <w:p w:rsidR="006F4D49" w:rsidRPr="00C5122F" w:rsidRDefault="006F4D49" w:rsidP="006F4D49">
      <w:pPr>
        <w:rPr>
          <w:rFonts w:ascii="Times New Roman" w:hAnsi="Times New Roman" w:cs="Times New Roman"/>
          <w:sz w:val="22"/>
          <w:szCs w:val="22"/>
          <w:u w:val="single"/>
        </w:rPr>
      </w:pPr>
      <w:r w:rsidRPr="00C5122F">
        <w:rPr>
          <w:rFonts w:ascii="Times New Roman" w:hAnsi="Times New Roman" w:cs="Times New Roman"/>
          <w:b/>
          <w:sz w:val="22"/>
          <w:szCs w:val="22"/>
        </w:rPr>
        <w:t xml:space="preserve">PRILOG 2. </w:t>
      </w:r>
      <w:r w:rsidR="00C5122F" w:rsidRPr="00C5122F">
        <w:rPr>
          <w:rFonts w:ascii="Times New Roman" w:hAnsi="Times New Roman" w:cs="Times New Roman"/>
          <w:sz w:val="22"/>
          <w:szCs w:val="22"/>
        </w:rPr>
        <w:t>I</w:t>
      </w:r>
      <w:r w:rsidRPr="00C5122F">
        <w:rPr>
          <w:rFonts w:ascii="Times New Roman" w:hAnsi="Times New Roman" w:cs="Times New Roman"/>
          <w:sz w:val="22"/>
          <w:szCs w:val="22"/>
        </w:rPr>
        <w:t>zjava o jamstvenom roku</w:t>
      </w:r>
      <w:r w:rsidRPr="00C5122F">
        <w:rPr>
          <w:rFonts w:ascii="Times New Roman" w:hAnsi="Times New Roman" w:cs="Times New Roman"/>
          <w:sz w:val="22"/>
          <w:szCs w:val="22"/>
          <w:u w:val="single"/>
        </w:rPr>
        <w:t xml:space="preserve"> </w:t>
      </w:r>
    </w:p>
    <w:p w:rsidR="006F4D49" w:rsidRPr="00C5122F" w:rsidRDefault="006F4D49" w:rsidP="006F4D49">
      <w:pPr>
        <w:rPr>
          <w:rFonts w:ascii="Times New Roman" w:hAnsi="Times New Roman" w:cs="Times New Roman"/>
          <w:b/>
          <w:sz w:val="22"/>
          <w:szCs w:val="22"/>
        </w:rPr>
      </w:pPr>
      <w:r w:rsidRPr="00C5122F">
        <w:rPr>
          <w:rFonts w:ascii="Times New Roman" w:hAnsi="Times New Roman" w:cs="Times New Roman"/>
          <w:b/>
          <w:sz w:val="22"/>
          <w:szCs w:val="22"/>
        </w:rPr>
        <w:t xml:space="preserve">PRILOG 3. </w:t>
      </w:r>
      <w:r w:rsidR="00C5122F" w:rsidRPr="00C5122F">
        <w:rPr>
          <w:rFonts w:ascii="Times New Roman" w:hAnsi="Times New Roman" w:cs="Times New Roman"/>
          <w:sz w:val="22"/>
          <w:szCs w:val="22"/>
        </w:rPr>
        <w:t>Izjava da nuđeni proizvod ili grupa predmeta nabave nije medicinski proizvod</w:t>
      </w:r>
    </w:p>
    <w:p w:rsidR="006F4D49" w:rsidRPr="00C5122F" w:rsidRDefault="006F4D49" w:rsidP="006F4D49">
      <w:pPr>
        <w:rPr>
          <w:rFonts w:ascii="Times New Roman" w:hAnsi="Times New Roman" w:cs="Times New Roman"/>
          <w:b/>
          <w:sz w:val="22"/>
          <w:szCs w:val="22"/>
        </w:rPr>
      </w:pPr>
      <w:r w:rsidRPr="00C5122F">
        <w:rPr>
          <w:rFonts w:ascii="Times New Roman" w:hAnsi="Times New Roman" w:cs="Times New Roman"/>
          <w:b/>
          <w:sz w:val="22"/>
          <w:szCs w:val="22"/>
        </w:rPr>
        <w:t xml:space="preserve">PRILOG 4. </w:t>
      </w:r>
      <w:r w:rsidR="00C5122F" w:rsidRPr="00C5122F">
        <w:rPr>
          <w:rFonts w:ascii="Times New Roman" w:hAnsi="Times New Roman" w:cs="Times New Roman"/>
          <w:sz w:val="22"/>
          <w:szCs w:val="22"/>
        </w:rPr>
        <w:t>I</w:t>
      </w:r>
      <w:r w:rsidRPr="00C5122F">
        <w:rPr>
          <w:rFonts w:ascii="Times New Roman" w:hAnsi="Times New Roman" w:cs="Times New Roman"/>
          <w:sz w:val="22"/>
          <w:szCs w:val="22"/>
        </w:rPr>
        <w:t>zjava o roku isporuke</w:t>
      </w:r>
      <w:r w:rsidRPr="00C5122F">
        <w:rPr>
          <w:rFonts w:ascii="Times New Roman" w:hAnsi="Times New Roman" w:cs="Times New Roman"/>
          <w:b/>
          <w:sz w:val="22"/>
          <w:szCs w:val="22"/>
        </w:rPr>
        <w:t xml:space="preserve"> </w:t>
      </w:r>
    </w:p>
    <w:p w:rsidR="006F4D49" w:rsidRPr="00C5122F" w:rsidRDefault="00C5122F" w:rsidP="006F4D49">
      <w:pPr>
        <w:rPr>
          <w:rFonts w:ascii="Times New Roman" w:hAnsi="Times New Roman" w:cs="Times New Roman"/>
          <w:b/>
          <w:sz w:val="22"/>
          <w:szCs w:val="22"/>
        </w:rPr>
      </w:pPr>
      <w:r w:rsidRPr="00C5122F">
        <w:rPr>
          <w:rFonts w:ascii="Times New Roman" w:hAnsi="Times New Roman" w:cs="Times New Roman"/>
          <w:b/>
          <w:sz w:val="22"/>
          <w:szCs w:val="22"/>
        </w:rPr>
        <w:t xml:space="preserve">PRILOG </w:t>
      </w:r>
      <w:r w:rsidR="006F4D49" w:rsidRPr="00C5122F">
        <w:rPr>
          <w:rFonts w:ascii="Times New Roman" w:hAnsi="Times New Roman" w:cs="Times New Roman"/>
          <w:b/>
          <w:sz w:val="22"/>
          <w:szCs w:val="22"/>
        </w:rPr>
        <w:t xml:space="preserve">5. </w:t>
      </w:r>
      <w:r w:rsidRPr="00C5122F">
        <w:rPr>
          <w:rFonts w:ascii="Times New Roman" w:hAnsi="Times New Roman" w:cs="Times New Roman"/>
          <w:sz w:val="22"/>
          <w:szCs w:val="22"/>
        </w:rPr>
        <w:t>I</w:t>
      </w:r>
      <w:r w:rsidR="006F4D49" w:rsidRPr="00C5122F">
        <w:rPr>
          <w:rFonts w:ascii="Times New Roman" w:hAnsi="Times New Roman" w:cs="Times New Roman"/>
          <w:sz w:val="22"/>
          <w:szCs w:val="22"/>
        </w:rPr>
        <w:t>zjava o  servisiranju predmeta nabave</w:t>
      </w:r>
      <w:r w:rsidR="006F4D49" w:rsidRPr="00C5122F">
        <w:rPr>
          <w:rFonts w:ascii="Times New Roman" w:hAnsi="Times New Roman" w:cs="Times New Roman"/>
          <w:b/>
          <w:sz w:val="22"/>
          <w:szCs w:val="22"/>
        </w:rPr>
        <w:t xml:space="preserve">  </w:t>
      </w:r>
    </w:p>
    <w:p w:rsidR="006F4D49" w:rsidRPr="00C5122F" w:rsidRDefault="00C5122F" w:rsidP="006F4D49">
      <w:pPr>
        <w:rPr>
          <w:rFonts w:ascii="Times New Roman" w:hAnsi="Times New Roman" w:cs="Times New Roman"/>
          <w:b/>
          <w:sz w:val="22"/>
          <w:szCs w:val="22"/>
        </w:rPr>
      </w:pPr>
      <w:r w:rsidRPr="00C5122F">
        <w:rPr>
          <w:rFonts w:ascii="Times New Roman" w:hAnsi="Times New Roman" w:cs="Times New Roman"/>
          <w:b/>
          <w:sz w:val="22"/>
          <w:szCs w:val="22"/>
        </w:rPr>
        <w:t>PRIJEDLOG UGOVORA</w:t>
      </w:r>
    </w:p>
    <w:p w:rsidR="006F4D49" w:rsidRPr="000235F3" w:rsidRDefault="006F4D49" w:rsidP="006F4D49">
      <w:pPr>
        <w:rPr>
          <w:rFonts w:ascii="Times New Roman" w:hAnsi="Times New Roman" w:cs="Times New Roman"/>
          <w:b/>
          <w:sz w:val="22"/>
          <w:szCs w:val="22"/>
        </w:rPr>
      </w:pPr>
    </w:p>
    <w:p w:rsidR="006F4D49" w:rsidRDefault="006F4D49" w:rsidP="006F4D49">
      <w:pPr>
        <w:rPr>
          <w:rFonts w:ascii="Times New Roman" w:hAnsi="Times New Roman" w:cs="Times New Roman"/>
          <w:b/>
          <w:sz w:val="24"/>
          <w:szCs w:val="24"/>
          <w:u w:val="single"/>
        </w:rPr>
      </w:pPr>
    </w:p>
    <w:p w:rsidR="00F12B32" w:rsidRPr="00626E6D" w:rsidRDefault="00F12B32" w:rsidP="00F12B32">
      <w:pPr>
        <w:spacing w:after="120"/>
        <w:jc w:val="both"/>
        <w:rPr>
          <w:rFonts w:ascii="Times New Roman" w:hAnsi="Times New Roman" w:cs="Times New Roman"/>
          <w:b/>
          <w:sz w:val="22"/>
          <w:szCs w:val="22"/>
        </w:rPr>
      </w:pPr>
    </w:p>
    <w:p w:rsidR="00873D79" w:rsidRPr="00626E6D" w:rsidRDefault="00873D79" w:rsidP="00F12B32">
      <w:pPr>
        <w:pStyle w:val="Sadraj3"/>
        <w:ind w:left="0"/>
        <w:rPr>
          <w:rFonts w:ascii="Times New Roman" w:hAnsi="Times New Roman" w:cs="Times New Roman"/>
          <w:sz w:val="22"/>
          <w:szCs w:val="22"/>
          <w:lang w:eastAsia="hr-HR"/>
        </w:rPr>
      </w:pPr>
    </w:p>
    <w:p w:rsidR="00A7397E" w:rsidRPr="00A7397E" w:rsidRDefault="00A7397E" w:rsidP="00A7397E">
      <w:r>
        <w:tab/>
      </w:r>
    </w:p>
    <w:p w:rsidR="00503010" w:rsidRPr="00626E6D" w:rsidRDefault="00503010" w:rsidP="00503010">
      <w:pPr>
        <w:spacing w:after="120"/>
        <w:jc w:val="both"/>
        <w:rPr>
          <w:rFonts w:ascii="Times New Roman" w:hAnsi="Times New Roman" w:cs="Times New Roman"/>
          <w:b/>
          <w:sz w:val="22"/>
          <w:szCs w:val="22"/>
        </w:rPr>
      </w:pPr>
    </w:p>
    <w:p w:rsidR="00503010" w:rsidRPr="00626E6D" w:rsidRDefault="00503010" w:rsidP="00503010">
      <w:pPr>
        <w:rPr>
          <w:rFonts w:ascii="Times New Roman" w:hAnsi="Times New Roman" w:cs="Times New Roman"/>
          <w:sz w:val="22"/>
          <w:szCs w:val="22"/>
        </w:rPr>
      </w:pPr>
    </w:p>
    <w:p w:rsidR="00503010" w:rsidRPr="00626E6D" w:rsidRDefault="00503010" w:rsidP="00503010">
      <w:pPr>
        <w:ind w:left="284"/>
        <w:jc w:val="both"/>
        <w:rPr>
          <w:rFonts w:ascii="Times New Roman" w:hAnsi="Times New Roman" w:cs="Times New Roman"/>
          <w:b/>
          <w:sz w:val="22"/>
          <w:szCs w:val="22"/>
        </w:rPr>
      </w:pPr>
    </w:p>
    <w:p w:rsidR="00503010" w:rsidRPr="00503010" w:rsidRDefault="00503010" w:rsidP="00503010"/>
    <w:p w:rsidR="00873D79" w:rsidRPr="00626E6D" w:rsidRDefault="00873D79" w:rsidP="00873D79">
      <w:pPr>
        <w:rPr>
          <w:rFonts w:ascii="Times New Roman" w:hAnsi="Times New Roman" w:cs="Times New Roman"/>
          <w:sz w:val="22"/>
          <w:szCs w:val="22"/>
        </w:rPr>
      </w:pPr>
    </w:p>
    <w:p w:rsidR="00873D79" w:rsidRPr="00626E6D" w:rsidRDefault="00873D79" w:rsidP="00873D79">
      <w:pPr>
        <w:rPr>
          <w:rFonts w:ascii="Times New Roman" w:hAnsi="Times New Roman" w:cs="Times New Roman"/>
          <w:sz w:val="22"/>
          <w:szCs w:val="22"/>
        </w:rPr>
      </w:pPr>
    </w:p>
    <w:p w:rsidR="00453A25" w:rsidRPr="00626E6D" w:rsidRDefault="00453A25" w:rsidP="00873D79">
      <w:pPr>
        <w:rPr>
          <w:rFonts w:ascii="Times New Roman" w:hAnsi="Times New Roman" w:cs="Times New Roman"/>
          <w:sz w:val="22"/>
          <w:szCs w:val="22"/>
        </w:rPr>
      </w:pPr>
    </w:p>
    <w:p w:rsidR="00453A25" w:rsidRPr="00626E6D" w:rsidRDefault="00453A25" w:rsidP="00873D79">
      <w:pPr>
        <w:rPr>
          <w:rFonts w:ascii="Times New Roman" w:hAnsi="Times New Roman" w:cs="Times New Roman"/>
          <w:sz w:val="22"/>
          <w:szCs w:val="22"/>
        </w:rPr>
      </w:pPr>
    </w:p>
    <w:p w:rsidR="00453A25" w:rsidRPr="00626E6D" w:rsidRDefault="00453A25" w:rsidP="00873D79">
      <w:pPr>
        <w:rPr>
          <w:rFonts w:ascii="Times New Roman" w:hAnsi="Times New Roman" w:cs="Times New Roman"/>
          <w:sz w:val="22"/>
          <w:szCs w:val="22"/>
        </w:rPr>
      </w:pPr>
    </w:p>
    <w:p w:rsidR="00F12B32" w:rsidRDefault="00F12B32" w:rsidP="00873D79">
      <w:pPr>
        <w:rPr>
          <w:rFonts w:ascii="Times New Roman" w:hAnsi="Times New Roman" w:cs="Times New Roman"/>
          <w:sz w:val="22"/>
          <w:szCs w:val="22"/>
        </w:rPr>
      </w:pPr>
    </w:p>
    <w:p w:rsidR="00353E76" w:rsidRPr="00C763D3" w:rsidRDefault="00353E76" w:rsidP="00477289">
      <w:pPr>
        <w:pStyle w:val="Odlomakpopisa"/>
        <w:numPr>
          <w:ilvl w:val="0"/>
          <w:numId w:val="4"/>
        </w:numPr>
        <w:rPr>
          <w:rFonts w:ascii="Times New Roman" w:hAnsi="Times New Roman" w:cs="Times New Roman"/>
          <w:b/>
          <w:sz w:val="22"/>
          <w:szCs w:val="22"/>
          <w:u w:val="single"/>
        </w:rPr>
      </w:pPr>
      <w:r w:rsidRPr="00C763D3">
        <w:rPr>
          <w:rFonts w:ascii="Times New Roman" w:hAnsi="Times New Roman" w:cs="Times New Roman"/>
          <w:b/>
          <w:sz w:val="22"/>
          <w:szCs w:val="22"/>
          <w:u w:val="single"/>
        </w:rPr>
        <w:t>OPĆI PODACI</w:t>
      </w:r>
    </w:p>
    <w:p w:rsidR="00873D79" w:rsidRPr="00626E6D" w:rsidRDefault="00476A6F" w:rsidP="00353E76">
      <w:pPr>
        <w:pStyle w:val="Naslov5"/>
      </w:pPr>
      <w:r>
        <w:t>1.1.</w:t>
      </w:r>
      <w:r w:rsidR="00873D79" w:rsidRPr="00626E6D">
        <w:t>Podaci o Naručitelju</w:t>
      </w:r>
    </w:p>
    <w:p w:rsidR="00873D79" w:rsidRPr="00626E6D" w:rsidRDefault="00873D79" w:rsidP="00626E6D">
      <w:pPr>
        <w:spacing w:after="120" w:line="240" w:lineRule="auto"/>
        <w:jc w:val="both"/>
        <w:rPr>
          <w:rFonts w:ascii="Times New Roman" w:hAnsi="Times New Roman" w:cs="Times New Roman"/>
          <w:b/>
          <w:sz w:val="22"/>
          <w:szCs w:val="22"/>
        </w:rPr>
      </w:pPr>
      <w:r w:rsidRPr="00626E6D">
        <w:rPr>
          <w:rFonts w:ascii="Times New Roman" w:hAnsi="Times New Roman" w:cs="Times New Roman"/>
          <w:sz w:val="22"/>
          <w:szCs w:val="22"/>
        </w:rPr>
        <w:t>Naručitelj:</w:t>
      </w:r>
      <w:r w:rsidRPr="00626E6D">
        <w:rPr>
          <w:rFonts w:ascii="Times New Roman" w:hAnsi="Times New Roman" w:cs="Times New Roman"/>
          <w:sz w:val="22"/>
          <w:szCs w:val="22"/>
        </w:rPr>
        <w:tab/>
      </w:r>
      <w:r w:rsidRPr="00626E6D">
        <w:rPr>
          <w:rFonts w:ascii="Times New Roman" w:hAnsi="Times New Roman" w:cs="Times New Roman"/>
          <w:b/>
          <w:sz w:val="22"/>
          <w:szCs w:val="22"/>
        </w:rPr>
        <w:t>Požeško-slavonska županija</w:t>
      </w:r>
    </w:p>
    <w:p w:rsidR="00873D79" w:rsidRPr="00626E6D" w:rsidRDefault="00873D79" w:rsidP="00626E6D">
      <w:pPr>
        <w:spacing w:after="120" w:line="240" w:lineRule="auto"/>
        <w:jc w:val="both"/>
        <w:rPr>
          <w:rFonts w:ascii="Times New Roman" w:hAnsi="Times New Roman" w:cs="Times New Roman"/>
          <w:sz w:val="22"/>
          <w:szCs w:val="22"/>
        </w:rPr>
      </w:pPr>
      <w:r w:rsidRPr="00626E6D">
        <w:rPr>
          <w:rFonts w:ascii="Times New Roman" w:hAnsi="Times New Roman" w:cs="Times New Roman"/>
          <w:sz w:val="22"/>
          <w:szCs w:val="22"/>
        </w:rPr>
        <w:t>Adresa:</w:t>
      </w:r>
      <w:r w:rsidRPr="00626E6D">
        <w:rPr>
          <w:rFonts w:ascii="Times New Roman" w:hAnsi="Times New Roman" w:cs="Times New Roman"/>
          <w:sz w:val="22"/>
          <w:szCs w:val="22"/>
        </w:rPr>
        <w:tab/>
      </w:r>
      <w:r w:rsidRPr="00626E6D">
        <w:rPr>
          <w:rFonts w:ascii="Times New Roman" w:hAnsi="Times New Roman" w:cs="Times New Roman"/>
          <w:sz w:val="22"/>
          <w:szCs w:val="22"/>
        </w:rPr>
        <w:tab/>
        <w:t>Županijska 7, 34000 Požega</w:t>
      </w:r>
    </w:p>
    <w:p w:rsidR="00873D79" w:rsidRDefault="00873D79" w:rsidP="00626E6D">
      <w:pPr>
        <w:spacing w:after="120" w:line="240" w:lineRule="auto"/>
        <w:jc w:val="both"/>
        <w:rPr>
          <w:rFonts w:ascii="Times New Roman" w:hAnsi="Times New Roman" w:cs="Times New Roman"/>
          <w:sz w:val="22"/>
          <w:szCs w:val="22"/>
        </w:rPr>
      </w:pPr>
      <w:r w:rsidRPr="00626E6D">
        <w:rPr>
          <w:rFonts w:ascii="Times New Roman" w:hAnsi="Times New Roman" w:cs="Times New Roman"/>
          <w:sz w:val="22"/>
          <w:szCs w:val="22"/>
        </w:rPr>
        <w:t>OIB</w:t>
      </w:r>
      <w:r w:rsidRPr="00626E6D">
        <w:rPr>
          <w:rFonts w:ascii="Times New Roman" w:hAnsi="Times New Roman" w:cs="Times New Roman"/>
          <w:b/>
          <w:sz w:val="22"/>
          <w:szCs w:val="22"/>
        </w:rPr>
        <w:t xml:space="preserve">: </w:t>
      </w:r>
      <w:r w:rsidRPr="00626E6D">
        <w:rPr>
          <w:rFonts w:ascii="Times New Roman" w:hAnsi="Times New Roman" w:cs="Times New Roman"/>
          <w:b/>
          <w:sz w:val="22"/>
          <w:szCs w:val="22"/>
        </w:rPr>
        <w:tab/>
      </w:r>
      <w:r w:rsidRPr="00626E6D">
        <w:rPr>
          <w:rFonts w:ascii="Times New Roman" w:hAnsi="Times New Roman" w:cs="Times New Roman"/>
          <w:sz w:val="22"/>
          <w:szCs w:val="22"/>
        </w:rPr>
        <w:tab/>
      </w:r>
      <w:r w:rsidR="00700931" w:rsidRPr="00626E6D">
        <w:rPr>
          <w:rFonts w:ascii="Times New Roman" w:hAnsi="Times New Roman" w:cs="Times New Roman"/>
          <w:sz w:val="22"/>
          <w:szCs w:val="22"/>
        </w:rPr>
        <w:t>48744373701</w:t>
      </w:r>
    </w:p>
    <w:p w:rsidR="005D66B8" w:rsidRPr="00626E6D" w:rsidRDefault="005D66B8" w:rsidP="00626E6D">
      <w:pPr>
        <w:spacing w:after="120" w:line="240" w:lineRule="auto"/>
        <w:jc w:val="both"/>
        <w:rPr>
          <w:rFonts w:ascii="Times New Roman" w:hAnsi="Times New Roman" w:cs="Times New Roman"/>
          <w:sz w:val="22"/>
          <w:szCs w:val="22"/>
        </w:rPr>
      </w:pPr>
      <w:r>
        <w:rPr>
          <w:rFonts w:ascii="Times New Roman" w:hAnsi="Times New Roman" w:cs="Times New Roman"/>
          <w:sz w:val="22"/>
          <w:szCs w:val="22"/>
        </w:rPr>
        <w:t>IBAN:              HR7125000091800011001</w:t>
      </w:r>
    </w:p>
    <w:p w:rsidR="00873D79" w:rsidRPr="00626E6D" w:rsidRDefault="00873D79" w:rsidP="00626E6D">
      <w:pPr>
        <w:spacing w:after="120" w:line="240" w:lineRule="auto"/>
        <w:jc w:val="both"/>
        <w:rPr>
          <w:rFonts w:ascii="Times New Roman" w:hAnsi="Times New Roman" w:cs="Times New Roman"/>
          <w:sz w:val="22"/>
          <w:szCs w:val="22"/>
        </w:rPr>
      </w:pPr>
      <w:r w:rsidRPr="00626E6D">
        <w:rPr>
          <w:rFonts w:ascii="Times New Roman" w:hAnsi="Times New Roman" w:cs="Times New Roman"/>
          <w:sz w:val="22"/>
          <w:szCs w:val="22"/>
        </w:rPr>
        <w:t>T</w:t>
      </w:r>
      <w:r w:rsidR="000E733A" w:rsidRPr="00626E6D">
        <w:rPr>
          <w:rFonts w:ascii="Times New Roman" w:hAnsi="Times New Roman" w:cs="Times New Roman"/>
          <w:sz w:val="22"/>
          <w:szCs w:val="22"/>
        </w:rPr>
        <w:t>el</w:t>
      </w:r>
      <w:r w:rsidRPr="00626E6D">
        <w:rPr>
          <w:rFonts w:ascii="Times New Roman" w:hAnsi="Times New Roman" w:cs="Times New Roman"/>
          <w:sz w:val="22"/>
          <w:szCs w:val="22"/>
        </w:rPr>
        <w:t xml:space="preserve">: </w:t>
      </w:r>
      <w:r w:rsidRPr="00626E6D">
        <w:rPr>
          <w:rFonts w:ascii="Times New Roman" w:hAnsi="Times New Roman" w:cs="Times New Roman"/>
          <w:sz w:val="22"/>
          <w:szCs w:val="22"/>
        </w:rPr>
        <w:tab/>
      </w:r>
      <w:r w:rsidRPr="00626E6D">
        <w:rPr>
          <w:rFonts w:ascii="Times New Roman" w:hAnsi="Times New Roman" w:cs="Times New Roman"/>
          <w:sz w:val="22"/>
          <w:szCs w:val="22"/>
        </w:rPr>
        <w:tab/>
        <w:t>034/290-290</w:t>
      </w:r>
    </w:p>
    <w:p w:rsidR="00873D79" w:rsidRPr="00626E6D" w:rsidRDefault="00873D79" w:rsidP="00626E6D">
      <w:pPr>
        <w:spacing w:after="120" w:line="240" w:lineRule="auto"/>
        <w:jc w:val="both"/>
        <w:rPr>
          <w:rFonts w:ascii="Times New Roman" w:hAnsi="Times New Roman" w:cs="Times New Roman"/>
          <w:sz w:val="22"/>
          <w:szCs w:val="22"/>
        </w:rPr>
      </w:pPr>
      <w:r w:rsidRPr="00626E6D">
        <w:rPr>
          <w:rFonts w:ascii="Times New Roman" w:hAnsi="Times New Roman" w:cs="Times New Roman"/>
          <w:sz w:val="22"/>
          <w:szCs w:val="22"/>
        </w:rPr>
        <w:t>F</w:t>
      </w:r>
      <w:r w:rsidR="000E733A" w:rsidRPr="00626E6D">
        <w:rPr>
          <w:rFonts w:ascii="Times New Roman" w:hAnsi="Times New Roman" w:cs="Times New Roman"/>
          <w:sz w:val="22"/>
          <w:szCs w:val="22"/>
        </w:rPr>
        <w:t>ax</w:t>
      </w:r>
      <w:r w:rsidRPr="00626E6D">
        <w:rPr>
          <w:rFonts w:ascii="Times New Roman" w:hAnsi="Times New Roman" w:cs="Times New Roman"/>
          <w:sz w:val="22"/>
          <w:szCs w:val="22"/>
        </w:rPr>
        <w:t xml:space="preserve">: </w:t>
      </w:r>
      <w:r w:rsidR="000E733A" w:rsidRPr="00626E6D">
        <w:rPr>
          <w:rFonts w:ascii="Times New Roman" w:hAnsi="Times New Roman" w:cs="Times New Roman"/>
          <w:sz w:val="22"/>
          <w:szCs w:val="22"/>
        </w:rPr>
        <w:t xml:space="preserve">      </w:t>
      </w:r>
      <w:r w:rsidRPr="00626E6D">
        <w:rPr>
          <w:rFonts w:ascii="Times New Roman" w:hAnsi="Times New Roman" w:cs="Times New Roman"/>
          <w:sz w:val="22"/>
          <w:szCs w:val="22"/>
        </w:rPr>
        <w:tab/>
      </w:r>
      <w:r w:rsidR="00700931" w:rsidRPr="00626E6D">
        <w:rPr>
          <w:rFonts w:ascii="Times New Roman" w:hAnsi="Times New Roman" w:cs="Times New Roman"/>
          <w:sz w:val="22"/>
          <w:szCs w:val="22"/>
        </w:rPr>
        <w:t>034/290-213</w:t>
      </w:r>
    </w:p>
    <w:p w:rsidR="00873D79" w:rsidRPr="00626E6D" w:rsidRDefault="00873D79" w:rsidP="00626E6D">
      <w:pPr>
        <w:spacing w:after="120" w:line="240" w:lineRule="auto"/>
        <w:jc w:val="both"/>
        <w:rPr>
          <w:rFonts w:ascii="Times New Roman" w:hAnsi="Times New Roman" w:cs="Times New Roman"/>
          <w:sz w:val="22"/>
          <w:szCs w:val="22"/>
        </w:rPr>
      </w:pPr>
      <w:r w:rsidRPr="00626E6D">
        <w:rPr>
          <w:rFonts w:ascii="Times New Roman" w:hAnsi="Times New Roman" w:cs="Times New Roman"/>
          <w:sz w:val="22"/>
          <w:szCs w:val="22"/>
        </w:rPr>
        <w:t>WEB:</w:t>
      </w:r>
      <w:r w:rsidR="00700931" w:rsidRPr="00626E6D">
        <w:rPr>
          <w:rFonts w:ascii="Times New Roman" w:hAnsi="Times New Roman" w:cs="Times New Roman"/>
          <w:b/>
          <w:sz w:val="22"/>
          <w:szCs w:val="22"/>
        </w:rPr>
        <w:t xml:space="preserve"> </w:t>
      </w:r>
      <w:r w:rsidR="00700931" w:rsidRPr="00626E6D">
        <w:rPr>
          <w:rFonts w:ascii="Times New Roman" w:hAnsi="Times New Roman" w:cs="Times New Roman"/>
          <w:sz w:val="22"/>
          <w:szCs w:val="22"/>
        </w:rPr>
        <w:t>www.pszupanija.hr</w:t>
      </w:r>
      <w:r w:rsidRPr="00626E6D">
        <w:rPr>
          <w:rFonts w:ascii="Times New Roman" w:hAnsi="Times New Roman" w:cs="Times New Roman"/>
          <w:sz w:val="22"/>
          <w:szCs w:val="22"/>
        </w:rPr>
        <w:tab/>
      </w:r>
    </w:p>
    <w:p w:rsidR="003D0BC7" w:rsidRDefault="001B0768" w:rsidP="00626E6D">
      <w:pPr>
        <w:spacing w:after="120" w:line="240" w:lineRule="auto"/>
        <w:jc w:val="both"/>
        <w:rPr>
          <w:rFonts w:ascii="Times New Roman" w:hAnsi="Times New Roman" w:cs="Times New Roman"/>
          <w:sz w:val="22"/>
          <w:szCs w:val="22"/>
        </w:rPr>
      </w:pPr>
      <w:r>
        <w:rPr>
          <w:rFonts w:ascii="Times New Roman" w:hAnsi="Times New Roman" w:cs="Times New Roman"/>
          <w:sz w:val="22"/>
          <w:szCs w:val="22"/>
        </w:rPr>
        <w:t xml:space="preserve"> (dalje u tekstu: Naručitelj)</w:t>
      </w:r>
    </w:p>
    <w:p w:rsidR="00626E6D" w:rsidRPr="00626E6D" w:rsidRDefault="00476A6F" w:rsidP="00431AB2">
      <w:pPr>
        <w:pStyle w:val="Naslov5"/>
      </w:pPr>
      <w:r>
        <w:t>1.2.</w:t>
      </w:r>
      <w:r w:rsidR="00626E6D" w:rsidRPr="00626E6D">
        <w:t>Podaci o osobi/službi zaduženoj za kontakt</w:t>
      </w:r>
    </w:p>
    <w:p w:rsidR="000E733A" w:rsidRPr="00626E6D" w:rsidRDefault="000E733A" w:rsidP="004F2FD3">
      <w:pPr>
        <w:jc w:val="both"/>
        <w:rPr>
          <w:rFonts w:ascii="Times New Roman" w:hAnsi="Times New Roman" w:cs="Times New Roman"/>
          <w:b/>
          <w:sz w:val="22"/>
          <w:szCs w:val="22"/>
        </w:rPr>
      </w:pPr>
      <w:r w:rsidRPr="00626E6D">
        <w:rPr>
          <w:rFonts w:ascii="Times New Roman" w:hAnsi="Times New Roman" w:cs="Times New Roman"/>
          <w:b/>
          <w:bCs/>
          <w:sz w:val="22"/>
          <w:szCs w:val="22"/>
        </w:rPr>
        <w:t>Upravni odjel za proračun i financije</w:t>
      </w:r>
    </w:p>
    <w:p w:rsidR="000E733A" w:rsidRPr="00626E6D" w:rsidRDefault="000E733A" w:rsidP="00626E6D">
      <w:pPr>
        <w:spacing w:line="240" w:lineRule="auto"/>
        <w:jc w:val="both"/>
        <w:rPr>
          <w:rFonts w:ascii="Times New Roman" w:hAnsi="Times New Roman" w:cs="Times New Roman"/>
          <w:sz w:val="22"/>
          <w:szCs w:val="22"/>
        </w:rPr>
      </w:pPr>
      <w:r w:rsidRPr="00626E6D">
        <w:rPr>
          <w:rFonts w:ascii="Times New Roman" w:hAnsi="Times New Roman" w:cs="Times New Roman"/>
          <w:bCs/>
          <w:sz w:val="22"/>
          <w:szCs w:val="22"/>
        </w:rPr>
        <w:t xml:space="preserve"> </w:t>
      </w:r>
      <w:r w:rsidRPr="00626E6D">
        <w:rPr>
          <w:rFonts w:ascii="Times New Roman" w:hAnsi="Times New Roman" w:cs="Times New Roman"/>
          <w:sz w:val="22"/>
          <w:szCs w:val="22"/>
        </w:rPr>
        <w:t>Osoba za kontakt: Darija Novak, spec.publ.adm.</w:t>
      </w:r>
    </w:p>
    <w:p w:rsidR="000E733A" w:rsidRPr="00626E6D" w:rsidRDefault="000E733A" w:rsidP="00626E6D">
      <w:pPr>
        <w:spacing w:line="240" w:lineRule="auto"/>
        <w:jc w:val="both"/>
        <w:rPr>
          <w:rFonts w:ascii="Times New Roman" w:hAnsi="Times New Roman" w:cs="Times New Roman"/>
          <w:sz w:val="22"/>
          <w:szCs w:val="22"/>
        </w:rPr>
      </w:pPr>
      <w:r w:rsidRPr="00626E6D">
        <w:rPr>
          <w:rFonts w:ascii="Times New Roman" w:hAnsi="Times New Roman" w:cs="Times New Roman"/>
          <w:sz w:val="22"/>
          <w:szCs w:val="22"/>
        </w:rPr>
        <w:t xml:space="preserve"> Tel: 034/290-230;   Fax.: 034/290-213</w:t>
      </w:r>
    </w:p>
    <w:p w:rsidR="000E733A" w:rsidRPr="00626E6D" w:rsidRDefault="000E733A" w:rsidP="00626E6D">
      <w:pPr>
        <w:spacing w:line="240" w:lineRule="auto"/>
        <w:jc w:val="both"/>
        <w:rPr>
          <w:rFonts w:ascii="Times New Roman" w:hAnsi="Times New Roman" w:cs="Times New Roman"/>
          <w:b/>
          <w:sz w:val="22"/>
          <w:szCs w:val="22"/>
        </w:rPr>
      </w:pPr>
      <w:r w:rsidRPr="00626E6D">
        <w:rPr>
          <w:rFonts w:ascii="Times New Roman" w:hAnsi="Times New Roman" w:cs="Times New Roman"/>
          <w:sz w:val="22"/>
          <w:szCs w:val="22"/>
        </w:rPr>
        <w:t xml:space="preserve"> E:mail: </w:t>
      </w:r>
      <w:hyperlink r:id="rId12" w:history="1">
        <w:r w:rsidRPr="00626E6D">
          <w:rPr>
            <w:rFonts w:ascii="Times New Roman" w:hAnsi="Times New Roman" w:cs="Times New Roman"/>
            <w:b/>
            <w:sz w:val="22"/>
            <w:szCs w:val="22"/>
            <w:u w:val="single"/>
          </w:rPr>
          <w:t>darija.novak@pszupanija.hr</w:t>
        </w:r>
      </w:hyperlink>
    </w:p>
    <w:p w:rsidR="000E733A" w:rsidRPr="00F449F1" w:rsidRDefault="000E733A" w:rsidP="00626E6D">
      <w:pPr>
        <w:spacing w:line="240" w:lineRule="auto"/>
        <w:jc w:val="both"/>
        <w:outlineLvl w:val="0"/>
        <w:rPr>
          <w:rFonts w:ascii="Times New Roman" w:hAnsi="Times New Roman" w:cs="Times New Roman"/>
          <w:b/>
          <w:caps/>
          <w:sz w:val="22"/>
          <w:szCs w:val="22"/>
        </w:rPr>
      </w:pPr>
      <w:r w:rsidRPr="00626E6D">
        <w:rPr>
          <w:rFonts w:ascii="Times New Roman" w:hAnsi="Times New Roman" w:cs="Times New Roman"/>
          <w:sz w:val="22"/>
          <w:szCs w:val="22"/>
        </w:rPr>
        <w:t xml:space="preserve"> Osoba za kontakt: </w:t>
      </w:r>
      <w:r w:rsidRPr="00F449F1">
        <w:rPr>
          <w:rFonts w:ascii="Times New Roman" w:hAnsi="Times New Roman" w:cs="Times New Roman"/>
          <w:sz w:val="22"/>
          <w:szCs w:val="22"/>
        </w:rPr>
        <w:t>Tomislav Vujnović, dipl. oec.</w:t>
      </w:r>
    </w:p>
    <w:p w:rsidR="000E733A" w:rsidRPr="00F449F1" w:rsidRDefault="000E733A" w:rsidP="00626E6D">
      <w:pPr>
        <w:spacing w:line="240" w:lineRule="auto"/>
        <w:jc w:val="both"/>
        <w:rPr>
          <w:rFonts w:ascii="Times New Roman" w:hAnsi="Times New Roman" w:cs="Times New Roman"/>
          <w:sz w:val="22"/>
          <w:szCs w:val="22"/>
        </w:rPr>
      </w:pPr>
      <w:r w:rsidRPr="00F449F1">
        <w:rPr>
          <w:rFonts w:ascii="Times New Roman" w:hAnsi="Times New Roman" w:cs="Times New Roman"/>
          <w:sz w:val="22"/>
          <w:szCs w:val="22"/>
        </w:rPr>
        <w:t xml:space="preserve">  Tel: 034/290-237; Fax.: 034/290-213; </w:t>
      </w:r>
    </w:p>
    <w:p w:rsidR="00873D79" w:rsidRDefault="000E733A" w:rsidP="002B29D9">
      <w:pPr>
        <w:spacing w:line="240" w:lineRule="auto"/>
        <w:jc w:val="both"/>
        <w:rPr>
          <w:rFonts w:ascii="Times New Roman" w:hAnsi="Times New Roman" w:cs="Times New Roman"/>
          <w:b/>
          <w:sz w:val="22"/>
          <w:szCs w:val="22"/>
          <w:u w:val="single"/>
        </w:rPr>
      </w:pPr>
      <w:r w:rsidRPr="00F449F1">
        <w:rPr>
          <w:rFonts w:ascii="Times New Roman" w:hAnsi="Times New Roman" w:cs="Times New Roman"/>
          <w:sz w:val="22"/>
          <w:szCs w:val="22"/>
        </w:rPr>
        <w:t xml:space="preserve">  E-mail:  </w:t>
      </w:r>
      <w:hyperlink r:id="rId13" w:history="1">
        <w:r w:rsidRPr="00F449F1">
          <w:rPr>
            <w:rFonts w:ascii="Times New Roman" w:hAnsi="Times New Roman" w:cs="Times New Roman"/>
            <w:b/>
            <w:sz w:val="22"/>
            <w:szCs w:val="22"/>
            <w:u w:val="single"/>
          </w:rPr>
          <w:t>tomislav.vujnovic@pszupanija.hr</w:t>
        </w:r>
      </w:hyperlink>
    </w:p>
    <w:p w:rsidR="00C26C8A" w:rsidRPr="001B0768" w:rsidRDefault="00C26C8A" w:rsidP="00C26C8A">
      <w:pPr>
        <w:spacing w:line="240" w:lineRule="auto"/>
        <w:jc w:val="both"/>
        <w:rPr>
          <w:rFonts w:ascii="Times New Roman" w:hAnsi="Times New Roman" w:cs="Times New Roman"/>
          <w:color w:val="17365D" w:themeColor="text2" w:themeShade="BF"/>
          <w:sz w:val="22"/>
          <w:szCs w:val="22"/>
        </w:rPr>
      </w:pPr>
      <w:r w:rsidRPr="009C2B34">
        <w:rPr>
          <w:rFonts w:ascii="Times New Roman" w:hAnsi="Times New Roman" w:cs="Times New Roman"/>
          <w:b/>
          <w:color w:val="17365D" w:themeColor="text2" w:themeShade="BF"/>
          <w:sz w:val="22"/>
          <w:szCs w:val="22"/>
        </w:rPr>
        <w:t>Pravila komunikacije naručitelja i gospodarskih subjekata</w:t>
      </w:r>
      <w:r w:rsidRPr="009C2B34">
        <w:rPr>
          <w:rFonts w:ascii="Times New Roman" w:hAnsi="Times New Roman" w:cs="Times New Roman"/>
          <w:color w:val="17365D" w:themeColor="text2" w:themeShade="BF"/>
          <w:sz w:val="22"/>
          <w:szCs w:val="22"/>
        </w:rPr>
        <w:t>:</w:t>
      </w:r>
      <w:r w:rsidRPr="001B0768">
        <w:rPr>
          <w:rFonts w:ascii="Times New Roman" w:hAnsi="Times New Roman" w:cs="Times New Roman"/>
          <w:color w:val="17365D" w:themeColor="text2" w:themeShade="BF"/>
          <w:sz w:val="22"/>
          <w:szCs w:val="22"/>
        </w:rPr>
        <w:t xml:space="preserve">  </w:t>
      </w:r>
    </w:p>
    <w:p w:rsidR="002064AC" w:rsidRDefault="00C26C8A" w:rsidP="00C26C8A">
      <w:pPr>
        <w:spacing w:line="240" w:lineRule="auto"/>
        <w:jc w:val="both"/>
        <w:rPr>
          <w:rFonts w:ascii="Times New Roman" w:hAnsi="Times New Roman" w:cs="Times New Roman"/>
          <w:sz w:val="22"/>
          <w:szCs w:val="22"/>
        </w:rPr>
      </w:pPr>
      <w:r w:rsidRPr="00C26C8A">
        <w:rPr>
          <w:rFonts w:ascii="Times New Roman" w:hAnsi="Times New Roman" w:cs="Times New Roman"/>
          <w:sz w:val="22"/>
          <w:szCs w:val="22"/>
        </w:rPr>
        <w:t>Komunikacija i svaka druga razmjena informacija između Naručitelja i gospodarskih subjekata odvija se isključivo na hrvatskom jeziku i latiničnom pismu, elektroničkom poštom na navedene e-mail adrese Naručitelja ili putem sustava EOJN RH modul Pitanja/pojašnjenja dokumentacije o nabavi, sukladno članku 59. Z</w:t>
      </w:r>
      <w:r w:rsidR="001B0768">
        <w:rPr>
          <w:rFonts w:ascii="Times New Roman" w:hAnsi="Times New Roman" w:cs="Times New Roman"/>
          <w:sz w:val="22"/>
          <w:szCs w:val="22"/>
        </w:rPr>
        <w:t>a</w:t>
      </w:r>
      <w:r w:rsidRPr="00C26C8A">
        <w:rPr>
          <w:rFonts w:ascii="Times New Roman" w:hAnsi="Times New Roman" w:cs="Times New Roman"/>
          <w:sz w:val="22"/>
          <w:szCs w:val="22"/>
        </w:rPr>
        <w:t>kona o javnoj nabavi (Narodne novine broj: 120/1</w:t>
      </w:r>
      <w:r w:rsidR="002064AC">
        <w:rPr>
          <w:rFonts w:ascii="Times New Roman" w:hAnsi="Times New Roman" w:cs="Times New Roman"/>
          <w:sz w:val="22"/>
          <w:szCs w:val="22"/>
        </w:rPr>
        <w:t>6.) – (dalje u tekstu ZJN 2016)</w:t>
      </w:r>
      <w:r w:rsidRPr="00C26C8A">
        <w:rPr>
          <w:rFonts w:ascii="Times New Roman" w:hAnsi="Times New Roman" w:cs="Times New Roman"/>
          <w:sz w:val="22"/>
          <w:szCs w:val="22"/>
        </w:rPr>
        <w:t xml:space="preserve">  </w:t>
      </w:r>
    </w:p>
    <w:p w:rsidR="002064AC" w:rsidRPr="001B0768" w:rsidRDefault="002064AC" w:rsidP="002064AC">
      <w:pPr>
        <w:spacing w:after="0" w:line="240" w:lineRule="auto"/>
        <w:jc w:val="both"/>
        <w:rPr>
          <w:rFonts w:ascii="Times New Roman" w:hAnsi="Times New Roman" w:cs="Times New Roman"/>
          <w:b/>
          <w:color w:val="17365D" w:themeColor="text2" w:themeShade="BF"/>
          <w:sz w:val="22"/>
          <w:szCs w:val="22"/>
        </w:rPr>
      </w:pPr>
      <w:r w:rsidRPr="001B0768">
        <w:rPr>
          <w:rFonts w:ascii="Times New Roman" w:hAnsi="Times New Roman" w:cs="Times New Roman"/>
          <w:b/>
          <w:color w:val="17365D" w:themeColor="text2" w:themeShade="BF"/>
          <w:sz w:val="22"/>
          <w:szCs w:val="22"/>
        </w:rPr>
        <w:t>Dodatne informacije, objašnjenja ili</w:t>
      </w:r>
      <w:r w:rsidR="001B0768" w:rsidRPr="001B0768">
        <w:rPr>
          <w:rFonts w:ascii="Times New Roman" w:hAnsi="Times New Roman" w:cs="Times New Roman"/>
          <w:b/>
          <w:color w:val="17365D" w:themeColor="text2" w:themeShade="BF"/>
          <w:sz w:val="22"/>
          <w:szCs w:val="22"/>
        </w:rPr>
        <w:t xml:space="preserve"> izmjene dokumentacije o nabavi</w:t>
      </w:r>
    </w:p>
    <w:p w:rsidR="002064AC" w:rsidRPr="00FD67CE" w:rsidRDefault="002064AC" w:rsidP="002064AC">
      <w:pPr>
        <w:spacing w:after="0" w:line="240" w:lineRule="auto"/>
        <w:jc w:val="both"/>
        <w:rPr>
          <w:rFonts w:ascii="Times New Roman" w:hAnsi="Times New Roman" w:cs="Times New Roman"/>
          <w:sz w:val="22"/>
          <w:szCs w:val="22"/>
        </w:rPr>
      </w:pPr>
      <w:r w:rsidRPr="00FD67CE">
        <w:rPr>
          <w:rFonts w:ascii="Times New Roman" w:hAnsi="Times New Roman" w:cs="Times New Roman"/>
          <w:sz w:val="22"/>
          <w:szCs w:val="22"/>
        </w:rPr>
        <w:t>Za vrijeme roka za dostavu ponuda gospodarski subjekti mogu zahtijevati dodatne informacije, objašnjenja ili izmjene vezane za dokumentaciju o nabavi, a Naručitelj je dužan odgovor staviti na raspolaganje na istim internetskim stranicama na kojima je dostupna i osnovna dokumentacija bez navođenja podataka o podnositelju zahtjeva.</w:t>
      </w:r>
    </w:p>
    <w:p w:rsidR="00EE31B1" w:rsidRPr="00FD67CE" w:rsidRDefault="002064AC" w:rsidP="001B0768">
      <w:pPr>
        <w:spacing w:after="0" w:line="240" w:lineRule="auto"/>
        <w:jc w:val="both"/>
        <w:rPr>
          <w:rFonts w:ascii="Times New Roman" w:hAnsi="Times New Roman" w:cs="Times New Roman"/>
          <w:sz w:val="22"/>
          <w:szCs w:val="22"/>
        </w:rPr>
      </w:pPr>
      <w:r w:rsidRPr="00FD67CE">
        <w:rPr>
          <w:rFonts w:ascii="Times New Roman" w:hAnsi="Times New Roman" w:cs="Times New Roman"/>
          <w:sz w:val="22"/>
          <w:szCs w:val="22"/>
        </w:rPr>
        <w:t>Pod uvjetom da je zahtjev dostavljen pravodobno (ako je dostavljen naručitelju najkasnije tijekom osmog dana prije dana u kojem ističe rok za dostavu ponuda) naručitelj je obvezan odgovor staviti na raspolaganje najkasnije tijekom šestog dana prije dana u kojem ističe rok za dostavu ponuda. Odgovori će se staviti na raspolaganje gospodarskim subjektima putem Elektr</w:t>
      </w:r>
      <w:r w:rsidR="001B0768">
        <w:rPr>
          <w:rFonts w:ascii="Times New Roman" w:hAnsi="Times New Roman" w:cs="Times New Roman"/>
          <w:sz w:val="22"/>
          <w:szCs w:val="22"/>
        </w:rPr>
        <w:t>oničkog oglasnika javne nabave.</w:t>
      </w:r>
    </w:p>
    <w:p w:rsidR="00C26C8A" w:rsidRPr="001B0768" w:rsidRDefault="00C26C8A" w:rsidP="00C26C8A">
      <w:pPr>
        <w:spacing w:line="240" w:lineRule="auto"/>
        <w:jc w:val="both"/>
        <w:rPr>
          <w:rFonts w:ascii="Times New Roman" w:hAnsi="Times New Roman" w:cs="Times New Roman"/>
          <w:color w:val="17365D" w:themeColor="text2" w:themeShade="BF"/>
          <w:sz w:val="22"/>
          <w:szCs w:val="22"/>
        </w:rPr>
      </w:pPr>
      <w:r w:rsidRPr="001B0768">
        <w:rPr>
          <w:rFonts w:ascii="Times New Roman" w:hAnsi="Times New Roman" w:cs="Times New Roman"/>
          <w:b/>
          <w:color w:val="17365D" w:themeColor="text2" w:themeShade="BF"/>
          <w:sz w:val="22"/>
          <w:szCs w:val="22"/>
        </w:rPr>
        <w:lastRenderedPageBreak/>
        <w:t>Poziv na prethodno savjetovanje sa zainteresiranim gospodarskim subjektima</w:t>
      </w:r>
      <w:r w:rsidRPr="001B0768">
        <w:rPr>
          <w:rFonts w:ascii="Times New Roman" w:hAnsi="Times New Roman" w:cs="Times New Roman"/>
          <w:color w:val="17365D" w:themeColor="text2" w:themeShade="BF"/>
          <w:sz w:val="22"/>
          <w:szCs w:val="22"/>
        </w:rPr>
        <w:t xml:space="preserve"> </w:t>
      </w:r>
    </w:p>
    <w:p w:rsidR="00C26C8A" w:rsidRPr="00C26C8A" w:rsidRDefault="00C26C8A" w:rsidP="00C26C8A">
      <w:pPr>
        <w:spacing w:line="240" w:lineRule="auto"/>
        <w:jc w:val="both"/>
        <w:rPr>
          <w:rFonts w:ascii="Times New Roman" w:hAnsi="Times New Roman" w:cs="Times New Roman"/>
          <w:sz w:val="22"/>
          <w:szCs w:val="22"/>
        </w:rPr>
      </w:pPr>
      <w:r w:rsidRPr="00C26C8A">
        <w:rPr>
          <w:rFonts w:ascii="Times New Roman" w:hAnsi="Times New Roman" w:cs="Times New Roman"/>
          <w:sz w:val="22"/>
          <w:szCs w:val="22"/>
        </w:rPr>
        <w:t xml:space="preserve">Temeljem članka 198. </w:t>
      </w:r>
      <w:r w:rsidR="001B0768">
        <w:rPr>
          <w:rFonts w:ascii="Times New Roman" w:hAnsi="Times New Roman" w:cs="Times New Roman"/>
          <w:sz w:val="22"/>
          <w:szCs w:val="22"/>
        </w:rPr>
        <w:t>s</w:t>
      </w:r>
      <w:r w:rsidRPr="00C26C8A">
        <w:rPr>
          <w:rFonts w:ascii="Times New Roman" w:hAnsi="Times New Roman" w:cs="Times New Roman"/>
          <w:sz w:val="22"/>
          <w:szCs w:val="22"/>
        </w:rPr>
        <w:t xml:space="preserve">tavka 3. ZJN 2016 </w:t>
      </w:r>
      <w:r w:rsidR="001B0768">
        <w:rPr>
          <w:rFonts w:ascii="Times New Roman" w:hAnsi="Times New Roman" w:cs="Times New Roman"/>
          <w:sz w:val="22"/>
          <w:szCs w:val="22"/>
        </w:rPr>
        <w:t xml:space="preserve"> (Narodne novine 120/16) </w:t>
      </w:r>
      <w:r w:rsidRPr="00C26C8A">
        <w:rPr>
          <w:rFonts w:ascii="Times New Roman" w:hAnsi="Times New Roman" w:cs="Times New Roman"/>
          <w:sz w:val="22"/>
          <w:szCs w:val="22"/>
        </w:rPr>
        <w:t>Naručitelj je opis predmeta nabave, tehničke specifikacije, kriterije za kvalitativni odabir gospodarskog subjekta, kriterije za odabir ponude i posebne uvjete za izvršenje ugovora  stavio na prethodno savjetovanje sa zainteresir</w:t>
      </w:r>
      <w:r>
        <w:rPr>
          <w:rFonts w:ascii="Times New Roman" w:hAnsi="Times New Roman" w:cs="Times New Roman"/>
          <w:sz w:val="22"/>
          <w:szCs w:val="22"/>
        </w:rPr>
        <w:t xml:space="preserve">anim gospodarskim subjektima.  </w:t>
      </w:r>
    </w:p>
    <w:p w:rsidR="00C26C8A" w:rsidRPr="00C26C8A" w:rsidRDefault="00C26C8A" w:rsidP="002B29D9">
      <w:pPr>
        <w:spacing w:line="240" w:lineRule="auto"/>
        <w:jc w:val="both"/>
        <w:rPr>
          <w:rFonts w:ascii="Times New Roman" w:hAnsi="Times New Roman" w:cs="Times New Roman"/>
          <w:sz w:val="22"/>
          <w:szCs w:val="22"/>
        </w:rPr>
      </w:pPr>
      <w:r w:rsidRPr="00C26C8A">
        <w:rPr>
          <w:rFonts w:ascii="Times New Roman" w:hAnsi="Times New Roman" w:cs="Times New Roman"/>
          <w:sz w:val="22"/>
          <w:szCs w:val="22"/>
        </w:rPr>
        <w:t xml:space="preserve">Poziv na prethodno savjetovanje objavljeno je na internetskim stranicama naručitelja </w:t>
      </w:r>
      <w:hyperlink r:id="rId14" w:history="1">
        <w:r w:rsidR="00521BDD" w:rsidRPr="009A059E">
          <w:rPr>
            <w:rStyle w:val="Hiperveza"/>
            <w:rFonts w:ascii="Times New Roman" w:hAnsi="Times New Roman" w:cs="Times New Roman"/>
            <w:sz w:val="22"/>
            <w:szCs w:val="22"/>
          </w:rPr>
          <w:t>http://www.pszupanija.hr</w:t>
        </w:r>
      </w:hyperlink>
      <w:r w:rsidR="00521BDD" w:rsidRPr="009A059E">
        <w:rPr>
          <w:rFonts w:ascii="Times New Roman" w:hAnsi="Times New Roman" w:cs="Times New Roman"/>
          <w:sz w:val="22"/>
          <w:szCs w:val="22"/>
        </w:rPr>
        <w:t xml:space="preserve">    </w:t>
      </w:r>
      <w:r w:rsidRPr="009A059E">
        <w:rPr>
          <w:rFonts w:ascii="Times New Roman" w:hAnsi="Times New Roman" w:cs="Times New Roman"/>
          <w:sz w:val="22"/>
          <w:szCs w:val="22"/>
        </w:rPr>
        <w:t xml:space="preserve">  dana</w:t>
      </w:r>
      <w:r w:rsidR="009A059E">
        <w:rPr>
          <w:rFonts w:ascii="Times New Roman" w:hAnsi="Times New Roman" w:cs="Times New Roman"/>
          <w:sz w:val="22"/>
          <w:szCs w:val="22"/>
        </w:rPr>
        <w:t xml:space="preserve"> </w:t>
      </w:r>
      <w:r w:rsidR="007A59F9" w:rsidRPr="009A059E">
        <w:rPr>
          <w:rFonts w:ascii="Times New Roman" w:hAnsi="Times New Roman" w:cs="Times New Roman"/>
          <w:sz w:val="22"/>
          <w:szCs w:val="22"/>
        </w:rPr>
        <w:t xml:space="preserve"> </w:t>
      </w:r>
      <w:r w:rsidR="00944C19" w:rsidRPr="009A059E">
        <w:rPr>
          <w:rFonts w:ascii="Times New Roman" w:hAnsi="Times New Roman" w:cs="Times New Roman"/>
          <w:sz w:val="22"/>
          <w:szCs w:val="22"/>
        </w:rPr>
        <w:t>20</w:t>
      </w:r>
      <w:r w:rsidR="007A59F9" w:rsidRPr="009A059E">
        <w:rPr>
          <w:rFonts w:ascii="Times New Roman" w:hAnsi="Times New Roman" w:cs="Times New Roman"/>
          <w:sz w:val="22"/>
          <w:szCs w:val="22"/>
        </w:rPr>
        <w:t>.</w:t>
      </w:r>
      <w:r w:rsidR="00521BDD" w:rsidRPr="009A059E">
        <w:rPr>
          <w:rFonts w:ascii="Times New Roman" w:hAnsi="Times New Roman" w:cs="Times New Roman"/>
          <w:sz w:val="22"/>
          <w:szCs w:val="22"/>
        </w:rPr>
        <w:t xml:space="preserve"> </w:t>
      </w:r>
      <w:r w:rsidRPr="009A059E">
        <w:rPr>
          <w:rFonts w:ascii="Times New Roman" w:hAnsi="Times New Roman" w:cs="Times New Roman"/>
          <w:sz w:val="22"/>
          <w:szCs w:val="22"/>
        </w:rPr>
        <w:t xml:space="preserve"> </w:t>
      </w:r>
      <w:r w:rsidR="00521BDD" w:rsidRPr="009A059E">
        <w:rPr>
          <w:rFonts w:ascii="Times New Roman" w:hAnsi="Times New Roman" w:cs="Times New Roman"/>
          <w:sz w:val="22"/>
          <w:szCs w:val="22"/>
        </w:rPr>
        <w:t xml:space="preserve">listopada </w:t>
      </w:r>
      <w:r w:rsidRPr="009A059E">
        <w:rPr>
          <w:rFonts w:ascii="Times New Roman" w:hAnsi="Times New Roman" w:cs="Times New Roman"/>
          <w:sz w:val="22"/>
          <w:szCs w:val="22"/>
        </w:rPr>
        <w:t xml:space="preserve"> 2017. godine  i trajalo je do </w:t>
      </w:r>
      <w:r w:rsidR="007A59F9" w:rsidRPr="009A059E">
        <w:rPr>
          <w:rFonts w:ascii="Times New Roman" w:hAnsi="Times New Roman" w:cs="Times New Roman"/>
          <w:sz w:val="22"/>
          <w:szCs w:val="22"/>
        </w:rPr>
        <w:t>2</w:t>
      </w:r>
      <w:r w:rsidR="00944C19" w:rsidRPr="009A059E">
        <w:rPr>
          <w:rFonts w:ascii="Times New Roman" w:hAnsi="Times New Roman" w:cs="Times New Roman"/>
          <w:sz w:val="22"/>
          <w:szCs w:val="22"/>
        </w:rPr>
        <w:t>7</w:t>
      </w:r>
      <w:r w:rsidR="007A59F9" w:rsidRPr="009A059E">
        <w:rPr>
          <w:rFonts w:ascii="Times New Roman" w:hAnsi="Times New Roman" w:cs="Times New Roman"/>
          <w:sz w:val="22"/>
          <w:szCs w:val="22"/>
        </w:rPr>
        <w:t>.</w:t>
      </w:r>
      <w:r w:rsidRPr="009A059E">
        <w:rPr>
          <w:rFonts w:ascii="Times New Roman" w:hAnsi="Times New Roman" w:cs="Times New Roman"/>
          <w:sz w:val="22"/>
          <w:szCs w:val="22"/>
        </w:rPr>
        <w:t xml:space="preserve"> </w:t>
      </w:r>
      <w:r w:rsidR="00521BDD" w:rsidRPr="009A059E">
        <w:rPr>
          <w:rFonts w:ascii="Times New Roman" w:hAnsi="Times New Roman" w:cs="Times New Roman"/>
          <w:sz w:val="22"/>
          <w:szCs w:val="22"/>
        </w:rPr>
        <w:t>listopada</w:t>
      </w:r>
      <w:r w:rsidRPr="009A059E">
        <w:rPr>
          <w:rFonts w:ascii="Times New Roman" w:hAnsi="Times New Roman" w:cs="Times New Roman"/>
          <w:sz w:val="22"/>
          <w:szCs w:val="22"/>
        </w:rPr>
        <w:t xml:space="preserve">  2017.</w:t>
      </w:r>
      <w:r w:rsidR="007A59F9" w:rsidRPr="009A059E">
        <w:rPr>
          <w:rFonts w:ascii="Times New Roman" w:hAnsi="Times New Roman" w:cs="Times New Roman"/>
          <w:sz w:val="22"/>
          <w:szCs w:val="22"/>
        </w:rPr>
        <w:t xml:space="preserve">  </w:t>
      </w:r>
      <w:r w:rsidRPr="009A059E">
        <w:rPr>
          <w:rFonts w:ascii="Times New Roman" w:hAnsi="Times New Roman" w:cs="Times New Roman"/>
          <w:sz w:val="22"/>
          <w:szCs w:val="22"/>
        </w:rPr>
        <w:t xml:space="preserve"> </w:t>
      </w:r>
      <w:r w:rsidR="007A59F9" w:rsidRPr="009A059E">
        <w:rPr>
          <w:rFonts w:ascii="Times New Roman" w:hAnsi="Times New Roman" w:cs="Times New Roman"/>
          <w:sz w:val="22"/>
          <w:szCs w:val="22"/>
        </w:rPr>
        <w:t>g</w:t>
      </w:r>
      <w:r w:rsidRPr="009A059E">
        <w:rPr>
          <w:rFonts w:ascii="Times New Roman" w:hAnsi="Times New Roman" w:cs="Times New Roman"/>
          <w:sz w:val="22"/>
          <w:szCs w:val="22"/>
        </w:rPr>
        <w:t>odine</w:t>
      </w:r>
      <w:r w:rsidR="007A59F9" w:rsidRPr="009A059E">
        <w:rPr>
          <w:rFonts w:ascii="Times New Roman" w:hAnsi="Times New Roman" w:cs="Times New Roman"/>
          <w:sz w:val="22"/>
          <w:szCs w:val="22"/>
        </w:rPr>
        <w:t xml:space="preserve"> do 23:59</w:t>
      </w:r>
      <w:r w:rsidRPr="009A059E">
        <w:rPr>
          <w:rFonts w:ascii="Times New Roman" w:hAnsi="Times New Roman" w:cs="Times New Roman"/>
          <w:sz w:val="22"/>
          <w:szCs w:val="22"/>
        </w:rPr>
        <w:t>.  Izvješće o provedenom savjetovanju objavljeno je na internetskim stranicama naručitelja d</w:t>
      </w:r>
      <w:r w:rsidR="00FC0571" w:rsidRPr="009A059E">
        <w:rPr>
          <w:rFonts w:ascii="Times New Roman" w:hAnsi="Times New Roman" w:cs="Times New Roman"/>
          <w:sz w:val="22"/>
          <w:szCs w:val="22"/>
        </w:rPr>
        <w:t>ana</w:t>
      </w:r>
      <w:r w:rsidR="009A059E">
        <w:rPr>
          <w:rFonts w:ascii="Times New Roman" w:hAnsi="Times New Roman" w:cs="Times New Roman"/>
          <w:sz w:val="22"/>
          <w:szCs w:val="22"/>
        </w:rPr>
        <w:t xml:space="preserve">    </w:t>
      </w:r>
      <w:r w:rsidR="00FC0571" w:rsidRPr="009A059E">
        <w:rPr>
          <w:rFonts w:ascii="Times New Roman" w:hAnsi="Times New Roman" w:cs="Times New Roman"/>
          <w:sz w:val="22"/>
          <w:szCs w:val="22"/>
        </w:rPr>
        <w:t xml:space="preserve"> </w:t>
      </w:r>
      <w:r w:rsidR="009A059E">
        <w:rPr>
          <w:rFonts w:ascii="Times New Roman" w:hAnsi="Times New Roman" w:cs="Times New Roman"/>
          <w:sz w:val="22"/>
          <w:szCs w:val="22"/>
        </w:rPr>
        <w:t>________________</w:t>
      </w:r>
      <w:r w:rsidR="001B0768" w:rsidRPr="009A059E">
        <w:rPr>
          <w:rFonts w:ascii="Times New Roman" w:hAnsi="Times New Roman" w:cs="Times New Roman"/>
          <w:sz w:val="22"/>
          <w:szCs w:val="22"/>
        </w:rPr>
        <w:t xml:space="preserve"> </w:t>
      </w:r>
      <w:r w:rsidR="00FC0571" w:rsidRPr="009A059E">
        <w:rPr>
          <w:rFonts w:ascii="Times New Roman" w:hAnsi="Times New Roman" w:cs="Times New Roman"/>
          <w:sz w:val="22"/>
          <w:szCs w:val="22"/>
        </w:rPr>
        <w:t xml:space="preserve"> 2017. godine. </w:t>
      </w:r>
    </w:p>
    <w:p w:rsidR="00873D79" w:rsidRPr="00626E6D" w:rsidRDefault="00476A6F" w:rsidP="00431AB2">
      <w:pPr>
        <w:pStyle w:val="Naslov5"/>
      </w:pPr>
      <w:r>
        <w:t>1.3.</w:t>
      </w:r>
      <w:r w:rsidR="00873D79" w:rsidRPr="00626E6D">
        <w:t>Evidencijski broj nabave</w:t>
      </w:r>
    </w:p>
    <w:p w:rsidR="00873D79" w:rsidRPr="00626E6D" w:rsidRDefault="00C26C8A" w:rsidP="00873D79">
      <w:pPr>
        <w:spacing w:after="120"/>
        <w:jc w:val="both"/>
        <w:rPr>
          <w:rFonts w:ascii="Times New Roman" w:hAnsi="Times New Roman" w:cs="Times New Roman"/>
          <w:sz w:val="22"/>
          <w:szCs w:val="22"/>
          <w:lang w:eastAsia="x-none"/>
        </w:rPr>
      </w:pPr>
      <w:r>
        <w:rPr>
          <w:rFonts w:ascii="Times New Roman" w:hAnsi="Times New Roman" w:cs="Times New Roman"/>
          <w:sz w:val="22"/>
          <w:szCs w:val="22"/>
          <w:lang w:eastAsia="x-none"/>
        </w:rPr>
        <w:t>V</w:t>
      </w:r>
      <w:r w:rsidR="000E733A" w:rsidRPr="00626E6D">
        <w:rPr>
          <w:rFonts w:ascii="Times New Roman" w:hAnsi="Times New Roman" w:cs="Times New Roman"/>
          <w:sz w:val="22"/>
          <w:szCs w:val="22"/>
          <w:lang w:eastAsia="x-none"/>
        </w:rPr>
        <w:t>V-0</w:t>
      </w:r>
      <w:r>
        <w:rPr>
          <w:rFonts w:ascii="Times New Roman" w:hAnsi="Times New Roman" w:cs="Times New Roman"/>
          <w:sz w:val="22"/>
          <w:szCs w:val="22"/>
          <w:lang w:eastAsia="x-none"/>
        </w:rPr>
        <w:t>2</w:t>
      </w:r>
      <w:r w:rsidR="000E733A" w:rsidRPr="00626E6D">
        <w:rPr>
          <w:rFonts w:ascii="Times New Roman" w:hAnsi="Times New Roman" w:cs="Times New Roman"/>
          <w:sz w:val="22"/>
          <w:szCs w:val="22"/>
          <w:lang w:eastAsia="x-none"/>
        </w:rPr>
        <w:t>/2017</w:t>
      </w:r>
    </w:p>
    <w:p w:rsidR="00873D79" w:rsidRPr="00626E6D" w:rsidRDefault="00476A6F" w:rsidP="00431AB2">
      <w:pPr>
        <w:pStyle w:val="Naslov5"/>
      </w:pPr>
      <w:r>
        <w:t>1.4.</w:t>
      </w:r>
      <w:r w:rsidR="00873D79" w:rsidRPr="00626E6D">
        <w:t xml:space="preserve">Popis gospodarskih subjekata s kojima je Naručitelj </w:t>
      </w:r>
      <w:r w:rsidR="00873D79" w:rsidRPr="00626E6D">
        <w:rPr>
          <w:bCs/>
        </w:rPr>
        <w:t xml:space="preserve"> </w:t>
      </w:r>
      <w:r w:rsidR="00873D79" w:rsidRPr="00626E6D">
        <w:t xml:space="preserve">u sukobu interesa </w:t>
      </w:r>
    </w:p>
    <w:p w:rsidR="00873D79" w:rsidRPr="00626E6D" w:rsidRDefault="00873D79" w:rsidP="00873D79">
      <w:pPr>
        <w:tabs>
          <w:tab w:val="left" w:pos="4545"/>
        </w:tabs>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 xml:space="preserve">Predstavnik Naručitelja iz članka 76. </w:t>
      </w:r>
      <w:r w:rsidR="006A7D5A">
        <w:rPr>
          <w:rFonts w:ascii="Times New Roman" w:hAnsi="Times New Roman" w:cs="Times New Roman"/>
          <w:sz w:val="22"/>
          <w:szCs w:val="22"/>
          <w:lang w:eastAsia="x-none"/>
        </w:rPr>
        <w:t>i</w:t>
      </w:r>
      <w:r w:rsidR="00A147D0">
        <w:rPr>
          <w:rFonts w:ascii="Times New Roman" w:hAnsi="Times New Roman" w:cs="Times New Roman"/>
          <w:sz w:val="22"/>
          <w:szCs w:val="22"/>
          <w:lang w:eastAsia="x-none"/>
        </w:rPr>
        <w:t xml:space="preserve"> 77.   </w:t>
      </w:r>
      <w:r w:rsidRPr="00626E6D">
        <w:rPr>
          <w:rFonts w:ascii="Times New Roman" w:hAnsi="Times New Roman" w:cs="Times New Roman"/>
          <w:sz w:val="22"/>
          <w:szCs w:val="22"/>
          <w:lang w:eastAsia="x-none"/>
        </w:rPr>
        <w:t>Z</w:t>
      </w:r>
      <w:r w:rsidR="001B0768">
        <w:rPr>
          <w:rFonts w:ascii="Times New Roman" w:hAnsi="Times New Roman" w:cs="Times New Roman"/>
          <w:sz w:val="22"/>
          <w:szCs w:val="22"/>
          <w:lang w:eastAsia="x-none"/>
        </w:rPr>
        <w:t>JN 2016</w:t>
      </w:r>
      <w:r w:rsidR="00A147D0">
        <w:rPr>
          <w:rFonts w:ascii="Times New Roman" w:hAnsi="Times New Roman" w:cs="Times New Roman"/>
          <w:sz w:val="22"/>
          <w:szCs w:val="22"/>
          <w:lang w:eastAsia="x-none"/>
        </w:rPr>
        <w:t xml:space="preserve"> (Narodne novine 120/</w:t>
      </w:r>
      <w:r w:rsidRPr="00626E6D">
        <w:rPr>
          <w:rFonts w:ascii="Times New Roman" w:hAnsi="Times New Roman" w:cs="Times New Roman"/>
          <w:sz w:val="22"/>
          <w:szCs w:val="22"/>
          <w:lang w:eastAsia="x-none"/>
        </w:rPr>
        <w:t>16</w:t>
      </w:r>
      <w:r w:rsidR="00A147D0">
        <w:rPr>
          <w:rFonts w:ascii="Times New Roman" w:hAnsi="Times New Roman" w:cs="Times New Roman"/>
          <w:sz w:val="22"/>
          <w:szCs w:val="22"/>
          <w:lang w:eastAsia="x-none"/>
        </w:rPr>
        <w:t>)</w:t>
      </w:r>
      <w:r w:rsidR="004F1EF1" w:rsidRPr="00626E6D">
        <w:rPr>
          <w:rFonts w:ascii="Times New Roman" w:hAnsi="Times New Roman" w:cs="Times New Roman"/>
          <w:sz w:val="22"/>
          <w:szCs w:val="22"/>
          <w:lang w:eastAsia="x-none"/>
        </w:rPr>
        <w:t xml:space="preserve"> </w:t>
      </w:r>
      <w:r w:rsidRPr="00626E6D">
        <w:rPr>
          <w:rFonts w:ascii="Times New Roman" w:hAnsi="Times New Roman" w:cs="Times New Roman"/>
          <w:sz w:val="22"/>
          <w:szCs w:val="22"/>
          <w:lang w:eastAsia="x-none"/>
        </w:rPr>
        <w:t>je u sukobu interesa sa sljedećim gospodarskim subjektima (u svojstvu ponuditelja, člana zajednice, ili podugovaratelja):</w:t>
      </w:r>
    </w:p>
    <w:p w:rsidR="004F1EF1" w:rsidRDefault="004F1EF1" w:rsidP="004F1EF1">
      <w:pPr>
        <w:overflowPunct w:val="0"/>
        <w:autoSpaceDE w:val="0"/>
        <w:autoSpaceDN w:val="0"/>
        <w:adjustRightInd w:val="0"/>
        <w:spacing w:before="0" w:after="0" w:line="240" w:lineRule="auto"/>
        <w:jc w:val="both"/>
        <w:textAlignment w:val="baseline"/>
        <w:rPr>
          <w:rFonts w:ascii="Times New Roman" w:eastAsia="Times New Roman" w:hAnsi="Times New Roman" w:cs="Times New Roman"/>
          <w:sz w:val="22"/>
          <w:szCs w:val="22"/>
        </w:rPr>
      </w:pPr>
      <w:r w:rsidRPr="004B2C99">
        <w:rPr>
          <w:rFonts w:ascii="Times New Roman" w:eastAsia="Times New Roman" w:hAnsi="Times New Roman" w:cs="Times New Roman"/>
          <w:sz w:val="22"/>
          <w:szCs w:val="22"/>
        </w:rPr>
        <w:t>OPG Tomašević, Požega, Dragutina Tadijanovića 6, OIB 08714784820</w:t>
      </w:r>
      <w:r w:rsidR="004B2C99">
        <w:rPr>
          <w:rFonts w:ascii="Times New Roman" w:eastAsia="Times New Roman" w:hAnsi="Times New Roman" w:cs="Times New Roman"/>
          <w:sz w:val="22"/>
          <w:szCs w:val="22"/>
        </w:rPr>
        <w:t>;</w:t>
      </w:r>
    </w:p>
    <w:p w:rsidR="004B2C99" w:rsidRDefault="004B2C99" w:rsidP="004F1EF1">
      <w:pPr>
        <w:overflowPunct w:val="0"/>
        <w:autoSpaceDE w:val="0"/>
        <w:autoSpaceDN w:val="0"/>
        <w:adjustRightInd w:val="0"/>
        <w:spacing w:before="0" w:after="0" w:line="240" w:lineRule="auto"/>
        <w:jc w:val="both"/>
        <w:textAlignment w:val="baseline"/>
        <w:rPr>
          <w:rFonts w:ascii="Times New Roman" w:eastAsia="Times New Roman" w:hAnsi="Times New Roman" w:cs="Times New Roman"/>
          <w:sz w:val="22"/>
          <w:szCs w:val="22"/>
        </w:rPr>
      </w:pPr>
      <w:r w:rsidRPr="004B2C99">
        <w:rPr>
          <w:rFonts w:ascii="Times New Roman" w:eastAsia="Times New Roman" w:hAnsi="Times New Roman" w:cs="Times New Roman"/>
          <w:sz w:val="22"/>
          <w:szCs w:val="22"/>
        </w:rPr>
        <w:t>Ured ovlaštenog inženjera</w:t>
      </w:r>
      <w:r w:rsidR="00D55885">
        <w:rPr>
          <w:rFonts w:ascii="Times New Roman" w:eastAsia="Times New Roman" w:hAnsi="Times New Roman" w:cs="Times New Roman"/>
          <w:sz w:val="22"/>
          <w:szCs w:val="22"/>
        </w:rPr>
        <w:t xml:space="preserve"> mr. sc.</w:t>
      </w:r>
      <w:r w:rsidRPr="004B2C99">
        <w:rPr>
          <w:rFonts w:ascii="Times New Roman" w:eastAsia="Times New Roman" w:hAnsi="Times New Roman" w:cs="Times New Roman"/>
          <w:sz w:val="22"/>
          <w:szCs w:val="22"/>
        </w:rPr>
        <w:t xml:space="preserve"> Marko Novak, </w:t>
      </w:r>
      <w:r w:rsidR="00D55885">
        <w:rPr>
          <w:rFonts w:ascii="Times New Roman" w:eastAsia="Times New Roman" w:hAnsi="Times New Roman" w:cs="Times New Roman"/>
          <w:sz w:val="22"/>
          <w:szCs w:val="22"/>
        </w:rPr>
        <w:t xml:space="preserve">dipl.ing.građ., </w:t>
      </w:r>
      <w:r w:rsidRPr="004B2C99">
        <w:rPr>
          <w:rFonts w:ascii="Times New Roman" w:eastAsia="Times New Roman" w:hAnsi="Times New Roman" w:cs="Times New Roman"/>
          <w:sz w:val="22"/>
          <w:szCs w:val="22"/>
        </w:rPr>
        <w:t>Grgin dol 72, Požega, OIB: 34270501062</w:t>
      </w:r>
      <w:r>
        <w:rPr>
          <w:rFonts w:ascii="Times New Roman" w:eastAsia="Times New Roman" w:hAnsi="Times New Roman" w:cs="Times New Roman"/>
          <w:sz w:val="22"/>
          <w:szCs w:val="22"/>
        </w:rPr>
        <w:t>;</w:t>
      </w:r>
    </w:p>
    <w:p w:rsidR="004F1EF1" w:rsidRPr="009F78C4" w:rsidRDefault="009F78C4" w:rsidP="009F78C4">
      <w:pPr>
        <w:spacing w:before="0"/>
        <w:jc w:val="both"/>
        <w:rPr>
          <w:rFonts w:ascii="Times New Roman" w:eastAsia="Calibri" w:hAnsi="Times New Roman" w:cs="Times New Roman"/>
          <w:sz w:val="22"/>
          <w:szCs w:val="22"/>
          <w:lang w:eastAsia="en-US"/>
        </w:rPr>
      </w:pPr>
      <w:r w:rsidRPr="00F449F1">
        <w:rPr>
          <w:rFonts w:ascii="Times New Roman" w:eastAsia="Calibri" w:hAnsi="Times New Roman" w:cs="Times New Roman"/>
          <w:sz w:val="22"/>
          <w:szCs w:val="22"/>
          <w:lang w:eastAsia="en-US"/>
        </w:rPr>
        <w:t>Autoprijevoznik i usluge građevinskim strojevima Damir Vujnović, Kralja Krešimira 60, Požega, OIB: 23795501988</w:t>
      </w:r>
    </w:p>
    <w:p w:rsidR="00873D79" w:rsidRPr="00626E6D" w:rsidRDefault="00476A6F" w:rsidP="00431AB2">
      <w:pPr>
        <w:pStyle w:val="Naslov5"/>
      </w:pPr>
      <w:r>
        <w:t>1.5.</w:t>
      </w:r>
      <w:r w:rsidR="00873D79" w:rsidRPr="00626E6D">
        <w:t>Vrsta postupka javne nabave</w:t>
      </w:r>
    </w:p>
    <w:p w:rsidR="005A1DBF" w:rsidRDefault="00873D79" w:rsidP="00873D79">
      <w:pPr>
        <w:spacing w:after="120"/>
        <w:jc w:val="both"/>
        <w:rPr>
          <w:rFonts w:ascii="Times New Roman" w:hAnsi="Times New Roman" w:cs="Times New Roman"/>
          <w:sz w:val="22"/>
          <w:szCs w:val="22"/>
        </w:rPr>
      </w:pPr>
      <w:r w:rsidRPr="00626E6D">
        <w:rPr>
          <w:rFonts w:ascii="Times New Roman" w:hAnsi="Times New Roman" w:cs="Times New Roman"/>
          <w:sz w:val="22"/>
          <w:szCs w:val="22"/>
        </w:rPr>
        <w:t xml:space="preserve">Naručitelj provodi otvoreni postupak </w:t>
      </w:r>
      <w:r w:rsidR="00D30BFA" w:rsidRPr="00626E6D">
        <w:rPr>
          <w:rFonts w:ascii="Times New Roman" w:hAnsi="Times New Roman" w:cs="Times New Roman"/>
          <w:sz w:val="22"/>
          <w:szCs w:val="22"/>
        </w:rPr>
        <w:t>javne nabave</w:t>
      </w:r>
      <w:r w:rsidR="00C26C8A">
        <w:rPr>
          <w:rFonts w:ascii="Times New Roman" w:hAnsi="Times New Roman" w:cs="Times New Roman"/>
          <w:sz w:val="22"/>
          <w:szCs w:val="22"/>
        </w:rPr>
        <w:t xml:space="preserve"> velike vrijednosti</w:t>
      </w:r>
      <w:r w:rsidR="00D30BFA" w:rsidRPr="00626E6D">
        <w:rPr>
          <w:rFonts w:ascii="Times New Roman" w:hAnsi="Times New Roman" w:cs="Times New Roman"/>
          <w:sz w:val="22"/>
          <w:szCs w:val="22"/>
        </w:rPr>
        <w:t xml:space="preserve"> </w:t>
      </w:r>
      <w:r w:rsidRPr="00626E6D">
        <w:rPr>
          <w:rFonts w:ascii="Times New Roman" w:hAnsi="Times New Roman" w:cs="Times New Roman"/>
          <w:sz w:val="22"/>
          <w:szCs w:val="22"/>
        </w:rPr>
        <w:t xml:space="preserve"> s ciljem sklapanja </w:t>
      </w:r>
      <w:r w:rsidR="00D55885">
        <w:rPr>
          <w:rFonts w:ascii="Times New Roman" w:hAnsi="Times New Roman" w:cs="Times New Roman"/>
          <w:sz w:val="22"/>
          <w:szCs w:val="22"/>
        </w:rPr>
        <w:t>ugovora o javnoj nabavi</w:t>
      </w:r>
      <w:r w:rsidRPr="00626E6D">
        <w:rPr>
          <w:rFonts w:ascii="Times New Roman" w:hAnsi="Times New Roman" w:cs="Times New Roman"/>
          <w:sz w:val="22"/>
          <w:szCs w:val="22"/>
        </w:rPr>
        <w:t xml:space="preserve"> s </w:t>
      </w:r>
      <w:r w:rsidR="00F72342" w:rsidRPr="00626E6D">
        <w:rPr>
          <w:rFonts w:ascii="Times New Roman" w:hAnsi="Times New Roman" w:cs="Times New Roman"/>
          <w:sz w:val="22"/>
          <w:szCs w:val="22"/>
        </w:rPr>
        <w:t xml:space="preserve">jednim </w:t>
      </w:r>
      <w:r w:rsidRPr="00626E6D">
        <w:rPr>
          <w:rFonts w:ascii="Times New Roman" w:hAnsi="Times New Roman" w:cs="Times New Roman"/>
          <w:sz w:val="22"/>
          <w:szCs w:val="22"/>
        </w:rPr>
        <w:t xml:space="preserve"> gospodarskim subjektom </w:t>
      </w:r>
      <w:r w:rsidR="00F72342" w:rsidRPr="00626E6D">
        <w:rPr>
          <w:rFonts w:ascii="Times New Roman" w:hAnsi="Times New Roman" w:cs="Times New Roman"/>
          <w:sz w:val="22"/>
          <w:szCs w:val="22"/>
        </w:rPr>
        <w:t>za svaku grupu</w:t>
      </w:r>
      <w:r w:rsidR="00D55885">
        <w:rPr>
          <w:rFonts w:ascii="Times New Roman" w:hAnsi="Times New Roman" w:cs="Times New Roman"/>
          <w:sz w:val="22"/>
          <w:szCs w:val="22"/>
        </w:rPr>
        <w:t>, sukladno Z</w:t>
      </w:r>
      <w:r w:rsidR="001B0768">
        <w:rPr>
          <w:rFonts w:ascii="Times New Roman" w:hAnsi="Times New Roman" w:cs="Times New Roman"/>
          <w:sz w:val="22"/>
          <w:szCs w:val="22"/>
        </w:rPr>
        <w:t>JN 2016</w:t>
      </w:r>
      <w:r w:rsidR="00D55885">
        <w:rPr>
          <w:rFonts w:ascii="Times New Roman" w:hAnsi="Times New Roman" w:cs="Times New Roman"/>
          <w:sz w:val="22"/>
          <w:szCs w:val="22"/>
        </w:rPr>
        <w:t xml:space="preserve"> (Narodne novine 120/16), a prema uvjetima i zahtjevima iz </w:t>
      </w:r>
      <w:r w:rsidR="00A53A8E">
        <w:rPr>
          <w:rFonts w:ascii="Times New Roman" w:hAnsi="Times New Roman" w:cs="Times New Roman"/>
          <w:sz w:val="22"/>
          <w:szCs w:val="22"/>
        </w:rPr>
        <w:t>D</w:t>
      </w:r>
      <w:r w:rsidR="00D55885">
        <w:rPr>
          <w:rFonts w:ascii="Times New Roman" w:hAnsi="Times New Roman" w:cs="Times New Roman"/>
          <w:sz w:val="22"/>
          <w:szCs w:val="22"/>
        </w:rPr>
        <w:t>okumentacije o nabavi</w:t>
      </w:r>
      <w:r w:rsidR="00A53A8E">
        <w:rPr>
          <w:rFonts w:ascii="Times New Roman" w:hAnsi="Times New Roman" w:cs="Times New Roman"/>
          <w:sz w:val="22"/>
          <w:szCs w:val="22"/>
        </w:rPr>
        <w:t>.</w:t>
      </w:r>
    </w:p>
    <w:p w:rsidR="008D3886" w:rsidRDefault="008D3886" w:rsidP="00873D79">
      <w:pPr>
        <w:spacing w:after="120"/>
        <w:jc w:val="both"/>
        <w:rPr>
          <w:rFonts w:ascii="Times New Roman" w:hAnsi="Times New Roman" w:cs="Times New Roman"/>
          <w:sz w:val="22"/>
          <w:szCs w:val="22"/>
        </w:rPr>
      </w:pPr>
      <w:r w:rsidRPr="00737CD8">
        <w:rPr>
          <w:rFonts w:ascii="Times New Roman" w:hAnsi="Times New Roman" w:cs="Times New Roman"/>
          <w:sz w:val="22"/>
          <w:szCs w:val="22"/>
        </w:rPr>
        <w:t>U ovom postupku Naručitelj će za grupe</w:t>
      </w:r>
      <w:r w:rsidR="006D5D08" w:rsidRPr="00737CD8">
        <w:rPr>
          <w:rFonts w:ascii="Times New Roman" w:hAnsi="Times New Roman" w:cs="Times New Roman"/>
          <w:sz w:val="22"/>
          <w:szCs w:val="22"/>
        </w:rPr>
        <w:t xml:space="preserve"> 18.</w:t>
      </w:r>
      <w:r w:rsidR="00737CD8" w:rsidRPr="00737CD8">
        <w:rPr>
          <w:rFonts w:ascii="Times New Roman" w:hAnsi="Times New Roman" w:cs="Times New Roman"/>
          <w:sz w:val="22"/>
          <w:szCs w:val="22"/>
        </w:rPr>
        <w:t xml:space="preserve"> i 21</w:t>
      </w:r>
      <w:r w:rsidR="006D5D08" w:rsidRPr="00737CD8">
        <w:rPr>
          <w:rFonts w:ascii="Times New Roman" w:hAnsi="Times New Roman" w:cs="Times New Roman"/>
          <w:sz w:val="22"/>
          <w:szCs w:val="22"/>
        </w:rPr>
        <w:t xml:space="preserve"> p</w:t>
      </w:r>
      <w:r w:rsidRPr="00737CD8">
        <w:rPr>
          <w:rFonts w:ascii="Times New Roman" w:hAnsi="Times New Roman" w:cs="Times New Roman"/>
          <w:sz w:val="22"/>
          <w:szCs w:val="22"/>
        </w:rPr>
        <w:t xml:space="preserve">rimijeniti kriterij zelene javne nabave </w:t>
      </w:r>
      <w:r w:rsidR="006D5D08" w:rsidRPr="00737CD8">
        <w:rPr>
          <w:rFonts w:ascii="Times New Roman" w:hAnsi="Times New Roman" w:cs="Times New Roman"/>
          <w:sz w:val="22"/>
          <w:szCs w:val="22"/>
        </w:rPr>
        <w:t>te će navedene kriterije iz točke 5.4.  koristiti kao</w:t>
      </w:r>
      <w:r w:rsidR="00737CD8" w:rsidRPr="00737CD8">
        <w:rPr>
          <w:rFonts w:ascii="Times New Roman" w:hAnsi="Times New Roman" w:cs="Times New Roman"/>
          <w:sz w:val="22"/>
          <w:szCs w:val="22"/>
        </w:rPr>
        <w:t xml:space="preserve"> dodatni </w:t>
      </w:r>
      <w:r w:rsidR="006D5D08" w:rsidRPr="00737CD8">
        <w:rPr>
          <w:rFonts w:ascii="Times New Roman" w:hAnsi="Times New Roman" w:cs="Times New Roman"/>
          <w:sz w:val="22"/>
          <w:szCs w:val="22"/>
        </w:rPr>
        <w:t xml:space="preserve"> kriterij pri odabiru ponude.</w:t>
      </w:r>
    </w:p>
    <w:p w:rsidR="00873D79" w:rsidRDefault="00476A6F" w:rsidP="00431AB2">
      <w:pPr>
        <w:pStyle w:val="Naslov5"/>
      </w:pPr>
      <w:r>
        <w:t>1.6.</w:t>
      </w:r>
      <w:r w:rsidR="00873D79" w:rsidRPr="00626E6D">
        <w:t>Procijenjena vrijednost nabave</w:t>
      </w:r>
      <w:r w:rsidR="00D30BFA" w:rsidRPr="00626E6D">
        <w:t xml:space="preserve"> </w:t>
      </w:r>
    </w:p>
    <w:p w:rsidR="000B4365" w:rsidRDefault="00F80DEC" w:rsidP="00F80DEC">
      <w:pPr>
        <w:rPr>
          <w:rFonts w:ascii="Times New Roman" w:hAnsi="Times New Roman" w:cs="Times New Roman"/>
          <w:sz w:val="22"/>
          <w:szCs w:val="22"/>
        </w:rPr>
      </w:pPr>
      <w:r w:rsidRPr="00F80DEC">
        <w:rPr>
          <w:rFonts w:ascii="Times New Roman" w:hAnsi="Times New Roman" w:cs="Times New Roman"/>
          <w:sz w:val="22"/>
          <w:szCs w:val="22"/>
        </w:rPr>
        <w:t>Izračun procijenjene vrijednosti nabave temelji se na ukupnom iznosu, bez poreza na dodanu vrijednost (PDV</w:t>
      </w:r>
      <w:r w:rsidR="00C45D9A">
        <w:rPr>
          <w:rFonts w:ascii="Times New Roman" w:hAnsi="Times New Roman" w:cs="Times New Roman"/>
          <w:sz w:val="22"/>
          <w:szCs w:val="22"/>
        </w:rPr>
        <w:t>-a</w:t>
      </w:r>
      <w:r w:rsidRPr="00F80DEC">
        <w:rPr>
          <w:rFonts w:ascii="Times New Roman" w:hAnsi="Times New Roman" w:cs="Times New Roman"/>
          <w:sz w:val="22"/>
          <w:szCs w:val="22"/>
        </w:rPr>
        <w:t xml:space="preserve">), obuhvaća ukupnu procijenjenu vrijednost svih grupa i iznosi </w:t>
      </w:r>
      <w:r w:rsidR="00763BC9">
        <w:rPr>
          <w:rFonts w:ascii="Times New Roman" w:hAnsi="Times New Roman" w:cs="Times New Roman"/>
          <w:sz w:val="22"/>
          <w:szCs w:val="22"/>
        </w:rPr>
        <w:t xml:space="preserve">2.815.680,00 </w:t>
      </w:r>
      <w:r w:rsidRPr="00F80DEC">
        <w:rPr>
          <w:rFonts w:ascii="Times New Roman" w:hAnsi="Times New Roman" w:cs="Times New Roman"/>
          <w:sz w:val="22"/>
          <w:szCs w:val="22"/>
        </w:rPr>
        <w:t xml:space="preserve">HRK. </w:t>
      </w:r>
    </w:p>
    <w:tbl>
      <w:tblPr>
        <w:tblStyle w:val="Reetkatablice"/>
        <w:tblW w:w="0" w:type="auto"/>
        <w:tblLook w:val="04A0" w:firstRow="1" w:lastRow="0" w:firstColumn="1" w:lastColumn="0" w:noHBand="0" w:noVBand="1"/>
      </w:tblPr>
      <w:tblGrid>
        <w:gridCol w:w="1085"/>
        <w:gridCol w:w="4962"/>
        <w:gridCol w:w="2817"/>
      </w:tblGrid>
      <w:tr w:rsidR="00F80DEC" w:rsidTr="00D55C55">
        <w:trPr>
          <w:trHeight w:val="566"/>
        </w:trPr>
        <w:tc>
          <w:tcPr>
            <w:tcW w:w="1086" w:type="dxa"/>
          </w:tcPr>
          <w:p w:rsidR="00F80DEC" w:rsidRPr="005A1DBF" w:rsidRDefault="00F80DEC" w:rsidP="00763BC9">
            <w:pPr>
              <w:spacing w:after="120"/>
              <w:jc w:val="center"/>
              <w:rPr>
                <w:rFonts w:ascii="Times New Roman" w:hAnsi="Times New Roman" w:cs="Times New Roman"/>
                <w:b/>
                <w:sz w:val="22"/>
                <w:szCs w:val="22"/>
                <w:lang w:eastAsia="x-none"/>
              </w:rPr>
            </w:pPr>
            <w:r w:rsidRPr="005A1DBF">
              <w:rPr>
                <w:rFonts w:ascii="Times New Roman" w:hAnsi="Times New Roman" w:cs="Times New Roman"/>
                <w:b/>
                <w:sz w:val="22"/>
                <w:szCs w:val="22"/>
                <w:lang w:eastAsia="x-none"/>
              </w:rPr>
              <w:t>GRUPA:</w:t>
            </w:r>
          </w:p>
        </w:tc>
        <w:tc>
          <w:tcPr>
            <w:tcW w:w="5259" w:type="dxa"/>
          </w:tcPr>
          <w:p w:rsidR="00F80DEC" w:rsidRPr="005A1DBF" w:rsidRDefault="00F80DEC" w:rsidP="00763BC9">
            <w:pPr>
              <w:spacing w:after="120"/>
              <w:jc w:val="center"/>
              <w:rPr>
                <w:rFonts w:ascii="Times New Roman" w:hAnsi="Times New Roman" w:cs="Times New Roman"/>
                <w:b/>
                <w:sz w:val="22"/>
                <w:szCs w:val="22"/>
                <w:lang w:eastAsia="x-none"/>
              </w:rPr>
            </w:pPr>
            <w:r>
              <w:rPr>
                <w:rFonts w:ascii="Times New Roman" w:hAnsi="Times New Roman" w:cs="Times New Roman"/>
                <w:b/>
                <w:sz w:val="22"/>
                <w:szCs w:val="22"/>
                <w:lang w:eastAsia="x-none"/>
              </w:rPr>
              <w:t>Predmet nabave:</w:t>
            </w:r>
          </w:p>
        </w:tc>
        <w:tc>
          <w:tcPr>
            <w:tcW w:w="2943" w:type="dxa"/>
          </w:tcPr>
          <w:p w:rsidR="00F80DEC" w:rsidRDefault="00F80DEC" w:rsidP="00763BC9">
            <w:pPr>
              <w:spacing w:after="120"/>
              <w:jc w:val="center"/>
              <w:rPr>
                <w:rFonts w:ascii="Times New Roman" w:hAnsi="Times New Roman" w:cs="Times New Roman"/>
                <w:b/>
                <w:sz w:val="22"/>
                <w:szCs w:val="22"/>
                <w:lang w:eastAsia="x-none"/>
              </w:rPr>
            </w:pPr>
            <w:r>
              <w:rPr>
                <w:rFonts w:ascii="Times New Roman" w:hAnsi="Times New Roman" w:cs="Times New Roman"/>
                <w:b/>
                <w:sz w:val="22"/>
                <w:szCs w:val="22"/>
                <w:lang w:eastAsia="x-none"/>
              </w:rPr>
              <w:t>Procijenjena vrijednost</w:t>
            </w:r>
          </w:p>
        </w:tc>
      </w:tr>
      <w:tr w:rsidR="00F80DEC" w:rsidRPr="00797449" w:rsidTr="00D55C55">
        <w:trPr>
          <w:trHeight w:val="602"/>
        </w:trPr>
        <w:tc>
          <w:tcPr>
            <w:tcW w:w="1086" w:type="dxa"/>
          </w:tcPr>
          <w:p w:rsidR="00F80DEC" w:rsidRPr="00797449" w:rsidRDefault="00F80DEC" w:rsidP="00763BC9">
            <w:pPr>
              <w:spacing w:after="120"/>
              <w:jc w:val="center"/>
              <w:rPr>
                <w:rFonts w:ascii="Times New Roman" w:hAnsi="Times New Roman" w:cs="Times New Roman"/>
                <w:sz w:val="22"/>
                <w:szCs w:val="22"/>
                <w:lang w:eastAsia="x-none"/>
              </w:rPr>
            </w:pPr>
            <w:r w:rsidRPr="00797449">
              <w:rPr>
                <w:rFonts w:ascii="Times New Roman" w:hAnsi="Times New Roman" w:cs="Times New Roman"/>
                <w:sz w:val="22"/>
                <w:szCs w:val="22"/>
                <w:lang w:eastAsia="x-none"/>
              </w:rPr>
              <w:t>1.</w:t>
            </w:r>
          </w:p>
        </w:tc>
        <w:tc>
          <w:tcPr>
            <w:tcW w:w="5259" w:type="dxa"/>
            <w:vAlign w:val="bottom"/>
          </w:tcPr>
          <w:p w:rsidR="00F80DEC" w:rsidRPr="00797449" w:rsidRDefault="002F70BB" w:rsidP="00763BC9">
            <w:pPr>
              <w:rPr>
                <w:rFonts w:ascii="Times New Roman" w:hAnsi="Times New Roman" w:cs="Times New Roman"/>
                <w:sz w:val="22"/>
                <w:szCs w:val="22"/>
              </w:rPr>
            </w:pPr>
            <w:r w:rsidRPr="002F70BB">
              <w:rPr>
                <w:rFonts w:ascii="Times New Roman" w:hAnsi="Times New Roman" w:cs="Times New Roman"/>
                <w:sz w:val="22"/>
                <w:szCs w:val="22"/>
              </w:rPr>
              <w:t>Pulsnioksimetri</w:t>
            </w:r>
          </w:p>
        </w:tc>
        <w:tc>
          <w:tcPr>
            <w:tcW w:w="2943" w:type="dxa"/>
          </w:tcPr>
          <w:p w:rsidR="00F80DEC" w:rsidRPr="00797449" w:rsidRDefault="002F70BB" w:rsidP="00763BC9">
            <w:pPr>
              <w:jc w:val="center"/>
              <w:rPr>
                <w:rFonts w:ascii="Times New Roman" w:hAnsi="Times New Roman" w:cs="Times New Roman"/>
                <w:sz w:val="22"/>
                <w:szCs w:val="22"/>
              </w:rPr>
            </w:pPr>
            <w:r>
              <w:rPr>
                <w:rFonts w:ascii="Times New Roman" w:hAnsi="Times New Roman" w:cs="Times New Roman"/>
                <w:sz w:val="22"/>
                <w:szCs w:val="22"/>
              </w:rPr>
              <w:t>11.600,00</w:t>
            </w:r>
          </w:p>
        </w:tc>
      </w:tr>
      <w:tr w:rsidR="00F80DEC" w:rsidRPr="00797449" w:rsidTr="00D55C55">
        <w:tc>
          <w:tcPr>
            <w:tcW w:w="1086" w:type="dxa"/>
          </w:tcPr>
          <w:p w:rsidR="00F80DEC" w:rsidRPr="00797449" w:rsidRDefault="00F80DEC" w:rsidP="00763BC9">
            <w:pPr>
              <w:spacing w:after="120"/>
              <w:jc w:val="center"/>
              <w:rPr>
                <w:rFonts w:ascii="Times New Roman" w:hAnsi="Times New Roman" w:cs="Times New Roman"/>
                <w:sz w:val="22"/>
                <w:szCs w:val="22"/>
                <w:lang w:eastAsia="x-none"/>
              </w:rPr>
            </w:pPr>
            <w:r w:rsidRPr="00797449">
              <w:rPr>
                <w:rFonts w:ascii="Times New Roman" w:hAnsi="Times New Roman" w:cs="Times New Roman"/>
                <w:sz w:val="22"/>
                <w:szCs w:val="22"/>
                <w:lang w:eastAsia="x-none"/>
              </w:rPr>
              <w:t>2.</w:t>
            </w:r>
          </w:p>
        </w:tc>
        <w:tc>
          <w:tcPr>
            <w:tcW w:w="5259" w:type="dxa"/>
            <w:vAlign w:val="bottom"/>
          </w:tcPr>
          <w:p w:rsidR="00F80DEC" w:rsidRPr="00797449" w:rsidRDefault="002F70BB" w:rsidP="00CD2FB3">
            <w:pPr>
              <w:rPr>
                <w:rFonts w:ascii="Times New Roman" w:hAnsi="Times New Roman" w:cs="Times New Roman"/>
                <w:sz w:val="22"/>
                <w:szCs w:val="22"/>
              </w:rPr>
            </w:pPr>
            <w:r w:rsidRPr="002F70BB">
              <w:rPr>
                <w:rFonts w:ascii="Times New Roman" w:hAnsi="Times New Roman" w:cs="Times New Roman"/>
                <w:sz w:val="22"/>
                <w:szCs w:val="22"/>
              </w:rPr>
              <w:t>Otoskop  klasični</w:t>
            </w:r>
          </w:p>
        </w:tc>
        <w:tc>
          <w:tcPr>
            <w:tcW w:w="2943" w:type="dxa"/>
          </w:tcPr>
          <w:p w:rsidR="00F80DEC" w:rsidRPr="00797449" w:rsidRDefault="002F70BB" w:rsidP="00763BC9">
            <w:pPr>
              <w:jc w:val="center"/>
              <w:rPr>
                <w:rFonts w:ascii="Times New Roman" w:hAnsi="Times New Roman" w:cs="Times New Roman"/>
                <w:sz w:val="22"/>
                <w:szCs w:val="22"/>
              </w:rPr>
            </w:pPr>
            <w:r w:rsidRPr="005B130C">
              <w:rPr>
                <w:rFonts w:ascii="Times New Roman" w:hAnsi="Times New Roman" w:cs="Times New Roman"/>
                <w:sz w:val="22"/>
                <w:szCs w:val="22"/>
              </w:rPr>
              <w:t>16.720,00</w:t>
            </w:r>
          </w:p>
        </w:tc>
      </w:tr>
      <w:tr w:rsidR="00F80DEC" w:rsidRPr="00797449" w:rsidTr="00D55C55">
        <w:tc>
          <w:tcPr>
            <w:tcW w:w="1086" w:type="dxa"/>
          </w:tcPr>
          <w:p w:rsidR="00F80DEC" w:rsidRPr="00797449" w:rsidRDefault="00F80DEC" w:rsidP="00763BC9">
            <w:pPr>
              <w:spacing w:after="120"/>
              <w:jc w:val="center"/>
              <w:rPr>
                <w:rFonts w:ascii="Times New Roman" w:hAnsi="Times New Roman" w:cs="Times New Roman"/>
                <w:sz w:val="22"/>
                <w:szCs w:val="22"/>
                <w:lang w:eastAsia="x-none"/>
              </w:rPr>
            </w:pPr>
            <w:r w:rsidRPr="00797449">
              <w:rPr>
                <w:rFonts w:ascii="Times New Roman" w:hAnsi="Times New Roman" w:cs="Times New Roman"/>
                <w:sz w:val="22"/>
                <w:szCs w:val="22"/>
                <w:lang w:eastAsia="x-none"/>
              </w:rPr>
              <w:t>3.</w:t>
            </w:r>
          </w:p>
        </w:tc>
        <w:tc>
          <w:tcPr>
            <w:tcW w:w="5259" w:type="dxa"/>
            <w:vAlign w:val="bottom"/>
          </w:tcPr>
          <w:p w:rsidR="00F80DEC" w:rsidRPr="00797449" w:rsidRDefault="002F70BB" w:rsidP="00CD2FB3">
            <w:pPr>
              <w:rPr>
                <w:rFonts w:ascii="Times New Roman" w:hAnsi="Times New Roman" w:cs="Times New Roman"/>
                <w:sz w:val="22"/>
                <w:szCs w:val="22"/>
              </w:rPr>
            </w:pPr>
            <w:r w:rsidRPr="002F70BB">
              <w:rPr>
                <w:rFonts w:ascii="Times New Roman" w:hAnsi="Times New Roman" w:cs="Times New Roman"/>
                <w:sz w:val="22"/>
                <w:szCs w:val="22"/>
              </w:rPr>
              <w:t>Stetoskop  elektronski</w:t>
            </w:r>
          </w:p>
        </w:tc>
        <w:tc>
          <w:tcPr>
            <w:tcW w:w="2943" w:type="dxa"/>
          </w:tcPr>
          <w:p w:rsidR="00F80DEC" w:rsidRPr="00797449" w:rsidRDefault="002F70BB" w:rsidP="00763BC9">
            <w:pPr>
              <w:jc w:val="center"/>
              <w:rPr>
                <w:rFonts w:ascii="Times New Roman" w:hAnsi="Times New Roman" w:cs="Times New Roman"/>
                <w:sz w:val="22"/>
                <w:szCs w:val="22"/>
              </w:rPr>
            </w:pPr>
            <w:r>
              <w:rPr>
                <w:rFonts w:ascii="Times New Roman" w:hAnsi="Times New Roman" w:cs="Times New Roman"/>
                <w:sz w:val="22"/>
                <w:szCs w:val="22"/>
              </w:rPr>
              <w:t>14.000,00</w:t>
            </w:r>
          </w:p>
        </w:tc>
      </w:tr>
      <w:tr w:rsidR="00F80DEC" w:rsidRPr="00797449" w:rsidTr="00D55C55">
        <w:tc>
          <w:tcPr>
            <w:tcW w:w="1086" w:type="dxa"/>
          </w:tcPr>
          <w:p w:rsidR="00F80DEC" w:rsidRPr="00797449" w:rsidRDefault="00F80DEC" w:rsidP="00763BC9">
            <w:pPr>
              <w:spacing w:after="120"/>
              <w:jc w:val="center"/>
              <w:rPr>
                <w:rFonts w:ascii="Times New Roman" w:hAnsi="Times New Roman" w:cs="Times New Roman"/>
                <w:sz w:val="22"/>
                <w:szCs w:val="22"/>
                <w:lang w:eastAsia="x-none"/>
              </w:rPr>
            </w:pPr>
            <w:r w:rsidRPr="00797449">
              <w:rPr>
                <w:rFonts w:ascii="Times New Roman" w:hAnsi="Times New Roman" w:cs="Times New Roman"/>
                <w:sz w:val="22"/>
                <w:szCs w:val="22"/>
                <w:lang w:eastAsia="x-none"/>
              </w:rPr>
              <w:lastRenderedPageBreak/>
              <w:t>4.</w:t>
            </w:r>
          </w:p>
        </w:tc>
        <w:tc>
          <w:tcPr>
            <w:tcW w:w="5259" w:type="dxa"/>
            <w:vAlign w:val="bottom"/>
          </w:tcPr>
          <w:p w:rsidR="00F80DEC" w:rsidRPr="00797449" w:rsidRDefault="002F70BB" w:rsidP="00763BC9">
            <w:pPr>
              <w:rPr>
                <w:rFonts w:ascii="Times New Roman" w:hAnsi="Times New Roman" w:cs="Times New Roman"/>
                <w:sz w:val="22"/>
                <w:szCs w:val="22"/>
              </w:rPr>
            </w:pPr>
            <w:r w:rsidRPr="002F70BB">
              <w:rPr>
                <w:rFonts w:ascii="Times New Roman" w:hAnsi="Times New Roman" w:cs="Times New Roman"/>
                <w:sz w:val="22"/>
                <w:szCs w:val="22"/>
              </w:rPr>
              <w:t>Tlakomjeri</w:t>
            </w:r>
          </w:p>
        </w:tc>
        <w:tc>
          <w:tcPr>
            <w:tcW w:w="2943" w:type="dxa"/>
          </w:tcPr>
          <w:p w:rsidR="00F80DEC" w:rsidRPr="00797449" w:rsidRDefault="002F70BB" w:rsidP="00763BC9">
            <w:pPr>
              <w:jc w:val="center"/>
              <w:rPr>
                <w:rFonts w:ascii="Times New Roman" w:hAnsi="Times New Roman" w:cs="Times New Roman"/>
                <w:sz w:val="22"/>
                <w:szCs w:val="22"/>
              </w:rPr>
            </w:pPr>
            <w:r>
              <w:rPr>
                <w:rFonts w:ascii="Times New Roman" w:hAnsi="Times New Roman" w:cs="Times New Roman"/>
                <w:sz w:val="22"/>
                <w:szCs w:val="22"/>
              </w:rPr>
              <w:t>146.400,00</w:t>
            </w:r>
          </w:p>
        </w:tc>
      </w:tr>
      <w:tr w:rsidR="00F80DEC" w:rsidRPr="00797449" w:rsidTr="00D55C55">
        <w:tc>
          <w:tcPr>
            <w:tcW w:w="1086" w:type="dxa"/>
          </w:tcPr>
          <w:p w:rsidR="00F80DEC" w:rsidRPr="00797449" w:rsidRDefault="00F80DEC" w:rsidP="00763BC9">
            <w:pPr>
              <w:spacing w:after="120"/>
              <w:jc w:val="center"/>
              <w:rPr>
                <w:rFonts w:ascii="Times New Roman" w:hAnsi="Times New Roman" w:cs="Times New Roman"/>
                <w:sz w:val="22"/>
                <w:szCs w:val="22"/>
                <w:lang w:eastAsia="x-none"/>
              </w:rPr>
            </w:pPr>
            <w:r w:rsidRPr="00797449">
              <w:rPr>
                <w:rFonts w:ascii="Times New Roman" w:hAnsi="Times New Roman" w:cs="Times New Roman"/>
                <w:sz w:val="22"/>
                <w:szCs w:val="22"/>
                <w:lang w:eastAsia="x-none"/>
              </w:rPr>
              <w:t>5.</w:t>
            </w:r>
          </w:p>
        </w:tc>
        <w:tc>
          <w:tcPr>
            <w:tcW w:w="5259" w:type="dxa"/>
            <w:vAlign w:val="bottom"/>
          </w:tcPr>
          <w:p w:rsidR="00F80DEC" w:rsidRPr="00797449" w:rsidRDefault="002F70BB" w:rsidP="00763BC9">
            <w:pPr>
              <w:rPr>
                <w:rFonts w:ascii="Times New Roman" w:hAnsi="Times New Roman" w:cs="Times New Roman"/>
                <w:sz w:val="22"/>
                <w:szCs w:val="22"/>
              </w:rPr>
            </w:pPr>
            <w:r w:rsidRPr="002F70BB">
              <w:rPr>
                <w:rFonts w:ascii="Times New Roman" w:hAnsi="Times New Roman" w:cs="Times New Roman"/>
                <w:sz w:val="22"/>
                <w:szCs w:val="22"/>
              </w:rPr>
              <w:t>Infuziomat</w:t>
            </w:r>
          </w:p>
        </w:tc>
        <w:tc>
          <w:tcPr>
            <w:tcW w:w="2943" w:type="dxa"/>
          </w:tcPr>
          <w:p w:rsidR="00F80DEC" w:rsidRPr="00797449" w:rsidRDefault="002F70BB" w:rsidP="00763BC9">
            <w:pPr>
              <w:jc w:val="center"/>
              <w:rPr>
                <w:rFonts w:ascii="Times New Roman" w:hAnsi="Times New Roman" w:cs="Times New Roman"/>
                <w:sz w:val="22"/>
                <w:szCs w:val="22"/>
              </w:rPr>
            </w:pPr>
            <w:r>
              <w:rPr>
                <w:rFonts w:ascii="Times New Roman" w:hAnsi="Times New Roman" w:cs="Times New Roman"/>
                <w:sz w:val="22"/>
                <w:szCs w:val="22"/>
              </w:rPr>
              <w:t>12.800,00</w:t>
            </w:r>
          </w:p>
        </w:tc>
      </w:tr>
      <w:tr w:rsidR="00F80DEC" w:rsidRPr="00797449" w:rsidTr="00D55C55">
        <w:tc>
          <w:tcPr>
            <w:tcW w:w="1086" w:type="dxa"/>
          </w:tcPr>
          <w:p w:rsidR="00F80DEC" w:rsidRPr="00797449" w:rsidRDefault="00F80DEC" w:rsidP="00521BDD">
            <w:pPr>
              <w:spacing w:after="120"/>
              <w:jc w:val="center"/>
              <w:rPr>
                <w:rFonts w:ascii="Times New Roman" w:hAnsi="Times New Roman" w:cs="Times New Roman"/>
                <w:sz w:val="22"/>
                <w:szCs w:val="22"/>
                <w:lang w:eastAsia="x-none"/>
              </w:rPr>
            </w:pPr>
            <w:r w:rsidRPr="00797449">
              <w:rPr>
                <w:rFonts w:ascii="Times New Roman" w:hAnsi="Times New Roman" w:cs="Times New Roman"/>
                <w:sz w:val="22"/>
                <w:szCs w:val="22"/>
                <w:lang w:eastAsia="x-none"/>
              </w:rPr>
              <w:t>6.</w:t>
            </w:r>
          </w:p>
        </w:tc>
        <w:tc>
          <w:tcPr>
            <w:tcW w:w="5259" w:type="dxa"/>
            <w:vAlign w:val="bottom"/>
          </w:tcPr>
          <w:p w:rsidR="00F80DEC" w:rsidRPr="00797449" w:rsidRDefault="002F70BB" w:rsidP="00763BC9">
            <w:pPr>
              <w:rPr>
                <w:rFonts w:ascii="Times New Roman" w:hAnsi="Times New Roman" w:cs="Times New Roman"/>
                <w:sz w:val="22"/>
                <w:szCs w:val="22"/>
              </w:rPr>
            </w:pPr>
            <w:r w:rsidRPr="002F70BB">
              <w:rPr>
                <w:rFonts w:ascii="Times New Roman" w:hAnsi="Times New Roman" w:cs="Times New Roman"/>
                <w:sz w:val="22"/>
                <w:szCs w:val="22"/>
              </w:rPr>
              <w:t>Spirometar - portabl</w:t>
            </w:r>
          </w:p>
        </w:tc>
        <w:tc>
          <w:tcPr>
            <w:tcW w:w="2943" w:type="dxa"/>
          </w:tcPr>
          <w:p w:rsidR="00F80DEC" w:rsidRPr="00797449" w:rsidRDefault="002F70BB" w:rsidP="00763BC9">
            <w:pPr>
              <w:jc w:val="center"/>
              <w:rPr>
                <w:rFonts w:ascii="Times New Roman" w:hAnsi="Times New Roman" w:cs="Times New Roman"/>
                <w:sz w:val="22"/>
                <w:szCs w:val="22"/>
              </w:rPr>
            </w:pPr>
            <w:r>
              <w:rPr>
                <w:rFonts w:ascii="Times New Roman" w:hAnsi="Times New Roman" w:cs="Times New Roman"/>
                <w:sz w:val="22"/>
                <w:szCs w:val="22"/>
              </w:rPr>
              <w:t>60.000,00</w:t>
            </w:r>
          </w:p>
        </w:tc>
      </w:tr>
      <w:tr w:rsidR="002F70BB" w:rsidRPr="00797449" w:rsidTr="00D55C55">
        <w:tc>
          <w:tcPr>
            <w:tcW w:w="1086" w:type="dxa"/>
          </w:tcPr>
          <w:p w:rsidR="002F70BB" w:rsidRPr="00797449" w:rsidRDefault="002F70BB" w:rsidP="00521BDD">
            <w:pPr>
              <w:spacing w:after="120"/>
              <w:jc w:val="center"/>
              <w:rPr>
                <w:rFonts w:ascii="Times New Roman" w:hAnsi="Times New Roman" w:cs="Times New Roman"/>
                <w:sz w:val="22"/>
                <w:szCs w:val="22"/>
                <w:lang w:eastAsia="x-none"/>
              </w:rPr>
            </w:pPr>
            <w:r>
              <w:rPr>
                <w:rFonts w:ascii="Times New Roman" w:hAnsi="Times New Roman" w:cs="Times New Roman"/>
                <w:sz w:val="22"/>
                <w:szCs w:val="22"/>
                <w:lang w:eastAsia="x-none"/>
              </w:rPr>
              <w:t>7.</w:t>
            </w:r>
          </w:p>
        </w:tc>
        <w:tc>
          <w:tcPr>
            <w:tcW w:w="5259" w:type="dxa"/>
            <w:vAlign w:val="bottom"/>
          </w:tcPr>
          <w:p w:rsidR="002F70BB" w:rsidRPr="002F70BB" w:rsidRDefault="002F70BB" w:rsidP="00763BC9">
            <w:pPr>
              <w:rPr>
                <w:rFonts w:ascii="Times New Roman" w:hAnsi="Times New Roman" w:cs="Times New Roman"/>
                <w:sz w:val="22"/>
                <w:szCs w:val="22"/>
              </w:rPr>
            </w:pPr>
            <w:r w:rsidRPr="002F70BB">
              <w:rPr>
                <w:rFonts w:ascii="Times New Roman" w:hAnsi="Times New Roman" w:cs="Times New Roman"/>
                <w:sz w:val="22"/>
                <w:szCs w:val="22"/>
              </w:rPr>
              <w:t>Inhalator i aspirator</w:t>
            </w:r>
          </w:p>
        </w:tc>
        <w:tc>
          <w:tcPr>
            <w:tcW w:w="2943" w:type="dxa"/>
          </w:tcPr>
          <w:p w:rsidR="002F70BB" w:rsidRDefault="002F70BB" w:rsidP="00763BC9">
            <w:pPr>
              <w:jc w:val="center"/>
              <w:rPr>
                <w:rFonts w:ascii="Times New Roman" w:hAnsi="Times New Roman" w:cs="Times New Roman"/>
                <w:sz w:val="22"/>
                <w:szCs w:val="22"/>
              </w:rPr>
            </w:pPr>
            <w:r>
              <w:rPr>
                <w:rFonts w:ascii="Times New Roman" w:hAnsi="Times New Roman" w:cs="Times New Roman"/>
                <w:sz w:val="22"/>
                <w:szCs w:val="22"/>
              </w:rPr>
              <w:t>20.160,00</w:t>
            </w:r>
          </w:p>
        </w:tc>
      </w:tr>
      <w:tr w:rsidR="002F70BB" w:rsidRPr="00797449" w:rsidTr="00D55C55">
        <w:trPr>
          <w:trHeight w:val="486"/>
        </w:trPr>
        <w:tc>
          <w:tcPr>
            <w:tcW w:w="1086" w:type="dxa"/>
          </w:tcPr>
          <w:p w:rsidR="002F70BB" w:rsidRPr="00797449" w:rsidRDefault="002F70BB" w:rsidP="00521BDD">
            <w:pPr>
              <w:spacing w:after="120"/>
              <w:jc w:val="center"/>
              <w:rPr>
                <w:rFonts w:ascii="Times New Roman" w:hAnsi="Times New Roman" w:cs="Times New Roman"/>
                <w:sz w:val="22"/>
                <w:szCs w:val="22"/>
                <w:lang w:eastAsia="x-none"/>
              </w:rPr>
            </w:pPr>
            <w:r>
              <w:rPr>
                <w:rFonts w:ascii="Times New Roman" w:hAnsi="Times New Roman" w:cs="Times New Roman"/>
                <w:sz w:val="22"/>
                <w:szCs w:val="22"/>
                <w:lang w:eastAsia="x-none"/>
              </w:rPr>
              <w:t>8.</w:t>
            </w:r>
          </w:p>
        </w:tc>
        <w:tc>
          <w:tcPr>
            <w:tcW w:w="5259" w:type="dxa"/>
            <w:vAlign w:val="bottom"/>
          </w:tcPr>
          <w:p w:rsidR="002F70BB" w:rsidRPr="002F70BB" w:rsidRDefault="002F70BB" w:rsidP="00763BC9">
            <w:pPr>
              <w:rPr>
                <w:rFonts w:ascii="Times New Roman" w:hAnsi="Times New Roman" w:cs="Times New Roman"/>
                <w:sz w:val="22"/>
                <w:szCs w:val="22"/>
              </w:rPr>
            </w:pPr>
            <w:r w:rsidRPr="002F70BB">
              <w:rPr>
                <w:rFonts w:ascii="Times New Roman" w:hAnsi="Times New Roman" w:cs="Times New Roman"/>
                <w:sz w:val="22"/>
                <w:szCs w:val="22"/>
              </w:rPr>
              <w:t>Oftalmoskop</w:t>
            </w:r>
          </w:p>
        </w:tc>
        <w:tc>
          <w:tcPr>
            <w:tcW w:w="2943" w:type="dxa"/>
          </w:tcPr>
          <w:p w:rsidR="002F70BB" w:rsidRDefault="002F70BB" w:rsidP="00763BC9">
            <w:pPr>
              <w:jc w:val="center"/>
              <w:rPr>
                <w:rFonts w:ascii="Times New Roman" w:hAnsi="Times New Roman" w:cs="Times New Roman"/>
                <w:sz w:val="22"/>
                <w:szCs w:val="22"/>
              </w:rPr>
            </w:pPr>
            <w:r>
              <w:rPr>
                <w:rFonts w:ascii="Times New Roman" w:hAnsi="Times New Roman" w:cs="Times New Roman"/>
                <w:sz w:val="22"/>
                <w:szCs w:val="22"/>
              </w:rPr>
              <w:t>28.800,00</w:t>
            </w:r>
          </w:p>
        </w:tc>
      </w:tr>
      <w:tr w:rsidR="002F70BB" w:rsidRPr="00797449" w:rsidTr="00D55C55">
        <w:trPr>
          <w:trHeight w:val="465"/>
        </w:trPr>
        <w:tc>
          <w:tcPr>
            <w:tcW w:w="1086" w:type="dxa"/>
          </w:tcPr>
          <w:p w:rsidR="002F70BB" w:rsidRPr="00797449" w:rsidRDefault="002F70BB" w:rsidP="00521BDD">
            <w:pPr>
              <w:spacing w:after="120"/>
              <w:jc w:val="center"/>
              <w:rPr>
                <w:rFonts w:ascii="Times New Roman" w:hAnsi="Times New Roman" w:cs="Times New Roman"/>
                <w:sz w:val="22"/>
                <w:szCs w:val="22"/>
                <w:lang w:eastAsia="x-none"/>
              </w:rPr>
            </w:pPr>
            <w:r>
              <w:rPr>
                <w:rFonts w:ascii="Times New Roman" w:hAnsi="Times New Roman" w:cs="Times New Roman"/>
                <w:sz w:val="22"/>
                <w:szCs w:val="22"/>
                <w:lang w:eastAsia="x-none"/>
              </w:rPr>
              <w:t>9.</w:t>
            </w:r>
          </w:p>
        </w:tc>
        <w:tc>
          <w:tcPr>
            <w:tcW w:w="5259" w:type="dxa"/>
            <w:vAlign w:val="bottom"/>
          </w:tcPr>
          <w:p w:rsidR="002F70BB" w:rsidRPr="002F70BB" w:rsidRDefault="002F70BB" w:rsidP="002F70BB">
            <w:pPr>
              <w:rPr>
                <w:rFonts w:ascii="Times New Roman" w:hAnsi="Times New Roman" w:cs="Times New Roman"/>
                <w:sz w:val="22"/>
                <w:szCs w:val="22"/>
              </w:rPr>
            </w:pPr>
            <w:r w:rsidRPr="002F70BB">
              <w:rPr>
                <w:rFonts w:ascii="Times New Roman" w:hAnsi="Times New Roman" w:cs="Times New Roman"/>
                <w:sz w:val="22"/>
                <w:szCs w:val="22"/>
              </w:rPr>
              <w:t xml:space="preserve">Holter </w:t>
            </w:r>
          </w:p>
        </w:tc>
        <w:tc>
          <w:tcPr>
            <w:tcW w:w="2943" w:type="dxa"/>
          </w:tcPr>
          <w:p w:rsidR="002F70BB" w:rsidRDefault="002F70BB" w:rsidP="00763BC9">
            <w:pPr>
              <w:jc w:val="center"/>
              <w:rPr>
                <w:rFonts w:ascii="Times New Roman" w:hAnsi="Times New Roman" w:cs="Times New Roman"/>
                <w:sz w:val="22"/>
                <w:szCs w:val="22"/>
              </w:rPr>
            </w:pPr>
            <w:r>
              <w:rPr>
                <w:rFonts w:ascii="Times New Roman" w:hAnsi="Times New Roman" w:cs="Times New Roman"/>
                <w:sz w:val="22"/>
                <w:szCs w:val="22"/>
              </w:rPr>
              <w:t>132.000,00</w:t>
            </w:r>
          </w:p>
        </w:tc>
      </w:tr>
      <w:tr w:rsidR="002F70BB" w:rsidRPr="00797449" w:rsidTr="00D55C55">
        <w:tc>
          <w:tcPr>
            <w:tcW w:w="1086" w:type="dxa"/>
          </w:tcPr>
          <w:p w:rsidR="002F70BB" w:rsidRPr="00797449" w:rsidRDefault="002F70BB" w:rsidP="00521BDD">
            <w:pPr>
              <w:spacing w:after="120"/>
              <w:jc w:val="center"/>
              <w:rPr>
                <w:rFonts w:ascii="Times New Roman" w:hAnsi="Times New Roman" w:cs="Times New Roman"/>
                <w:sz w:val="22"/>
                <w:szCs w:val="22"/>
                <w:lang w:eastAsia="x-none"/>
              </w:rPr>
            </w:pPr>
            <w:r>
              <w:rPr>
                <w:rFonts w:ascii="Times New Roman" w:hAnsi="Times New Roman" w:cs="Times New Roman"/>
                <w:sz w:val="22"/>
                <w:szCs w:val="22"/>
                <w:lang w:eastAsia="x-none"/>
              </w:rPr>
              <w:t>10.</w:t>
            </w:r>
          </w:p>
        </w:tc>
        <w:tc>
          <w:tcPr>
            <w:tcW w:w="5259" w:type="dxa"/>
            <w:vAlign w:val="bottom"/>
          </w:tcPr>
          <w:p w:rsidR="002F70BB" w:rsidRPr="002F70BB" w:rsidRDefault="002F70BB" w:rsidP="00763BC9">
            <w:pPr>
              <w:rPr>
                <w:rFonts w:ascii="Times New Roman" w:hAnsi="Times New Roman" w:cs="Times New Roman"/>
                <w:sz w:val="22"/>
                <w:szCs w:val="22"/>
              </w:rPr>
            </w:pPr>
            <w:r w:rsidRPr="002F70BB">
              <w:rPr>
                <w:rFonts w:ascii="Times New Roman" w:hAnsi="Times New Roman" w:cs="Times New Roman"/>
                <w:sz w:val="22"/>
                <w:szCs w:val="22"/>
              </w:rPr>
              <w:t>EKG</w:t>
            </w:r>
          </w:p>
        </w:tc>
        <w:tc>
          <w:tcPr>
            <w:tcW w:w="2943" w:type="dxa"/>
          </w:tcPr>
          <w:p w:rsidR="002F70BB" w:rsidRDefault="002F70BB" w:rsidP="00763BC9">
            <w:pPr>
              <w:jc w:val="center"/>
              <w:rPr>
                <w:rFonts w:ascii="Times New Roman" w:hAnsi="Times New Roman" w:cs="Times New Roman"/>
                <w:sz w:val="22"/>
                <w:szCs w:val="22"/>
              </w:rPr>
            </w:pPr>
            <w:r>
              <w:rPr>
                <w:rFonts w:ascii="Times New Roman" w:hAnsi="Times New Roman" w:cs="Times New Roman"/>
                <w:sz w:val="22"/>
                <w:szCs w:val="22"/>
              </w:rPr>
              <w:t>84.000,00</w:t>
            </w:r>
          </w:p>
        </w:tc>
      </w:tr>
      <w:tr w:rsidR="002F70BB" w:rsidRPr="00797449" w:rsidTr="00D55C55">
        <w:tc>
          <w:tcPr>
            <w:tcW w:w="1086" w:type="dxa"/>
          </w:tcPr>
          <w:p w:rsidR="002F70BB" w:rsidRPr="00797449" w:rsidRDefault="002F70BB" w:rsidP="00521BDD">
            <w:pPr>
              <w:spacing w:after="120"/>
              <w:jc w:val="center"/>
              <w:rPr>
                <w:rFonts w:ascii="Times New Roman" w:hAnsi="Times New Roman" w:cs="Times New Roman"/>
                <w:sz w:val="22"/>
                <w:szCs w:val="22"/>
                <w:lang w:eastAsia="x-none"/>
              </w:rPr>
            </w:pPr>
            <w:r>
              <w:rPr>
                <w:rFonts w:ascii="Times New Roman" w:hAnsi="Times New Roman" w:cs="Times New Roman"/>
                <w:sz w:val="22"/>
                <w:szCs w:val="22"/>
                <w:lang w:eastAsia="x-none"/>
              </w:rPr>
              <w:t>11.</w:t>
            </w:r>
          </w:p>
        </w:tc>
        <w:tc>
          <w:tcPr>
            <w:tcW w:w="5259" w:type="dxa"/>
            <w:vAlign w:val="bottom"/>
          </w:tcPr>
          <w:p w:rsidR="002F70BB" w:rsidRPr="002F70BB" w:rsidRDefault="002F70BB" w:rsidP="00763BC9">
            <w:pPr>
              <w:rPr>
                <w:rFonts w:ascii="Times New Roman" w:hAnsi="Times New Roman" w:cs="Times New Roman"/>
                <w:sz w:val="22"/>
                <w:szCs w:val="22"/>
              </w:rPr>
            </w:pPr>
            <w:r w:rsidRPr="002F70BB">
              <w:rPr>
                <w:rFonts w:ascii="Times New Roman" w:hAnsi="Times New Roman" w:cs="Times New Roman"/>
                <w:sz w:val="22"/>
                <w:szCs w:val="22"/>
              </w:rPr>
              <w:t>Kolposkop (video)</w:t>
            </w:r>
          </w:p>
        </w:tc>
        <w:tc>
          <w:tcPr>
            <w:tcW w:w="2943" w:type="dxa"/>
          </w:tcPr>
          <w:p w:rsidR="002F70BB" w:rsidRDefault="002F70BB" w:rsidP="00763BC9">
            <w:pPr>
              <w:jc w:val="center"/>
              <w:rPr>
                <w:rFonts w:ascii="Times New Roman" w:hAnsi="Times New Roman" w:cs="Times New Roman"/>
                <w:sz w:val="22"/>
                <w:szCs w:val="22"/>
              </w:rPr>
            </w:pPr>
            <w:r>
              <w:rPr>
                <w:rFonts w:ascii="Times New Roman" w:hAnsi="Times New Roman" w:cs="Times New Roman"/>
                <w:sz w:val="22"/>
                <w:szCs w:val="22"/>
              </w:rPr>
              <w:t>32.000,00</w:t>
            </w:r>
          </w:p>
        </w:tc>
      </w:tr>
      <w:tr w:rsidR="002F70BB" w:rsidRPr="00797449" w:rsidTr="00D55C55">
        <w:tc>
          <w:tcPr>
            <w:tcW w:w="1086" w:type="dxa"/>
          </w:tcPr>
          <w:p w:rsidR="002F70BB" w:rsidRPr="00797449" w:rsidRDefault="002F70BB" w:rsidP="00521BDD">
            <w:pPr>
              <w:spacing w:after="120"/>
              <w:jc w:val="center"/>
              <w:rPr>
                <w:rFonts w:ascii="Times New Roman" w:hAnsi="Times New Roman" w:cs="Times New Roman"/>
                <w:sz w:val="22"/>
                <w:szCs w:val="22"/>
                <w:lang w:eastAsia="x-none"/>
              </w:rPr>
            </w:pPr>
            <w:r>
              <w:rPr>
                <w:rFonts w:ascii="Times New Roman" w:hAnsi="Times New Roman" w:cs="Times New Roman"/>
                <w:sz w:val="22"/>
                <w:szCs w:val="22"/>
                <w:lang w:eastAsia="x-none"/>
              </w:rPr>
              <w:t>12.</w:t>
            </w:r>
          </w:p>
        </w:tc>
        <w:tc>
          <w:tcPr>
            <w:tcW w:w="5259" w:type="dxa"/>
            <w:vAlign w:val="bottom"/>
          </w:tcPr>
          <w:p w:rsidR="002F70BB" w:rsidRPr="002F70BB" w:rsidRDefault="002F70BB" w:rsidP="00763BC9">
            <w:pPr>
              <w:rPr>
                <w:rFonts w:ascii="Times New Roman" w:hAnsi="Times New Roman" w:cs="Times New Roman"/>
                <w:sz w:val="22"/>
                <w:szCs w:val="22"/>
              </w:rPr>
            </w:pPr>
            <w:r w:rsidRPr="002F70BB">
              <w:rPr>
                <w:rFonts w:ascii="Times New Roman" w:hAnsi="Times New Roman" w:cs="Times New Roman"/>
                <w:sz w:val="22"/>
                <w:szCs w:val="22"/>
              </w:rPr>
              <w:t>Tens</w:t>
            </w:r>
          </w:p>
        </w:tc>
        <w:tc>
          <w:tcPr>
            <w:tcW w:w="2943" w:type="dxa"/>
          </w:tcPr>
          <w:p w:rsidR="002F70BB" w:rsidRDefault="002F70BB" w:rsidP="00763BC9">
            <w:pPr>
              <w:jc w:val="center"/>
              <w:rPr>
                <w:rFonts w:ascii="Times New Roman" w:hAnsi="Times New Roman" w:cs="Times New Roman"/>
                <w:sz w:val="22"/>
                <w:szCs w:val="22"/>
              </w:rPr>
            </w:pPr>
            <w:r>
              <w:rPr>
                <w:rFonts w:ascii="Times New Roman" w:hAnsi="Times New Roman" w:cs="Times New Roman"/>
                <w:sz w:val="22"/>
                <w:szCs w:val="22"/>
              </w:rPr>
              <w:t>8.400,00</w:t>
            </w:r>
          </w:p>
        </w:tc>
      </w:tr>
      <w:tr w:rsidR="002F70BB" w:rsidRPr="00797449" w:rsidTr="00D55C55">
        <w:tc>
          <w:tcPr>
            <w:tcW w:w="1086" w:type="dxa"/>
          </w:tcPr>
          <w:p w:rsidR="002F70BB" w:rsidRPr="00797449" w:rsidRDefault="002F70BB" w:rsidP="00521BDD">
            <w:pPr>
              <w:spacing w:after="120"/>
              <w:jc w:val="center"/>
              <w:rPr>
                <w:rFonts w:ascii="Times New Roman" w:hAnsi="Times New Roman" w:cs="Times New Roman"/>
                <w:sz w:val="22"/>
                <w:szCs w:val="22"/>
                <w:lang w:eastAsia="x-none"/>
              </w:rPr>
            </w:pPr>
            <w:r>
              <w:rPr>
                <w:rFonts w:ascii="Times New Roman" w:hAnsi="Times New Roman" w:cs="Times New Roman"/>
                <w:sz w:val="22"/>
                <w:szCs w:val="22"/>
                <w:lang w:eastAsia="x-none"/>
              </w:rPr>
              <w:t>13.</w:t>
            </w:r>
          </w:p>
        </w:tc>
        <w:tc>
          <w:tcPr>
            <w:tcW w:w="5259" w:type="dxa"/>
            <w:vAlign w:val="bottom"/>
          </w:tcPr>
          <w:p w:rsidR="002F70BB" w:rsidRPr="002F70BB" w:rsidRDefault="002F70BB" w:rsidP="00763BC9">
            <w:pPr>
              <w:rPr>
                <w:rFonts w:ascii="Times New Roman" w:hAnsi="Times New Roman" w:cs="Times New Roman"/>
                <w:sz w:val="22"/>
                <w:szCs w:val="22"/>
              </w:rPr>
            </w:pPr>
            <w:r w:rsidRPr="002F70BB">
              <w:rPr>
                <w:rFonts w:ascii="Times New Roman" w:hAnsi="Times New Roman" w:cs="Times New Roman"/>
                <w:sz w:val="22"/>
                <w:szCs w:val="22"/>
              </w:rPr>
              <w:t>Autoklav</w:t>
            </w:r>
          </w:p>
        </w:tc>
        <w:tc>
          <w:tcPr>
            <w:tcW w:w="2943" w:type="dxa"/>
          </w:tcPr>
          <w:p w:rsidR="002F70BB" w:rsidRDefault="002F70BB" w:rsidP="00763BC9">
            <w:pPr>
              <w:jc w:val="center"/>
              <w:rPr>
                <w:rFonts w:ascii="Times New Roman" w:hAnsi="Times New Roman" w:cs="Times New Roman"/>
                <w:sz w:val="22"/>
                <w:szCs w:val="22"/>
              </w:rPr>
            </w:pPr>
            <w:r>
              <w:rPr>
                <w:rFonts w:ascii="Times New Roman" w:hAnsi="Times New Roman" w:cs="Times New Roman"/>
                <w:sz w:val="22"/>
                <w:szCs w:val="22"/>
              </w:rPr>
              <w:t>176.000,00</w:t>
            </w:r>
          </w:p>
        </w:tc>
      </w:tr>
      <w:tr w:rsidR="002F70BB" w:rsidRPr="00797449" w:rsidTr="00D55C55">
        <w:tc>
          <w:tcPr>
            <w:tcW w:w="1086" w:type="dxa"/>
          </w:tcPr>
          <w:p w:rsidR="002F70BB" w:rsidRPr="00797449" w:rsidRDefault="002F70BB" w:rsidP="00521BDD">
            <w:pPr>
              <w:spacing w:after="120"/>
              <w:jc w:val="center"/>
              <w:rPr>
                <w:rFonts w:ascii="Times New Roman" w:hAnsi="Times New Roman" w:cs="Times New Roman"/>
                <w:sz w:val="22"/>
                <w:szCs w:val="22"/>
                <w:lang w:eastAsia="x-none"/>
              </w:rPr>
            </w:pPr>
            <w:r>
              <w:rPr>
                <w:rFonts w:ascii="Times New Roman" w:hAnsi="Times New Roman" w:cs="Times New Roman"/>
                <w:sz w:val="22"/>
                <w:szCs w:val="22"/>
                <w:lang w:eastAsia="x-none"/>
              </w:rPr>
              <w:t>14.</w:t>
            </w:r>
          </w:p>
        </w:tc>
        <w:tc>
          <w:tcPr>
            <w:tcW w:w="5259" w:type="dxa"/>
            <w:vAlign w:val="bottom"/>
          </w:tcPr>
          <w:p w:rsidR="002F70BB" w:rsidRPr="002F70BB" w:rsidRDefault="002F70BB" w:rsidP="00763BC9">
            <w:pPr>
              <w:rPr>
                <w:rFonts w:ascii="Times New Roman" w:hAnsi="Times New Roman" w:cs="Times New Roman"/>
                <w:sz w:val="22"/>
                <w:szCs w:val="22"/>
              </w:rPr>
            </w:pPr>
            <w:r w:rsidRPr="002F70BB">
              <w:rPr>
                <w:rFonts w:ascii="Times New Roman" w:hAnsi="Times New Roman" w:cs="Times New Roman"/>
                <w:sz w:val="22"/>
                <w:szCs w:val="22"/>
              </w:rPr>
              <w:t>Magnetoterapija</w:t>
            </w:r>
          </w:p>
        </w:tc>
        <w:tc>
          <w:tcPr>
            <w:tcW w:w="2943" w:type="dxa"/>
          </w:tcPr>
          <w:p w:rsidR="002F70BB" w:rsidRDefault="00BD214D" w:rsidP="00763BC9">
            <w:pPr>
              <w:jc w:val="center"/>
              <w:rPr>
                <w:rFonts w:ascii="Times New Roman" w:hAnsi="Times New Roman" w:cs="Times New Roman"/>
                <w:sz w:val="22"/>
                <w:szCs w:val="22"/>
              </w:rPr>
            </w:pPr>
            <w:r>
              <w:rPr>
                <w:rFonts w:ascii="Times New Roman" w:hAnsi="Times New Roman" w:cs="Times New Roman"/>
                <w:sz w:val="22"/>
                <w:szCs w:val="22"/>
              </w:rPr>
              <w:t>44.800,00</w:t>
            </w:r>
          </w:p>
        </w:tc>
      </w:tr>
      <w:tr w:rsidR="002F70BB" w:rsidRPr="00797449" w:rsidTr="00D55C55">
        <w:tc>
          <w:tcPr>
            <w:tcW w:w="1086" w:type="dxa"/>
          </w:tcPr>
          <w:p w:rsidR="002F70BB" w:rsidRPr="00797449" w:rsidRDefault="002F70BB" w:rsidP="00521BDD">
            <w:pPr>
              <w:spacing w:after="120"/>
              <w:jc w:val="center"/>
              <w:rPr>
                <w:rFonts w:ascii="Times New Roman" w:hAnsi="Times New Roman" w:cs="Times New Roman"/>
                <w:sz w:val="22"/>
                <w:szCs w:val="22"/>
                <w:lang w:eastAsia="x-none"/>
              </w:rPr>
            </w:pPr>
            <w:r>
              <w:rPr>
                <w:rFonts w:ascii="Times New Roman" w:hAnsi="Times New Roman" w:cs="Times New Roman"/>
                <w:sz w:val="22"/>
                <w:szCs w:val="22"/>
                <w:lang w:eastAsia="x-none"/>
              </w:rPr>
              <w:t>15.</w:t>
            </w:r>
          </w:p>
        </w:tc>
        <w:tc>
          <w:tcPr>
            <w:tcW w:w="5259" w:type="dxa"/>
            <w:vAlign w:val="bottom"/>
          </w:tcPr>
          <w:p w:rsidR="002F70BB" w:rsidRPr="002F70BB" w:rsidRDefault="002F70BB" w:rsidP="00CD2FB3">
            <w:pPr>
              <w:rPr>
                <w:rFonts w:ascii="Times New Roman" w:hAnsi="Times New Roman" w:cs="Times New Roman"/>
                <w:sz w:val="22"/>
                <w:szCs w:val="22"/>
              </w:rPr>
            </w:pPr>
            <w:r w:rsidRPr="002F70BB">
              <w:rPr>
                <w:rFonts w:ascii="Times New Roman" w:hAnsi="Times New Roman" w:cs="Times New Roman"/>
                <w:sz w:val="22"/>
                <w:szCs w:val="22"/>
              </w:rPr>
              <w:t>Aparat za davanje kisika s bocom kisika sa setom za reanimaciju, mobilni na kotačima</w:t>
            </w:r>
          </w:p>
        </w:tc>
        <w:tc>
          <w:tcPr>
            <w:tcW w:w="2943" w:type="dxa"/>
          </w:tcPr>
          <w:p w:rsidR="002F70BB" w:rsidRDefault="00BD214D" w:rsidP="00763BC9">
            <w:pPr>
              <w:jc w:val="center"/>
              <w:rPr>
                <w:rFonts w:ascii="Times New Roman" w:hAnsi="Times New Roman" w:cs="Times New Roman"/>
                <w:sz w:val="22"/>
                <w:szCs w:val="22"/>
              </w:rPr>
            </w:pPr>
            <w:r>
              <w:rPr>
                <w:rFonts w:ascii="Times New Roman" w:hAnsi="Times New Roman" w:cs="Times New Roman"/>
                <w:sz w:val="22"/>
                <w:szCs w:val="22"/>
              </w:rPr>
              <w:t>25.200,00</w:t>
            </w:r>
          </w:p>
        </w:tc>
      </w:tr>
      <w:tr w:rsidR="002F70BB" w:rsidRPr="00797449" w:rsidTr="00D55C55">
        <w:tc>
          <w:tcPr>
            <w:tcW w:w="1086" w:type="dxa"/>
          </w:tcPr>
          <w:p w:rsidR="002F70BB" w:rsidRPr="00797449" w:rsidRDefault="002F70BB" w:rsidP="00521BDD">
            <w:pPr>
              <w:spacing w:after="120"/>
              <w:jc w:val="center"/>
              <w:rPr>
                <w:rFonts w:ascii="Times New Roman" w:hAnsi="Times New Roman" w:cs="Times New Roman"/>
                <w:sz w:val="22"/>
                <w:szCs w:val="22"/>
                <w:lang w:eastAsia="x-none"/>
              </w:rPr>
            </w:pPr>
            <w:r>
              <w:rPr>
                <w:rFonts w:ascii="Times New Roman" w:hAnsi="Times New Roman" w:cs="Times New Roman"/>
                <w:sz w:val="22"/>
                <w:szCs w:val="22"/>
                <w:lang w:eastAsia="x-none"/>
              </w:rPr>
              <w:t>16.</w:t>
            </w:r>
          </w:p>
        </w:tc>
        <w:tc>
          <w:tcPr>
            <w:tcW w:w="5259" w:type="dxa"/>
            <w:vAlign w:val="bottom"/>
          </w:tcPr>
          <w:p w:rsidR="002F70BB" w:rsidRPr="002F70BB" w:rsidRDefault="00BD214D" w:rsidP="00763BC9">
            <w:pPr>
              <w:rPr>
                <w:rFonts w:ascii="Times New Roman" w:hAnsi="Times New Roman" w:cs="Times New Roman"/>
                <w:sz w:val="22"/>
                <w:szCs w:val="22"/>
              </w:rPr>
            </w:pPr>
            <w:r w:rsidRPr="00BD214D">
              <w:rPr>
                <w:rFonts w:ascii="Times New Roman" w:hAnsi="Times New Roman" w:cs="Times New Roman"/>
                <w:sz w:val="22"/>
                <w:szCs w:val="22"/>
              </w:rPr>
              <w:t>Setovi za krirurgiju veliki</w:t>
            </w:r>
          </w:p>
        </w:tc>
        <w:tc>
          <w:tcPr>
            <w:tcW w:w="2943" w:type="dxa"/>
          </w:tcPr>
          <w:p w:rsidR="002F70BB" w:rsidRDefault="00BD214D" w:rsidP="00763BC9">
            <w:pPr>
              <w:jc w:val="center"/>
              <w:rPr>
                <w:rFonts w:ascii="Times New Roman" w:hAnsi="Times New Roman" w:cs="Times New Roman"/>
                <w:sz w:val="22"/>
                <w:szCs w:val="22"/>
              </w:rPr>
            </w:pPr>
            <w:r>
              <w:rPr>
                <w:rFonts w:ascii="Times New Roman" w:hAnsi="Times New Roman" w:cs="Times New Roman"/>
                <w:sz w:val="22"/>
                <w:szCs w:val="22"/>
              </w:rPr>
              <w:t>3.200,00</w:t>
            </w:r>
          </w:p>
        </w:tc>
      </w:tr>
      <w:tr w:rsidR="002F70BB" w:rsidRPr="00797449" w:rsidTr="00D55C55">
        <w:tc>
          <w:tcPr>
            <w:tcW w:w="1086" w:type="dxa"/>
          </w:tcPr>
          <w:p w:rsidR="002F70BB" w:rsidRPr="00797449" w:rsidRDefault="002F70BB" w:rsidP="00521BDD">
            <w:pPr>
              <w:spacing w:after="120"/>
              <w:jc w:val="center"/>
              <w:rPr>
                <w:rFonts w:ascii="Times New Roman" w:hAnsi="Times New Roman" w:cs="Times New Roman"/>
                <w:sz w:val="22"/>
                <w:szCs w:val="22"/>
                <w:lang w:eastAsia="x-none"/>
              </w:rPr>
            </w:pPr>
            <w:r>
              <w:rPr>
                <w:rFonts w:ascii="Times New Roman" w:hAnsi="Times New Roman" w:cs="Times New Roman"/>
                <w:sz w:val="22"/>
                <w:szCs w:val="22"/>
                <w:lang w:eastAsia="x-none"/>
              </w:rPr>
              <w:t>17.</w:t>
            </w:r>
          </w:p>
        </w:tc>
        <w:tc>
          <w:tcPr>
            <w:tcW w:w="5259" w:type="dxa"/>
            <w:vAlign w:val="bottom"/>
          </w:tcPr>
          <w:p w:rsidR="002F70BB" w:rsidRPr="002F70BB" w:rsidRDefault="00BD214D" w:rsidP="00763BC9">
            <w:pPr>
              <w:rPr>
                <w:rFonts w:ascii="Times New Roman" w:hAnsi="Times New Roman" w:cs="Times New Roman"/>
                <w:sz w:val="22"/>
                <w:szCs w:val="22"/>
              </w:rPr>
            </w:pPr>
            <w:r w:rsidRPr="00BD214D">
              <w:rPr>
                <w:rFonts w:ascii="Times New Roman" w:hAnsi="Times New Roman" w:cs="Times New Roman"/>
                <w:sz w:val="22"/>
                <w:szCs w:val="22"/>
              </w:rPr>
              <w:t>Reanimacijski setovi</w:t>
            </w:r>
          </w:p>
        </w:tc>
        <w:tc>
          <w:tcPr>
            <w:tcW w:w="2943" w:type="dxa"/>
          </w:tcPr>
          <w:p w:rsidR="002F70BB" w:rsidRDefault="00BD214D" w:rsidP="00763BC9">
            <w:pPr>
              <w:jc w:val="center"/>
              <w:rPr>
                <w:rFonts w:ascii="Times New Roman" w:hAnsi="Times New Roman" w:cs="Times New Roman"/>
                <w:sz w:val="22"/>
                <w:szCs w:val="22"/>
              </w:rPr>
            </w:pPr>
            <w:r>
              <w:rPr>
                <w:rFonts w:ascii="Times New Roman" w:hAnsi="Times New Roman" w:cs="Times New Roman"/>
                <w:sz w:val="22"/>
                <w:szCs w:val="22"/>
              </w:rPr>
              <w:t>20.000,00</w:t>
            </w:r>
          </w:p>
        </w:tc>
      </w:tr>
      <w:tr w:rsidR="002F70BB" w:rsidRPr="00797449" w:rsidTr="00D55C55">
        <w:tc>
          <w:tcPr>
            <w:tcW w:w="1086" w:type="dxa"/>
          </w:tcPr>
          <w:p w:rsidR="002F70BB" w:rsidRPr="00797449" w:rsidRDefault="002F70BB" w:rsidP="00521BDD">
            <w:pPr>
              <w:spacing w:after="120"/>
              <w:jc w:val="center"/>
              <w:rPr>
                <w:rFonts w:ascii="Times New Roman" w:hAnsi="Times New Roman" w:cs="Times New Roman"/>
                <w:sz w:val="22"/>
                <w:szCs w:val="22"/>
                <w:lang w:eastAsia="x-none"/>
              </w:rPr>
            </w:pPr>
            <w:r>
              <w:rPr>
                <w:rFonts w:ascii="Times New Roman" w:hAnsi="Times New Roman" w:cs="Times New Roman"/>
                <w:sz w:val="22"/>
                <w:szCs w:val="22"/>
                <w:lang w:eastAsia="x-none"/>
              </w:rPr>
              <w:t>18.</w:t>
            </w:r>
          </w:p>
        </w:tc>
        <w:tc>
          <w:tcPr>
            <w:tcW w:w="5259" w:type="dxa"/>
            <w:vAlign w:val="bottom"/>
          </w:tcPr>
          <w:p w:rsidR="002F70BB" w:rsidRPr="002F70BB" w:rsidRDefault="00BD214D" w:rsidP="00763BC9">
            <w:pPr>
              <w:rPr>
                <w:rFonts w:ascii="Times New Roman" w:hAnsi="Times New Roman" w:cs="Times New Roman"/>
                <w:sz w:val="22"/>
                <w:szCs w:val="22"/>
              </w:rPr>
            </w:pPr>
            <w:r w:rsidRPr="00BD214D">
              <w:rPr>
                <w:rFonts w:ascii="Times New Roman" w:hAnsi="Times New Roman" w:cs="Times New Roman"/>
                <w:sz w:val="22"/>
                <w:szCs w:val="22"/>
              </w:rPr>
              <w:t>Ultrazvuci</w:t>
            </w:r>
          </w:p>
        </w:tc>
        <w:tc>
          <w:tcPr>
            <w:tcW w:w="2943" w:type="dxa"/>
          </w:tcPr>
          <w:p w:rsidR="002F70BB" w:rsidRDefault="00BD214D" w:rsidP="00763BC9">
            <w:pPr>
              <w:jc w:val="center"/>
              <w:rPr>
                <w:rFonts w:ascii="Times New Roman" w:hAnsi="Times New Roman" w:cs="Times New Roman"/>
                <w:sz w:val="22"/>
                <w:szCs w:val="22"/>
              </w:rPr>
            </w:pPr>
            <w:r>
              <w:rPr>
                <w:rFonts w:ascii="Times New Roman" w:hAnsi="Times New Roman" w:cs="Times New Roman"/>
                <w:sz w:val="22"/>
                <w:szCs w:val="22"/>
              </w:rPr>
              <w:t>1.424.000,00</w:t>
            </w:r>
          </w:p>
        </w:tc>
      </w:tr>
      <w:tr w:rsidR="002F70BB" w:rsidRPr="00797449" w:rsidTr="00D55C55">
        <w:tc>
          <w:tcPr>
            <w:tcW w:w="1086" w:type="dxa"/>
          </w:tcPr>
          <w:p w:rsidR="002F70BB" w:rsidRPr="00797449" w:rsidRDefault="002F70BB" w:rsidP="00521BDD">
            <w:pPr>
              <w:spacing w:after="120"/>
              <w:jc w:val="center"/>
              <w:rPr>
                <w:rFonts w:ascii="Times New Roman" w:hAnsi="Times New Roman" w:cs="Times New Roman"/>
                <w:sz w:val="22"/>
                <w:szCs w:val="22"/>
                <w:lang w:eastAsia="x-none"/>
              </w:rPr>
            </w:pPr>
            <w:r>
              <w:rPr>
                <w:rFonts w:ascii="Times New Roman" w:hAnsi="Times New Roman" w:cs="Times New Roman"/>
                <w:sz w:val="22"/>
                <w:szCs w:val="22"/>
                <w:lang w:eastAsia="x-none"/>
              </w:rPr>
              <w:t>19.</w:t>
            </w:r>
          </w:p>
        </w:tc>
        <w:tc>
          <w:tcPr>
            <w:tcW w:w="5259" w:type="dxa"/>
            <w:vAlign w:val="bottom"/>
          </w:tcPr>
          <w:p w:rsidR="002F70BB" w:rsidRPr="002F70BB" w:rsidRDefault="00BD214D" w:rsidP="00763BC9">
            <w:pPr>
              <w:rPr>
                <w:rFonts w:ascii="Times New Roman" w:hAnsi="Times New Roman" w:cs="Times New Roman"/>
                <w:sz w:val="22"/>
                <w:szCs w:val="22"/>
              </w:rPr>
            </w:pPr>
            <w:r w:rsidRPr="00BD214D">
              <w:rPr>
                <w:rFonts w:ascii="Times New Roman" w:hAnsi="Times New Roman" w:cs="Times New Roman"/>
                <w:sz w:val="22"/>
                <w:szCs w:val="22"/>
              </w:rPr>
              <w:t>Terapijski UZV</w:t>
            </w:r>
          </w:p>
        </w:tc>
        <w:tc>
          <w:tcPr>
            <w:tcW w:w="2943" w:type="dxa"/>
          </w:tcPr>
          <w:p w:rsidR="002F70BB" w:rsidRDefault="00BD214D" w:rsidP="00763BC9">
            <w:pPr>
              <w:jc w:val="center"/>
              <w:rPr>
                <w:rFonts w:ascii="Times New Roman" w:hAnsi="Times New Roman" w:cs="Times New Roman"/>
                <w:sz w:val="22"/>
                <w:szCs w:val="22"/>
              </w:rPr>
            </w:pPr>
            <w:r>
              <w:rPr>
                <w:rFonts w:ascii="Times New Roman" w:hAnsi="Times New Roman" w:cs="Times New Roman"/>
                <w:sz w:val="22"/>
                <w:szCs w:val="22"/>
              </w:rPr>
              <w:t>39.200,00</w:t>
            </w:r>
          </w:p>
        </w:tc>
      </w:tr>
      <w:tr w:rsidR="002F70BB" w:rsidRPr="00797449" w:rsidTr="00D55C55">
        <w:tc>
          <w:tcPr>
            <w:tcW w:w="1086" w:type="dxa"/>
          </w:tcPr>
          <w:p w:rsidR="002F70BB" w:rsidRPr="00797449" w:rsidRDefault="002F70BB" w:rsidP="00521BDD">
            <w:pPr>
              <w:spacing w:after="120"/>
              <w:jc w:val="center"/>
              <w:rPr>
                <w:rFonts w:ascii="Times New Roman" w:hAnsi="Times New Roman" w:cs="Times New Roman"/>
                <w:sz w:val="22"/>
                <w:szCs w:val="22"/>
                <w:lang w:eastAsia="x-none"/>
              </w:rPr>
            </w:pPr>
            <w:r>
              <w:rPr>
                <w:rFonts w:ascii="Times New Roman" w:hAnsi="Times New Roman" w:cs="Times New Roman"/>
                <w:sz w:val="22"/>
                <w:szCs w:val="22"/>
                <w:lang w:eastAsia="x-none"/>
              </w:rPr>
              <w:t>20.</w:t>
            </w:r>
          </w:p>
        </w:tc>
        <w:tc>
          <w:tcPr>
            <w:tcW w:w="5259" w:type="dxa"/>
            <w:vAlign w:val="bottom"/>
          </w:tcPr>
          <w:p w:rsidR="002F70BB" w:rsidRPr="002F70BB" w:rsidRDefault="00BD214D" w:rsidP="00763BC9">
            <w:pPr>
              <w:rPr>
                <w:rFonts w:ascii="Times New Roman" w:hAnsi="Times New Roman" w:cs="Times New Roman"/>
                <w:sz w:val="22"/>
                <w:szCs w:val="22"/>
              </w:rPr>
            </w:pPr>
            <w:r w:rsidRPr="00BD214D">
              <w:rPr>
                <w:rFonts w:ascii="Times New Roman" w:hAnsi="Times New Roman" w:cs="Times New Roman"/>
                <w:sz w:val="22"/>
                <w:szCs w:val="22"/>
              </w:rPr>
              <w:t>Defibrilatori</w:t>
            </w:r>
          </w:p>
        </w:tc>
        <w:tc>
          <w:tcPr>
            <w:tcW w:w="2943" w:type="dxa"/>
          </w:tcPr>
          <w:p w:rsidR="002F70BB" w:rsidRDefault="00BD214D" w:rsidP="00763BC9">
            <w:pPr>
              <w:jc w:val="center"/>
              <w:rPr>
                <w:rFonts w:ascii="Times New Roman" w:hAnsi="Times New Roman" w:cs="Times New Roman"/>
                <w:sz w:val="22"/>
                <w:szCs w:val="22"/>
              </w:rPr>
            </w:pPr>
            <w:r>
              <w:rPr>
                <w:rFonts w:ascii="Times New Roman" w:hAnsi="Times New Roman" w:cs="Times New Roman"/>
                <w:sz w:val="22"/>
                <w:szCs w:val="22"/>
              </w:rPr>
              <w:t>184.000,00</w:t>
            </w:r>
          </w:p>
        </w:tc>
      </w:tr>
      <w:tr w:rsidR="002F70BB" w:rsidRPr="00797449" w:rsidTr="00D55C55">
        <w:tc>
          <w:tcPr>
            <w:tcW w:w="1086" w:type="dxa"/>
          </w:tcPr>
          <w:p w:rsidR="002F70BB" w:rsidRPr="00797449" w:rsidRDefault="002F70BB" w:rsidP="00521BDD">
            <w:pPr>
              <w:spacing w:after="120"/>
              <w:jc w:val="center"/>
              <w:rPr>
                <w:rFonts w:ascii="Times New Roman" w:hAnsi="Times New Roman" w:cs="Times New Roman"/>
                <w:sz w:val="22"/>
                <w:szCs w:val="22"/>
                <w:lang w:eastAsia="x-none"/>
              </w:rPr>
            </w:pPr>
            <w:r>
              <w:rPr>
                <w:rFonts w:ascii="Times New Roman" w:hAnsi="Times New Roman" w:cs="Times New Roman"/>
                <w:sz w:val="22"/>
                <w:szCs w:val="22"/>
                <w:lang w:eastAsia="x-none"/>
              </w:rPr>
              <w:t>21.</w:t>
            </w:r>
          </w:p>
        </w:tc>
        <w:tc>
          <w:tcPr>
            <w:tcW w:w="5259" w:type="dxa"/>
            <w:vAlign w:val="bottom"/>
          </w:tcPr>
          <w:p w:rsidR="002F70BB" w:rsidRPr="002F70BB" w:rsidRDefault="00BD214D" w:rsidP="00763BC9">
            <w:pPr>
              <w:rPr>
                <w:rFonts w:ascii="Times New Roman" w:hAnsi="Times New Roman" w:cs="Times New Roman"/>
                <w:sz w:val="22"/>
                <w:szCs w:val="22"/>
              </w:rPr>
            </w:pPr>
            <w:r w:rsidRPr="00BD214D">
              <w:rPr>
                <w:rFonts w:ascii="Times New Roman" w:hAnsi="Times New Roman" w:cs="Times New Roman"/>
                <w:sz w:val="22"/>
                <w:szCs w:val="22"/>
              </w:rPr>
              <w:t>Digitalni ortopan</w:t>
            </w:r>
          </w:p>
        </w:tc>
        <w:tc>
          <w:tcPr>
            <w:tcW w:w="2943" w:type="dxa"/>
          </w:tcPr>
          <w:p w:rsidR="002F70BB" w:rsidRDefault="00BD214D" w:rsidP="00763BC9">
            <w:pPr>
              <w:jc w:val="center"/>
              <w:rPr>
                <w:rFonts w:ascii="Times New Roman" w:hAnsi="Times New Roman" w:cs="Times New Roman"/>
                <w:sz w:val="22"/>
                <w:szCs w:val="22"/>
              </w:rPr>
            </w:pPr>
            <w:r>
              <w:rPr>
                <w:rFonts w:ascii="Times New Roman" w:hAnsi="Times New Roman" w:cs="Times New Roman"/>
                <w:sz w:val="22"/>
                <w:szCs w:val="22"/>
              </w:rPr>
              <w:t>200.000,00</w:t>
            </w:r>
          </w:p>
        </w:tc>
      </w:tr>
      <w:tr w:rsidR="002F70BB" w:rsidRPr="00797449" w:rsidTr="00D55C55">
        <w:tc>
          <w:tcPr>
            <w:tcW w:w="1086" w:type="dxa"/>
          </w:tcPr>
          <w:p w:rsidR="002F70BB" w:rsidRPr="00797449" w:rsidRDefault="002F70BB" w:rsidP="00521BDD">
            <w:pPr>
              <w:spacing w:after="120"/>
              <w:jc w:val="center"/>
              <w:rPr>
                <w:rFonts w:ascii="Times New Roman" w:hAnsi="Times New Roman" w:cs="Times New Roman"/>
                <w:sz w:val="22"/>
                <w:szCs w:val="22"/>
                <w:lang w:eastAsia="x-none"/>
              </w:rPr>
            </w:pPr>
            <w:r>
              <w:rPr>
                <w:rFonts w:ascii="Times New Roman" w:hAnsi="Times New Roman" w:cs="Times New Roman"/>
                <w:sz w:val="22"/>
                <w:szCs w:val="22"/>
                <w:lang w:eastAsia="x-none"/>
              </w:rPr>
              <w:t>22.</w:t>
            </w:r>
          </w:p>
        </w:tc>
        <w:tc>
          <w:tcPr>
            <w:tcW w:w="5259" w:type="dxa"/>
            <w:vAlign w:val="bottom"/>
          </w:tcPr>
          <w:p w:rsidR="002F70BB" w:rsidRPr="002F70BB" w:rsidRDefault="00FC0571" w:rsidP="00737CD8">
            <w:pPr>
              <w:rPr>
                <w:rFonts w:ascii="Times New Roman" w:hAnsi="Times New Roman" w:cs="Times New Roman"/>
                <w:sz w:val="22"/>
                <w:szCs w:val="22"/>
              </w:rPr>
            </w:pPr>
            <w:r w:rsidRPr="00FC0571">
              <w:rPr>
                <w:rFonts w:ascii="Times New Roman" w:hAnsi="Times New Roman" w:cs="Times New Roman"/>
                <w:sz w:val="22"/>
                <w:szCs w:val="22"/>
              </w:rPr>
              <w:t>Set za strojnu endo</w:t>
            </w:r>
            <w:r w:rsidR="008D3886">
              <w:rPr>
                <w:rFonts w:ascii="Times New Roman" w:hAnsi="Times New Roman" w:cs="Times New Roman"/>
                <w:sz w:val="22"/>
                <w:szCs w:val="22"/>
              </w:rPr>
              <w:t>don</w:t>
            </w:r>
            <w:r w:rsidRPr="00FC0571">
              <w:rPr>
                <w:rFonts w:ascii="Times New Roman" w:hAnsi="Times New Roman" w:cs="Times New Roman"/>
                <w:sz w:val="22"/>
                <w:szCs w:val="22"/>
              </w:rPr>
              <w:t>ciju s endometrom</w:t>
            </w:r>
          </w:p>
        </w:tc>
        <w:tc>
          <w:tcPr>
            <w:tcW w:w="2943" w:type="dxa"/>
          </w:tcPr>
          <w:p w:rsidR="002F70BB" w:rsidRDefault="00FC0571" w:rsidP="00763BC9">
            <w:pPr>
              <w:jc w:val="center"/>
              <w:rPr>
                <w:rFonts w:ascii="Times New Roman" w:hAnsi="Times New Roman" w:cs="Times New Roman"/>
                <w:sz w:val="22"/>
                <w:szCs w:val="22"/>
              </w:rPr>
            </w:pPr>
            <w:r>
              <w:rPr>
                <w:rFonts w:ascii="Times New Roman" w:hAnsi="Times New Roman" w:cs="Times New Roman"/>
                <w:sz w:val="22"/>
                <w:szCs w:val="22"/>
              </w:rPr>
              <w:t>67.200,00</w:t>
            </w:r>
          </w:p>
        </w:tc>
      </w:tr>
      <w:tr w:rsidR="002F70BB" w:rsidRPr="00797449" w:rsidTr="00D55C55">
        <w:tc>
          <w:tcPr>
            <w:tcW w:w="1086" w:type="dxa"/>
          </w:tcPr>
          <w:p w:rsidR="002F70BB" w:rsidRPr="00797449" w:rsidRDefault="002F70BB" w:rsidP="00521BDD">
            <w:pPr>
              <w:spacing w:after="120"/>
              <w:jc w:val="center"/>
              <w:rPr>
                <w:rFonts w:ascii="Times New Roman" w:hAnsi="Times New Roman" w:cs="Times New Roman"/>
                <w:sz w:val="22"/>
                <w:szCs w:val="22"/>
                <w:lang w:eastAsia="x-none"/>
              </w:rPr>
            </w:pPr>
            <w:r>
              <w:rPr>
                <w:rFonts w:ascii="Times New Roman" w:hAnsi="Times New Roman" w:cs="Times New Roman"/>
                <w:sz w:val="22"/>
                <w:szCs w:val="22"/>
                <w:lang w:eastAsia="x-none"/>
              </w:rPr>
              <w:t>23.</w:t>
            </w:r>
          </w:p>
        </w:tc>
        <w:tc>
          <w:tcPr>
            <w:tcW w:w="5259" w:type="dxa"/>
            <w:vAlign w:val="bottom"/>
          </w:tcPr>
          <w:p w:rsidR="002F70BB" w:rsidRPr="002F70BB" w:rsidRDefault="00FC0571" w:rsidP="00763BC9">
            <w:pPr>
              <w:rPr>
                <w:rFonts w:ascii="Times New Roman" w:hAnsi="Times New Roman" w:cs="Times New Roman"/>
                <w:sz w:val="22"/>
                <w:szCs w:val="22"/>
              </w:rPr>
            </w:pPr>
            <w:r w:rsidRPr="00FC0571">
              <w:rPr>
                <w:rFonts w:ascii="Times New Roman" w:hAnsi="Times New Roman" w:cs="Times New Roman"/>
                <w:sz w:val="22"/>
                <w:szCs w:val="22"/>
              </w:rPr>
              <w:t>Elektrokauter</w:t>
            </w:r>
          </w:p>
        </w:tc>
        <w:tc>
          <w:tcPr>
            <w:tcW w:w="2943" w:type="dxa"/>
          </w:tcPr>
          <w:p w:rsidR="002F70BB" w:rsidRDefault="00FC0571" w:rsidP="00763BC9">
            <w:pPr>
              <w:jc w:val="center"/>
              <w:rPr>
                <w:rFonts w:ascii="Times New Roman" w:hAnsi="Times New Roman" w:cs="Times New Roman"/>
                <w:sz w:val="22"/>
                <w:szCs w:val="22"/>
              </w:rPr>
            </w:pPr>
            <w:r>
              <w:rPr>
                <w:rFonts w:ascii="Times New Roman" w:hAnsi="Times New Roman" w:cs="Times New Roman"/>
                <w:sz w:val="22"/>
                <w:szCs w:val="22"/>
              </w:rPr>
              <w:t>16.800,00</w:t>
            </w:r>
          </w:p>
        </w:tc>
      </w:tr>
      <w:tr w:rsidR="002F70BB" w:rsidRPr="00797449" w:rsidTr="00D55C55">
        <w:tc>
          <w:tcPr>
            <w:tcW w:w="1086" w:type="dxa"/>
          </w:tcPr>
          <w:p w:rsidR="002F70BB" w:rsidRPr="00797449" w:rsidRDefault="002F70BB" w:rsidP="00521BDD">
            <w:pPr>
              <w:spacing w:after="120"/>
              <w:jc w:val="center"/>
              <w:rPr>
                <w:rFonts w:ascii="Times New Roman" w:hAnsi="Times New Roman" w:cs="Times New Roman"/>
                <w:sz w:val="22"/>
                <w:szCs w:val="22"/>
                <w:lang w:eastAsia="x-none"/>
              </w:rPr>
            </w:pPr>
            <w:r>
              <w:rPr>
                <w:rFonts w:ascii="Times New Roman" w:hAnsi="Times New Roman" w:cs="Times New Roman"/>
                <w:sz w:val="22"/>
                <w:szCs w:val="22"/>
                <w:lang w:eastAsia="x-none"/>
              </w:rPr>
              <w:t>24.</w:t>
            </w:r>
          </w:p>
        </w:tc>
        <w:tc>
          <w:tcPr>
            <w:tcW w:w="5259" w:type="dxa"/>
            <w:vAlign w:val="bottom"/>
          </w:tcPr>
          <w:p w:rsidR="002F70BB" w:rsidRPr="002F70BB" w:rsidRDefault="00FC0571" w:rsidP="00763BC9">
            <w:pPr>
              <w:rPr>
                <w:rFonts w:ascii="Times New Roman" w:hAnsi="Times New Roman" w:cs="Times New Roman"/>
                <w:sz w:val="22"/>
                <w:szCs w:val="22"/>
              </w:rPr>
            </w:pPr>
            <w:r w:rsidRPr="00FC0571">
              <w:rPr>
                <w:rFonts w:ascii="Times New Roman" w:hAnsi="Times New Roman" w:cs="Times New Roman"/>
                <w:sz w:val="22"/>
                <w:szCs w:val="22"/>
              </w:rPr>
              <w:t>Dijagnostička svjetiljka s lupom</w:t>
            </w:r>
          </w:p>
        </w:tc>
        <w:tc>
          <w:tcPr>
            <w:tcW w:w="2943" w:type="dxa"/>
          </w:tcPr>
          <w:p w:rsidR="002F70BB" w:rsidRDefault="00FC0571" w:rsidP="00763BC9">
            <w:pPr>
              <w:jc w:val="center"/>
              <w:rPr>
                <w:rFonts w:ascii="Times New Roman" w:hAnsi="Times New Roman" w:cs="Times New Roman"/>
                <w:sz w:val="22"/>
                <w:szCs w:val="22"/>
              </w:rPr>
            </w:pPr>
            <w:r>
              <w:rPr>
                <w:rFonts w:ascii="Times New Roman" w:hAnsi="Times New Roman" w:cs="Times New Roman"/>
                <w:sz w:val="22"/>
                <w:szCs w:val="22"/>
              </w:rPr>
              <w:t>9.600,00</w:t>
            </w:r>
          </w:p>
        </w:tc>
      </w:tr>
      <w:tr w:rsidR="002F70BB" w:rsidRPr="00797449" w:rsidTr="00D55C55">
        <w:tc>
          <w:tcPr>
            <w:tcW w:w="1086" w:type="dxa"/>
          </w:tcPr>
          <w:p w:rsidR="002F70BB" w:rsidRPr="00797449" w:rsidRDefault="002F70BB" w:rsidP="00521BDD">
            <w:pPr>
              <w:spacing w:after="120"/>
              <w:jc w:val="center"/>
              <w:rPr>
                <w:rFonts w:ascii="Times New Roman" w:hAnsi="Times New Roman" w:cs="Times New Roman"/>
                <w:sz w:val="22"/>
                <w:szCs w:val="22"/>
                <w:lang w:eastAsia="x-none"/>
              </w:rPr>
            </w:pPr>
            <w:r>
              <w:rPr>
                <w:rFonts w:ascii="Times New Roman" w:hAnsi="Times New Roman" w:cs="Times New Roman"/>
                <w:sz w:val="22"/>
                <w:szCs w:val="22"/>
                <w:lang w:eastAsia="x-none"/>
              </w:rPr>
              <w:lastRenderedPageBreak/>
              <w:t>25.</w:t>
            </w:r>
          </w:p>
        </w:tc>
        <w:tc>
          <w:tcPr>
            <w:tcW w:w="5259" w:type="dxa"/>
            <w:vAlign w:val="bottom"/>
          </w:tcPr>
          <w:p w:rsidR="002F70BB" w:rsidRPr="002F70BB" w:rsidRDefault="00FC0571" w:rsidP="00763BC9">
            <w:pPr>
              <w:rPr>
                <w:rFonts w:ascii="Times New Roman" w:hAnsi="Times New Roman" w:cs="Times New Roman"/>
                <w:sz w:val="22"/>
                <w:szCs w:val="22"/>
              </w:rPr>
            </w:pPr>
            <w:r w:rsidRPr="00FC0571">
              <w:rPr>
                <w:rFonts w:ascii="Times New Roman" w:hAnsi="Times New Roman" w:cs="Times New Roman"/>
                <w:sz w:val="22"/>
                <w:szCs w:val="22"/>
              </w:rPr>
              <w:t>Biobeam lamp za kronične rane</w:t>
            </w:r>
          </w:p>
        </w:tc>
        <w:tc>
          <w:tcPr>
            <w:tcW w:w="2943" w:type="dxa"/>
          </w:tcPr>
          <w:p w:rsidR="002F70BB" w:rsidRDefault="00FC0571" w:rsidP="00763BC9">
            <w:pPr>
              <w:jc w:val="center"/>
              <w:rPr>
                <w:rFonts w:ascii="Times New Roman" w:hAnsi="Times New Roman" w:cs="Times New Roman"/>
                <w:sz w:val="22"/>
                <w:szCs w:val="22"/>
              </w:rPr>
            </w:pPr>
            <w:r>
              <w:rPr>
                <w:rFonts w:ascii="Times New Roman" w:hAnsi="Times New Roman" w:cs="Times New Roman"/>
                <w:sz w:val="22"/>
                <w:szCs w:val="22"/>
              </w:rPr>
              <w:t>3.600,00</w:t>
            </w:r>
          </w:p>
        </w:tc>
      </w:tr>
      <w:tr w:rsidR="002F70BB" w:rsidRPr="00797449" w:rsidTr="00D55C55">
        <w:tc>
          <w:tcPr>
            <w:tcW w:w="1086" w:type="dxa"/>
          </w:tcPr>
          <w:p w:rsidR="002F70BB" w:rsidRPr="00797449" w:rsidRDefault="002F70BB" w:rsidP="00521BDD">
            <w:pPr>
              <w:spacing w:after="120"/>
              <w:jc w:val="center"/>
              <w:rPr>
                <w:rFonts w:ascii="Times New Roman" w:hAnsi="Times New Roman" w:cs="Times New Roman"/>
                <w:sz w:val="22"/>
                <w:szCs w:val="22"/>
                <w:lang w:eastAsia="x-none"/>
              </w:rPr>
            </w:pPr>
            <w:r>
              <w:rPr>
                <w:rFonts w:ascii="Times New Roman" w:hAnsi="Times New Roman" w:cs="Times New Roman"/>
                <w:sz w:val="22"/>
                <w:szCs w:val="22"/>
                <w:lang w:eastAsia="x-none"/>
              </w:rPr>
              <w:t>26.</w:t>
            </w:r>
          </w:p>
        </w:tc>
        <w:tc>
          <w:tcPr>
            <w:tcW w:w="5259" w:type="dxa"/>
            <w:vAlign w:val="bottom"/>
          </w:tcPr>
          <w:p w:rsidR="002F70BB" w:rsidRPr="002F70BB" w:rsidRDefault="00FC0571" w:rsidP="00763BC9">
            <w:pPr>
              <w:rPr>
                <w:rFonts w:ascii="Times New Roman" w:hAnsi="Times New Roman" w:cs="Times New Roman"/>
                <w:sz w:val="22"/>
                <w:szCs w:val="22"/>
              </w:rPr>
            </w:pPr>
            <w:r w:rsidRPr="00FC0571">
              <w:rPr>
                <w:rFonts w:ascii="Times New Roman" w:hAnsi="Times New Roman" w:cs="Times New Roman"/>
                <w:sz w:val="22"/>
                <w:szCs w:val="22"/>
              </w:rPr>
              <w:t>Instrumentariji</w:t>
            </w:r>
          </w:p>
        </w:tc>
        <w:tc>
          <w:tcPr>
            <w:tcW w:w="2943" w:type="dxa"/>
          </w:tcPr>
          <w:p w:rsidR="002F70BB" w:rsidRDefault="00FC0571" w:rsidP="00763BC9">
            <w:pPr>
              <w:jc w:val="center"/>
              <w:rPr>
                <w:rFonts w:ascii="Times New Roman" w:hAnsi="Times New Roman" w:cs="Times New Roman"/>
                <w:sz w:val="22"/>
                <w:szCs w:val="22"/>
              </w:rPr>
            </w:pPr>
            <w:r>
              <w:rPr>
                <w:rFonts w:ascii="Times New Roman" w:hAnsi="Times New Roman" w:cs="Times New Roman"/>
                <w:sz w:val="22"/>
                <w:szCs w:val="22"/>
              </w:rPr>
              <w:t>32.800,00</w:t>
            </w:r>
          </w:p>
        </w:tc>
      </w:tr>
      <w:tr w:rsidR="002F70BB" w:rsidRPr="00797449" w:rsidTr="00D55C55">
        <w:tc>
          <w:tcPr>
            <w:tcW w:w="1086" w:type="dxa"/>
          </w:tcPr>
          <w:p w:rsidR="002F70BB" w:rsidRPr="00797449" w:rsidRDefault="002F70BB" w:rsidP="00521BDD">
            <w:pPr>
              <w:spacing w:after="120"/>
              <w:jc w:val="center"/>
              <w:rPr>
                <w:rFonts w:ascii="Times New Roman" w:hAnsi="Times New Roman" w:cs="Times New Roman"/>
                <w:sz w:val="22"/>
                <w:szCs w:val="22"/>
                <w:lang w:eastAsia="x-none"/>
              </w:rPr>
            </w:pPr>
            <w:r>
              <w:rPr>
                <w:rFonts w:ascii="Times New Roman" w:hAnsi="Times New Roman" w:cs="Times New Roman"/>
                <w:sz w:val="22"/>
                <w:szCs w:val="22"/>
                <w:lang w:eastAsia="x-none"/>
              </w:rPr>
              <w:t>27.</w:t>
            </w:r>
          </w:p>
        </w:tc>
        <w:tc>
          <w:tcPr>
            <w:tcW w:w="5259" w:type="dxa"/>
            <w:vAlign w:val="bottom"/>
          </w:tcPr>
          <w:p w:rsidR="002F70BB" w:rsidRPr="002F70BB" w:rsidRDefault="00FC0571" w:rsidP="00763BC9">
            <w:pPr>
              <w:rPr>
                <w:rFonts w:ascii="Times New Roman" w:hAnsi="Times New Roman" w:cs="Times New Roman"/>
                <w:sz w:val="22"/>
                <w:szCs w:val="22"/>
              </w:rPr>
            </w:pPr>
            <w:r w:rsidRPr="00FC0571">
              <w:rPr>
                <w:rFonts w:ascii="Times New Roman" w:hAnsi="Times New Roman" w:cs="Times New Roman"/>
                <w:sz w:val="22"/>
                <w:szCs w:val="22"/>
              </w:rPr>
              <w:t>Tablice za ispitivanje vida</w:t>
            </w:r>
          </w:p>
        </w:tc>
        <w:tc>
          <w:tcPr>
            <w:tcW w:w="2943" w:type="dxa"/>
          </w:tcPr>
          <w:p w:rsidR="002F70BB" w:rsidRDefault="00FC0571" w:rsidP="00763BC9">
            <w:pPr>
              <w:jc w:val="center"/>
              <w:rPr>
                <w:rFonts w:ascii="Times New Roman" w:hAnsi="Times New Roman" w:cs="Times New Roman"/>
                <w:sz w:val="22"/>
                <w:szCs w:val="22"/>
              </w:rPr>
            </w:pPr>
            <w:r>
              <w:rPr>
                <w:rFonts w:ascii="Times New Roman" w:hAnsi="Times New Roman" w:cs="Times New Roman"/>
                <w:sz w:val="22"/>
                <w:szCs w:val="22"/>
              </w:rPr>
              <w:t>2.400,00</w:t>
            </w:r>
          </w:p>
        </w:tc>
      </w:tr>
    </w:tbl>
    <w:p w:rsidR="00FC0571" w:rsidRPr="00A53A8E" w:rsidRDefault="00FC0571" w:rsidP="00F80DEC">
      <w:pPr>
        <w:rPr>
          <w:rFonts w:ascii="Times New Roman" w:hAnsi="Times New Roman" w:cs="Times New Roman"/>
          <w:sz w:val="22"/>
          <w:szCs w:val="22"/>
        </w:rPr>
      </w:pPr>
    </w:p>
    <w:p w:rsidR="00873D79" w:rsidRPr="00626E6D" w:rsidRDefault="00476A6F" w:rsidP="00431AB2">
      <w:pPr>
        <w:pStyle w:val="Naslov5"/>
      </w:pPr>
      <w:r>
        <w:t>1.7.</w:t>
      </w:r>
      <w:r w:rsidR="00873D79" w:rsidRPr="00626E6D">
        <w:t>Elektronička dražba</w:t>
      </w:r>
    </w:p>
    <w:p w:rsidR="000B4365" w:rsidRDefault="00873D79" w:rsidP="00873D79">
      <w:pPr>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 xml:space="preserve">U ovom se postupku ne provodi elektronička dražba. </w:t>
      </w:r>
    </w:p>
    <w:p w:rsidR="00EE31B1" w:rsidRPr="00626E6D" w:rsidRDefault="00EE31B1" w:rsidP="00873D79">
      <w:pPr>
        <w:spacing w:after="120"/>
        <w:jc w:val="both"/>
        <w:rPr>
          <w:rFonts w:ascii="Times New Roman" w:hAnsi="Times New Roman" w:cs="Times New Roman"/>
          <w:sz w:val="22"/>
          <w:szCs w:val="22"/>
          <w:lang w:eastAsia="x-none"/>
        </w:rPr>
      </w:pPr>
    </w:p>
    <w:p w:rsidR="00873D79" w:rsidRPr="00C763D3" w:rsidRDefault="00626E6D" w:rsidP="00477289">
      <w:pPr>
        <w:pStyle w:val="Odlomakpopisa"/>
        <w:numPr>
          <w:ilvl w:val="0"/>
          <w:numId w:val="4"/>
        </w:numPr>
        <w:spacing w:after="120"/>
        <w:jc w:val="both"/>
        <w:rPr>
          <w:rFonts w:ascii="Times New Roman" w:hAnsi="Times New Roman" w:cs="Times New Roman"/>
          <w:b/>
          <w:sz w:val="22"/>
          <w:szCs w:val="22"/>
          <w:u w:val="single"/>
          <w:lang w:eastAsia="x-none"/>
        </w:rPr>
      </w:pPr>
      <w:r w:rsidRPr="00C763D3">
        <w:rPr>
          <w:rFonts w:ascii="Times New Roman" w:hAnsi="Times New Roman" w:cs="Times New Roman"/>
          <w:b/>
          <w:sz w:val="22"/>
          <w:szCs w:val="22"/>
          <w:u w:val="single"/>
          <w:lang w:eastAsia="x-none"/>
        </w:rPr>
        <w:t>PODACI O PREDMETU NABAVE</w:t>
      </w:r>
    </w:p>
    <w:p w:rsidR="00873D79" w:rsidRPr="00626E6D" w:rsidRDefault="00476A6F" w:rsidP="00431AB2">
      <w:pPr>
        <w:pStyle w:val="Naslov5"/>
      </w:pPr>
      <w:r>
        <w:t>2.1.</w:t>
      </w:r>
      <w:r w:rsidR="00873D79" w:rsidRPr="00626E6D">
        <w:t>Opis predmeta nabave</w:t>
      </w:r>
    </w:p>
    <w:p w:rsidR="00873D79" w:rsidRPr="00BA38EC" w:rsidRDefault="00873D79" w:rsidP="00873D79">
      <w:pPr>
        <w:spacing w:after="120"/>
        <w:jc w:val="both"/>
        <w:rPr>
          <w:rFonts w:ascii="Times New Roman" w:hAnsi="Times New Roman" w:cs="Times New Roman"/>
          <w:sz w:val="22"/>
          <w:szCs w:val="22"/>
        </w:rPr>
      </w:pPr>
      <w:r w:rsidRPr="00BA38EC">
        <w:rPr>
          <w:rFonts w:ascii="Times New Roman" w:hAnsi="Times New Roman" w:cs="Times New Roman"/>
          <w:sz w:val="22"/>
          <w:szCs w:val="22"/>
          <w:lang w:eastAsia="x-none"/>
        </w:rPr>
        <w:t>Predmet nabave je</w:t>
      </w:r>
      <w:r w:rsidR="00C26C8A">
        <w:rPr>
          <w:rFonts w:ascii="Times New Roman" w:hAnsi="Times New Roman" w:cs="Times New Roman"/>
          <w:sz w:val="22"/>
          <w:szCs w:val="22"/>
          <w:lang w:eastAsia="x-none"/>
        </w:rPr>
        <w:t xml:space="preserve">: Nabava medicinske opreme za Dom zdravlja Požeško-slavonske županije </w:t>
      </w:r>
      <w:r w:rsidR="00D53069">
        <w:rPr>
          <w:rFonts w:ascii="Times New Roman" w:hAnsi="Times New Roman" w:cs="Times New Roman"/>
          <w:sz w:val="22"/>
          <w:szCs w:val="22"/>
          <w:lang w:eastAsia="x-none"/>
        </w:rPr>
        <w:t>i koncesionara</w:t>
      </w:r>
      <w:r w:rsidR="00C26C8A">
        <w:rPr>
          <w:rFonts w:ascii="Times New Roman" w:hAnsi="Times New Roman" w:cs="Times New Roman"/>
          <w:sz w:val="22"/>
          <w:szCs w:val="22"/>
          <w:lang w:eastAsia="x-none"/>
        </w:rPr>
        <w:t xml:space="preserve"> podijeljen na </w:t>
      </w:r>
      <w:r w:rsidR="006F5C47">
        <w:rPr>
          <w:rFonts w:ascii="Times New Roman" w:hAnsi="Times New Roman" w:cs="Times New Roman"/>
          <w:sz w:val="22"/>
          <w:szCs w:val="22"/>
          <w:lang w:eastAsia="x-none"/>
        </w:rPr>
        <w:t xml:space="preserve">27 </w:t>
      </w:r>
      <w:r w:rsidR="00C26C8A">
        <w:rPr>
          <w:rFonts w:ascii="Times New Roman" w:hAnsi="Times New Roman" w:cs="Times New Roman"/>
          <w:sz w:val="22"/>
          <w:szCs w:val="22"/>
          <w:lang w:eastAsia="x-none"/>
        </w:rPr>
        <w:t xml:space="preserve">grupa. Sva oprema </w:t>
      </w:r>
      <w:r w:rsidR="00F80DEC">
        <w:rPr>
          <w:rFonts w:ascii="Times New Roman" w:hAnsi="Times New Roman" w:cs="Times New Roman"/>
          <w:sz w:val="22"/>
          <w:szCs w:val="22"/>
          <w:lang w:eastAsia="x-none"/>
        </w:rPr>
        <w:t xml:space="preserve">koja je predmet ove nabave Naručitelj nabavlja u sklopu projekta </w:t>
      </w:r>
      <w:r w:rsidR="00C45D9A">
        <w:rPr>
          <w:rFonts w:ascii="Times New Roman" w:hAnsi="Times New Roman" w:cs="Times New Roman"/>
          <w:sz w:val="22"/>
          <w:szCs w:val="22"/>
          <w:lang w:eastAsia="x-none"/>
        </w:rPr>
        <w:t>„</w:t>
      </w:r>
      <w:r w:rsidR="00F80DEC">
        <w:rPr>
          <w:rFonts w:ascii="Times New Roman" w:hAnsi="Times New Roman" w:cs="Times New Roman"/>
          <w:sz w:val="22"/>
          <w:szCs w:val="22"/>
        </w:rPr>
        <w:t xml:space="preserve">Dom zdravlja –centar zdravlja“ </w:t>
      </w:r>
      <w:r w:rsidR="00D53069">
        <w:rPr>
          <w:rFonts w:ascii="Times New Roman" w:hAnsi="Times New Roman" w:cs="Times New Roman"/>
          <w:sz w:val="22"/>
          <w:szCs w:val="22"/>
        </w:rPr>
        <w:t xml:space="preserve">(KK.08.1.1.02.0008) </w:t>
      </w:r>
      <w:r w:rsidR="00F80DEC">
        <w:rPr>
          <w:rFonts w:ascii="Times New Roman" w:hAnsi="Times New Roman" w:cs="Times New Roman"/>
          <w:sz w:val="22"/>
          <w:szCs w:val="22"/>
        </w:rPr>
        <w:t xml:space="preserve">koji se financira putem Ugovora o dodjeli bespovratnih sredstava za projekte koji se financiranju iz  Europskih strukturnih i investicijskih Fondova u financijskom razdoblju 2014.-2020. godine u okviru poziva „Poboljšanje  pristupa primarnoj zdravstvenoj zaštiti s naglaskom na udaljena i deprivirana područja kroz ulaganja u potrebe pružatelja usluga zdravstvene </w:t>
      </w:r>
      <w:r w:rsidR="00C45D9A">
        <w:rPr>
          <w:rFonts w:ascii="Times New Roman" w:hAnsi="Times New Roman" w:cs="Times New Roman"/>
          <w:sz w:val="22"/>
          <w:szCs w:val="22"/>
        </w:rPr>
        <w:t>zaštite na primarnoj razini</w:t>
      </w:r>
      <w:r w:rsidR="00732005">
        <w:rPr>
          <w:rFonts w:ascii="Times New Roman" w:hAnsi="Times New Roman" w:cs="Times New Roman"/>
          <w:sz w:val="22"/>
          <w:szCs w:val="22"/>
        </w:rPr>
        <w:t>“</w:t>
      </w:r>
      <w:r w:rsidR="00D53069">
        <w:rPr>
          <w:rFonts w:ascii="Times New Roman" w:hAnsi="Times New Roman" w:cs="Times New Roman"/>
          <w:sz w:val="22"/>
          <w:szCs w:val="22"/>
        </w:rPr>
        <w:t xml:space="preserve"> koji se financira iz Europskog fonda za regionalni razvoj</w:t>
      </w:r>
      <w:r w:rsidR="00C45D9A">
        <w:rPr>
          <w:rFonts w:ascii="Times New Roman" w:hAnsi="Times New Roman" w:cs="Times New Roman"/>
          <w:sz w:val="22"/>
          <w:szCs w:val="22"/>
        </w:rPr>
        <w:t>.</w:t>
      </w:r>
    </w:p>
    <w:p w:rsidR="00A72674" w:rsidRPr="00626E6D" w:rsidRDefault="00873D79" w:rsidP="00A72674">
      <w:pPr>
        <w:jc w:val="both"/>
        <w:rPr>
          <w:rFonts w:ascii="Times New Roman" w:eastAsia="Times New Roman" w:hAnsi="Times New Roman" w:cs="Times New Roman"/>
          <w:bCs/>
          <w:sz w:val="22"/>
          <w:szCs w:val="22"/>
        </w:rPr>
      </w:pPr>
      <w:r w:rsidRPr="00626E6D">
        <w:rPr>
          <w:rFonts w:ascii="Times New Roman" w:hAnsi="Times New Roman" w:cs="Times New Roman"/>
          <w:sz w:val="22"/>
          <w:szCs w:val="22"/>
          <w:lang w:eastAsia="x-none"/>
        </w:rPr>
        <w:t xml:space="preserve">Oznaka iz CPV-a i naziv: </w:t>
      </w:r>
      <w:r w:rsidR="00F80DEC">
        <w:rPr>
          <w:rFonts w:ascii="Times New Roman" w:eastAsia="Times New Roman" w:hAnsi="Times New Roman" w:cs="Times New Roman"/>
          <w:bCs/>
          <w:sz w:val="22"/>
          <w:szCs w:val="22"/>
        </w:rPr>
        <w:t>33100000-1</w:t>
      </w:r>
      <w:r w:rsidR="00A72674" w:rsidRPr="00626E6D">
        <w:rPr>
          <w:rFonts w:ascii="Times New Roman" w:eastAsia="Times New Roman" w:hAnsi="Times New Roman" w:cs="Times New Roman"/>
          <w:bCs/>
          <w:sz w:val="22"/>
          <w:szCs w:val="22"/>
        </w:rPr>
        <w:t xml:space="preserve"> </w:t>
      </w:r>
      <w:r w:rsidR="00F80DEC">
        <w:rPr>
          <w:rFonts w:ascii="Times New Roman" w:eastAsia="Times New Roman" w:hAnsi="Times New Roman" w:cs="Times New Roman"/>
          <w:bCs/>
          <w:sz w:val="22"/>
          <w:szCs w:val="22"/>
        </w:rPr>
        <w:t>Medicinska oprema</w:t>
      </w:r>
    </w:p>
    <w:p w:rsidR="00873D79" w:rsidRPr="00626E6D" w:rsidRDefault="00476A6F" w:rsidP="00431AB2">
      <w:pPr>
        <w:pStyle w:val="Naslov5"/>
      </w:pPr>
      <w:r>
        <w:t>2.2.</w:t>
      </w:r>
      <w:r w:rsidR="00873D79" w:rsidRPr="00626E6D">
        <w:t>Opis i oznaka grupa predmeta nabave</w:t>
      </w:r>
    </w:p>
    <w:p w:rsidR="00E476BE" w:rsidRDefault="00873D79" w:rsidP="00873D79">
      <w:pPr>
        <w:spacing w:after="120"/>
        <w:jc w:val="both"/>
        <w:rPr>
          <w:rFonts w:ascii="Times New Roman" w:hAnsi="Times New Roman" w:cs="Times New Roman"/>
          <w:sz w:val="22"/>
          <w:szCs w:val="22"/>
          <w:lang w:eastAsia="x-none"/>
        </w:rPr>
      </w:pPr>
      <w:r w:rsidRPr="00626E6D">
        <w:rPr>
          <w:rFonts w:ascii="Times New Roman" w:hAnsi="Times New Roman" w:cs="Times New Roman"/>
          <w:sz w:val="22"/>
          <w:szCs w:val="22"/>
          <w:lang w:eastAsia="x-none"/>
        </w:rPr>
        <w:t xml:space="preserve">Predmet nabave podijeljen je na </w:t>
      </w:r>
      <w:r w:rsidR="00C45D9A">
        <w:rPr>
          <w:rFonts w:ascii="Times New Roman" w:hAnsi="Times New Roman" w:cs="Times New Roman"/>
          <w:sz w:val="22"/>
          <w:szCs w:val="22"/>
          <w:lang w:eastAsia="x-none"/>
        </w:rPr>
        <w:t>27</w:t>
      </w:r>
      <w:r w:rsidRPr="00626E6D">
        <w:rPr>
          <w:rFonts w:ascii="Times New Roman" w:hAnsi="Times New Roman" w:cs="Times New Roman"/>
          <w:sz w:val="22"/>
          <w:szCs w:val="22"/>
          <w:lang w:eastAsia="x-none"/>
        </w:rPr>
        <w:t xml:space="preserve"> grupa kako slijedi: </w:t>
      </w:r>
    </w:p>
    <w:tbl>
      <w:tblPr>
        <w:tblStyle w:val="Reetkatablice"/>
        <w:tblW w:w="8330" w:type="dxa"/>
        <w:tblLook w:val="04A0" w:firstRow="1" w:lastRow="0" w:firstColumn="1" w:lastColumn="0" w:noHBand="0" w:noVBand="1"/>
      </w:tblPr>
      <w:tblGrid>
        <w:gridCol w:w="1079"/>
        <w:gridCol w:w="7251"/>
      </w:tblGrid>
      <w:tr w:rsidR="00C11CAC" w:rsidRPr="005A1DBF" w:rsidTr="00C11CAC">
        <w:trPr>
          <w:trHeight w:val="566"/>
        </w:trPr>
        <w:tc>
          <w:tcPr>
            <w:tcW w:w="1079" w:type="dxa"/>
          </w:tcPr>
          <w:p w:rsidR="00C11CAC" w:rsidRPr="005A1DBF" w:rsidRDefault="00C11CAC" w:rsidP="006A5EE9">
            <w:pPr>
              <w:spacing w:after="120"/>
              <w:jc w:val="center"/>
              <w:rPr>
                <w:rFonts w:ascii="Times New Roman" w:hAnsi="Times New Roman" w:cs="Times New Roman"/>
                <w:b/>
                <w:sz w:val="22"/>
                <w:szCs w:val="22"/>
                <w:lang w:eastAsia="x-none"/>
              </w:rPr>
            </w:pPr>
            <w:r w:rsidRPr="005A1DBF">
              <w:rPr>
                <w:rFonts w:ascii="Times New Roman" w:hAnsi="Times New Roman" w:cs="Times New Roman"/>
                <w:b/>
                <w:sz w:val="22"/>
                <w:szCs w:val="22"/>
                <w:lang w:eastAsia="x-none"/>
              </w:rPr>
              <w:t>GRUPA:</w:t>
            </w:r>
          </w:p>
        </w:tc>
        <w:tc>
          <w:tcPr>
            <w:tcW w:w="7251" w:type="dxa"/>
          </w:tcPr>
          <w:p w:rsidR="00C11CAC" w:rsidRPr="005A1DBF" w:rsidRDefault="00C11CAC" w:rsidP="006A5EE9">
            <w:pPr>
              <w:spacing w:after="120"/>
              <w:jc w:val="center"/>
              <w:rPr>
                <w:rFonts w:ascii="Times New Roman" w:hAnsi="Times New Roman" w:cs="Times New Roman"/>
                <w:b/>
                <w:sz w:val="22"/>
                <w:szCs w:val="22"/>
                <w:lang w:eastAsia="x-none"/>
              </w:rPr>
            </w:pPr>
            <w:r>
              <w:rPr>
                <w:rFonts w:ascii="Times New Roman" w:hAnsi="Times New Roman" w:cs="Times New Roman"/>
                <w:b/>
                <w:sz w:val="22"/>
                <w:szCs w:val="22"/>
                <w:lang w:eastAsia="x-none"/>
              </w:rPr>
              <w:t>Predmet nabave:</w:t>
            </w:r>
          </w:p>
        </w:tc>
      </w:tr>
      <w:tr w:rsidR="00C11CAC" w:rsidRPr="00797449" w:rsidTr="00C11CAC">
        <w:trPr>
          <w:trHeight w:val="602"/>
        </w:trPr>
        <w:tc>
          <w:tcPr>
            <w:tcW w:w="1079" w:type="dxa"/>
          </w:tcPr>
          <w:p w:rsidR="00C11CAC" w:rsidRPr="00797449" w:rsidRDefault="00C11CAC" w:rsidP="006A5EE9">
            <w:pPr>
              <w:spacing w:after="120"/>
              <w:jc w:val="center"/>
              <w:rPr>
                <w:rFonts w:ascii="Times New Roman" w:hAnsi="Times New Roman" w:cs="Times New Roman"/>
                <w:sz w:val="22"/>
                <w:szCs w:val="22"/>
                <w:lang w:eastAsia="x-none"/>
              </w:rPr>
            </w:pPr>
            <w:r w:rsidRPr="00797449">
              <w:rPr>
                <w:rFonts w:ascii="Times New Roman" w:hAnsi="Times New Roman" w:cs="Times New Roman"/>
                <w:sz w:val="22"/>
                <w:szCs w:val="22"/>
                <w:lang w:eastAsia="x-none"/>
              </w:rPr>
              <w:t>1.</w:t>
            </w:r>
          </w:p>
        </w:tc>
        <w:tc>
          <w:tcPr>
            <w:tcW w:w="7251" w:type="dxa"/>
            <w:vAlign w:val="bottom"/>
          </w:tcPr>
          <w:p w:rsidR="00C11CAC" w:rsidRPr="00797449" w:rsidRDefault="00C11CAC" w:rsidP="006A5EE9">
            <w:pPr>
              <w:rPr>
                <w:rFonts w:ascii="Times New Roman" w:hAnsi="Times New Roman" w:cs="Times New Roman"/>
                <w:sz w:val="22"/>
                <w:szCs w:val="22"/>
              </w:rPr>
            </w:pPr>
            <w:r w:rsidRPr="002F70BB">
              <w:rPr>
                <w:rFonts w:ascii="Times New Roman" w:hAnsi="Times New Roman" w:cs="Times New Roman"/>
                <w:sz w:val="22"/>
                <w:szCs w:val="22"/>
              </w:rPr>
              <w:t>Pulsnioksimetri</w:t>
            </w:r>
          </w:p>
        </w:tc>
      </w:tr>
      <w:tr w:rsidR="00C11CAC" w:rsidRPr="00797449" w:rsidTr="00C11CAC">
        <w:tc>
          <w:tcPr>
            <w:tcW w:w="1079" w:type="dxa"/>
          </w:tcPr>
          <w:p w:rsidR="00C11CAC" w:rsidRPr="00797449" w:rsidRDefault="00C11CAC" w:rsidP="006A5EE9">
            <w:pPr>
              <w:spacing w:after="120"/>
              <w:jc w:val="center"/>
              <w:rPr>
                <w:rFonts w:ascii="Times New Roman" w:hAnsi="Times New Roman" w:cs="Times New Roman"/>
                <w:sz w:val="22"/>
                <w:szCs w:val="22"/>
                <w:lang w:eastAsia="x-none"/>
              </w:rPr>
            </w:pPr>
            <w:r w:rsidRPr="00797449">
              <w:rPr>
                <w:rFonts w:ascii="Times New Roman" w:hAnsi="Times New Roman" w:cs="Times New Roman"/>
                <w:sz w:val="22"/>
                <w:szCs w:val="22"/>
                <w:lang w:eastAsia="x-none"/>
              </w:rPr>
              <w:t>2.</w:t>
            </w:r>
          </w:p>
        </w:tc>
        <w:tc>
          <w:tcPr>
            <w:tcW w:w="7251" w:type="dxa"/>
            <w:vAlign w:val="bottom"/>
          </w:tcPr>
          <w:p w:rsidR="00C11CAC" w:rsidRPr="00797449" w:rsidRDefault="00C11CAC" w:rsidP="00CD2FB3">
            <w:pPr>
              <w:rPr>
                <w:rFonts w:ascii="Times New Roman" w:hAnsi="Times New Roman" w:cs="Times New Roman"/>
                <w:sz w:val="22"/>
                <w:szCs w:val="22"/>
              </w:rPr>
            </w:pPr>
            <w:r w:rsidRPr="002F70BB">
              <w:rPr>
                <w:rFonts w:ascii="Times New Roman" w:hAnsi="Times New Roman" w:cs="Times New Roman"/>
                <w:sz w:val="22"/>
                <w:szCs w:val="22"/>
              </w:rPr>
              <w:t>Otoskop  klasični</w:t>
            </w:r>
          </w:p>
        </w:tc>
      </w:tr>
      <w:tr w:rsidR="00C11CAC" w:rsidRPr="00797449" w:rsidTr="00C11CAC">
        <w:tc>
          <w:tcPr>
            <w:tcW w:w="1079" w:type="dxa"/>
          </w:tcPr>
          <w:p w:rsidR="00C11CAC" w:rsidRPr="00797449" w:rsidRDefault="00C11CAC" w:rsidP="006A5EE9">
            <w:pPr>
              <w:spacing w:after="120"/>
              <w:jc w:val="center"/>
              <w:rPr>
                <w:rFonts w:ascii="Times New Roman" w:hAnsi="Times New Roman" w:cs="Times New Roman"/>
                <w:sz w:val="22"/>
                <w:szCs w:val="22"/>
                <w:lang w:eastAsia="x-none"/>
              </w:rPr>
            </w:pPr>
            <w:r w:rsidRPr="00797449">
              <w:rPr>
                <w:rFonts w:ascii="Times New Roman" w:hAnsi="Times New Roman" w:cs="Times New Roman"/>
                <w:sz w:val="22"/>
                <w:szCs w:val="22"/>
                <w:lang w:eastAsia="x-none"/>
              </w:rPr>
              <w:t>3.</w:t>
            </w:r>
          </w:p>
        </w:tc>
        <w:tc>
          <w:tcPr>
            <w:tcW w:w="7251" w:type="dxa"/>
            <w:vAlign w:val="bottom"/>
          </w:tcPr>
          <w:p w:rsidR="00C11CAC" w:rsidRPr="00797449" w:rsidRDefault="00C11CAC" w:rsidP="00CD2FB3">
            <w:pPr>
              <w:rPr>
                <w:rFonts w:ascii="Times New Roman" w:hAnsi="Times New Roman" w:cs="Times New Roman"/>
                <w:sz w:val="22"/>
                <w:szCs w:val="22"/>
              </w:rPr>
            </w:pPr>
            <w:r w:rsidRPr="002F70BB">
              <w:rPr>
                <w:rFonts w:ascii="Times New Roman" w:hAnsi="Times New Roman" w:cs="Times New Roman"/>
                <w:sz w:val="22"/>
                <w:szCs w:val="22"/>
              </w:rPr>
              <w:t>Stetoskop  elektronski</w:t>
            </w:r>
          </w:p>
        </w:tc>
      </w:tr>
      <w:tr w:rsidR="00C11CAC" w:rsidRPr="00797449" w:rsidTr="00C11CAC">
        <w:tc>
          <w:tcPr>
            <w:tcW w:w="1079" w:type="dxa"/>
          </w:tcPr>
          <w:p w:rsidR="00C11CAC" w:rsidRPr="00797449" w:rsidRDefault="00C11CAC" w:rsidP="006A5EE9">
            <w:pPr>
              <w:spacing w:after="120"/>
              <w:jc w:val="center"/>
              <w:rPr>
                <w:rFonts w:ascii="Times New Roman" w:hAnsi="Times New Roman" w:cs="Times New Roman"/>
                <w:sz w:val="22"/>
                <w:szCs w:val="22"/>
                <w:lang w:eastAsia="x-none"/>
              </w:rPr>
            </w:pPr>
            <w:r w:rsidRPr="00797449">
              <w:rPr>
                <w:rFonts w:ascii="Times New Roman" w:hAnsi="Times New Roman" w:cs="Times New Roman"/>
                <w:sz w:val="22"/>
                <w:szCs w:val="22"/>
                <w:lang w:eastAsia="x-none"/>
              </w:rPr>
              <w:t>4.</w:t>
            </w:r>
          </w:p>
        </w:tc>
        <w:tc>
          <w:tcPr>
            <w:tcW w:w="7251" w:type="dxa"/>
            <w:vAlign w:val="bottom"/>
          </w:tcPr>
          <w:p w:rsidR="00C11CAC" w:rsidRPr="00797449" w:rsidRDefault="00C11CAC" w:rsidP="006A5EE9">
            <w:pPr>
              <w:rPr>
                <w:rFonts w:ascii="Times New Roman" w:hAnsi="Times New Roman" w:cs="Times New Roman"/>
                <w:sz w:val="22"/>
                <w:szCs w:val="22"/>
              </w:rPr>
            </w:pPr>
            <w:r w:rsidRPr="002F70BB">
              <w:rPr>
                <w:rFonts w:ascii="Times New Roman" w:hAnsi="Times New Roman" w:cs="Times New Roman"/>
                <w:sz w:val="22"/>
                <w:szCs w:val="22"/>
              </w:rPr>
              <w:t>Tlakomjeri</w:t>
            </w:r>
          </w:p>
        </w:tc>
      </w:tr>
      <w:tr w:rsidR="00C11CAC" w:rsidRPr="00797449" w:rsidTr="00C11CAC">
        <w:tc>
          <w:tcPr>
            <w:tcW w:w="1079" w:type="dxa"/>
          </w:tcPr>
          <w:p w:rsidR="00C11CAC" w:rsidRPr="00797449" w:rsidRDefault="00C11CAC" w:rsidP="006A5EE9">
            <w:pPr>
              <w:spacing w:after="120"/>
              <w:jc w:val="center"/>
              <w:rPr>
                <w:rFonts w:ascii="Times New Roman" w:hAnsi="Times New Roman" w:cs="Times New Roman"/>
                <w:sz w:val="22"/>
                <w:szCs w:val="22"/>
                <w:lang w:eastAsia="x-none"/>
              </w:rPr>
            </w:pPr>
            <w:r w:rsidRPr="00797449">
              <w:rPr>
                <w:rFonts w:ascii="Times New Roman" w:hAnsi="Times New Roman" w:cs="Times New Roman"/>
                <w:sz w:val="22"/>
                <w:szCs w:val="22"/>
                <w:lang w:eastAsia="x-none"/>
              </w:rPr>
              <w:t>5.</w:t>
            </w:r>
          </w:p>
        </w:tc>
        <w:tc>
          <w:tcPr>
            <w:tcW w:w="7251" w:type="dxa"/>
            <w:vAlign w:val="bottom"/>
          </w:tcPr>
          <w:p w:rsidR="00C11CAC" w:rsidRPr="00797449" w:rsidRDefault="00C11CAC" w:rsidP="006A5EE9">
            <w:pPr>
              <w:rPr>
                <w:rFonts w:ascii="Times New Roman" w:hAnsi="Times New Roman" w:cs="Times New Roman"/>
                <w:sz w:val="22"/>
                <w:szCs w:val="22"/>
              </w:rPr>
            </w:pPr>
            <w:r w:rsidRPr="002F70BB">
              <w:rPr>
                <w:rFonts w:ascii="Times New Roman" w:hAnsi="Times New Roman" w:cs="Times New Roman"/>
                <w:sz w:val="22"/>
                <w:szCs w:val="22"/>
              </w:rPr>
              <w:t>Infuziomat</w:t>
            </w:r>
          </w:p>
        </w:tc>
      </w:tr>
      <w:tr w:rsidR="00C11CAC" w:rsidRPr="00797449" w:rsidTr="00C11CAC">
        <w:tc>
          <w:tcPr>
            <w:tcW w:w="1079" w:type="dxa"/>
          </w:tcPr>
          <w:p w:rsidR="00C11CAC" w:rsidRPr="00797449" w:rsidRDefault="00C11CAC" w:rsidP="006A5EE9">
            <w:pPr>
              <w:spacing w:after="120"/>
              <w:rPr>
                <w:rFonts w:ascii="Times New Roman" w:hAnsi="Times New Roman" w:cs="Times New Roman"/>
                <w:sz w:val="22"/>
                <w:szCs w:val="22"/>
                <w:lang w:eastAsia="x-none"/>
              </w:rPr>
            </w:pPr>
            <w:r w:rsidRPr="00797449">
              <w:rPr>
                <w:rFonts w:ascii="Times New Roman" w:hAnsi="Times New Roman" w:cs="Times New Roman"/>
                <w:sz w:val="22"/>
                <w:szCs w:val="22"/>
                <w:lang w:eastAsia="x-none"/>
              </w:rPr>
              <w:t xml:space="preserve">      6.</w:t>
            </w:r>
          </w:p>
        </w:tc>
        <w:tc>
          <w:tcPr>
            <w:tcW w:w="7251" w:type="dxa"/>
            <w:vAlign w:val="bottom"/>
          </w:tcPr>
          <w:p w:rsidR="00C11CAC" w:rsidRPr="00797449" w:rsidRDefault="00C11CAC" w:rsidP="006A5EE9">
            <w:pPr>
              <w:rPr>
                <w:rFonts w:ascii="Times New Roman" w:hAnsi="Times New Roman" w:cs="Times New Roman"/>
                <w:sz w:val="22"/>
                <w:szCs w:val="22"/>
              </w:rPr>
            </w:pPr>
            <w:r w:rsidRPr="002F70BB">
              <w:rPr>
                <w:rFonts w:ascii="Times New Roman" w:hAnsi="Times New Roman" w:cs="Times New Roman"/>
                <w:sz w:val="22"/>
                <w:szCs w:val="22"/>
              </w:rPr>
              <w:t>Spirometar - portabl</w:t>
            </w:r>
          </w:p>
        </w:tc>
      </w:tr>
      <w:tr w:rsidR="00C11CAC" w:rsidRPr="002F70BB" w:rsidTr="00C11CAC">
        <w:tc>
          <w:tcPr>
            <w:tcW w:w="1079" w:type="dxa"/>
          </w:tcPr>
          <w:p w:rsidR="00C11CAC" w:rsidRPr="00797449" w:rsidRDefault="00C11CAC" w:rsidP="006A5EE9">
            <w:pPr>
              <w:spacing w:after="120"/>
              <w:rPr>
                <w:rFonts w:ascii="Times New Roman" w:hAnsi="Times New Roman" w:cs="Times New Roman"/>
                <w:sz w:val="22"/>
                <w:szCs w:val="22"/>
                <w:lang w:eastAsia="x-none"/>
              </w:rPr>
            </w:pPr>
            <w:r>
              <w:rPr>
                <w:rFonts w:ascii="Times New Roman" w:hAnsi="Times New Roman" w:cs="Times New Roman"/>
                <w:sz w:val="22"/>
                <w:szCs w:val="22"/>
                <w:lang w:eastAsia="x-none"/>
              </w:rPr>
              <w:t xml:space="preserve">7. </w:t>
            </w:r>
          </w:p>
        </w:tc>
        <w:tc>
          <w:tcPr>
            <w:tcW w:w="7251" w:type="dxa"/>
            <w:vAlign w:val="bottom"/>
          </w:tcPr>
          <w:p w:rsidR="00C11CAC" w:rsidRPr="002F70BB" w:rsidRDefault="00C11CAC" w:rsidP="006A5EE9">
            <w:pPr>
              <w:rPr>
                <w:rFonts w:ascii="Times New Roman" w:hAnsi="Times New Roman" w:cs="Times New Roman"/>
                <w:sz w:val="22"/>
                <w:szCs w:val="22"/>
              </w:rPr>
            </w:pPr>
            <w:r w:rsidRPr="002F70BB">
              <w:rPr>
                <w:rFonts w:ascii="Times New Roman" w:hAnsi="Times New Roman" w:cs="Times New Roman"/>
                <w:sz w:val="22"/>
                <w:szCs w:val="22"/>
              </w:rPr>
              <w:t>Inhalator i aspirator</w:t>
            </w:r>
          </w:p>
        </w:tc>
      </w:tr>
      <w:tr w:rsidR="00C11CAC" w:rsidRPr="002F70BB" w:rsidTr="00C11CAC">
        <w:tc>
          <w:tcPr>
            <w:tcW w:w="1079" w:type="dxa"/>
          </w:tcPr>
          <w:p w:rsidR="00C11CAC" w:rsidRPr="00797449" w:rsidRDefault="00C11CAC" w:rsidP="006A5EE9">
            <w:pPr>
              <w:spacing w:after="120"/>
              <w:rPr>
                <w:rFonts w:ascii="Times New Roman" w:hAnsi="Times New Roman" w:cs="Times New Roman"/>
                <w:sz w:val="22"/>
                <w:szCs w:val="22"/>
                <w:lang w:eastAsia="x-none"/>
              </w:rPr>
            </w:pPr>
            <w:r>
              <w:rPr>
                <w:rFonts w:ascii="Times New Roman" w:hAnsi="Times New Roman" w:cs="Times New Roman"/>
                <w:sz w:val="22"/>
                <w:szCs w:val="22"/>
                <w:lang w:eastAsia="x-none"/>
              </w:rPr>
              <w:lastRenderedPageBreak/>
              <w:t xml:space="preserve">8. </w:t>
            </w:r>
          </w:p>
        </w:tc>
        <w:tc>
          <w:tcPr>
            <w:tcW w:w="7251" w:type="dxa"/>
            <w:vAlign w:val="bottom"/>
          </w:tcPr>
          <w:p w:rsidR="00C11CAC" w:rsidRPr="002F70BB" w:rsidRDefault="00C11CAC" w:rsidP="006A5EE9">
            <w:pPr>
              <w:rPr>
                <w:rFonts w:ascii="Times New Roman" w:hAnsi="Times New Roman" w:cs="Times New Roman"/>
                <w:sz w:val="22"/>
                <w:szCs w:val="22"/>
              </w:rPr>
            </w:pPr>
            <w:r w:rsidRPr="002F70BB">
              <w:rPr>
                <w:rFonts w:ascii="Times New Roman" w:hAnsi="Times New Roman" w:cs="Times New Roman"/>
                <w:sz w:val="22"/>
                <w:szCs w:val="22"/>
              </w:rPr>
              <w:t>Oftalmoskop</w:t>
            </w:r>
          </w:p>
        </w:tc>
      </w:tr>
      <w:tr w:rsidR="00C11CAC" w:rsidRPr="002F70BB" w:rsidTr="00C11CAC">
        <w:tc>
          <w:tcPr>
            <w:tcW w:w="1079" w:type="dxa"/>
          </w:tcPr>
          <w:p w:rsidR="00C11CAC" w:rsidRPr="00797449" w:rsidRDefault="00C11CAC" w:rsidP="006A5EE9">
            <w:pPr>
              <w:spacing w:after="120"/>
              <w:rPr>
                <w:rFonts w:ascii="Times New Roman" w:hAnsi="Times New Roman" w:cs="Times New Roman"/>
                <w:sz w:val="22"/>
                <w:szCs w:val="22"/>
                <w:lang w:eastAsia="x-none"/>
              </w:rPr>
            </w:pPr>
            <w:r>
              <w:rPr>
                <w:rFonts w:ascii="Times New Roman" w:hAnsi="Times New Roman" w:cs="Times New Roman"/>
                <w:sz w:val="22"/>
                <w:szCs w:val="22"/>
                <w:lang w:eastAsia="x-none"/>
              </w:rPr>
              <w:t>9.</w:t>
            </w:r>
          </w:p>
        </w:tc>
        <w:tc>
          <w:tcPr>
            <w:tcW w:w="7251" w:type="dxa"/>
            <w:vAlign w:val="bottom"/>
          </w:tcPr>
          <w:p w:rsidR="00C11CAC" w:rsidRPr="002F70BB" w:rsidRDefault="00C11CAC" w:rsidP="006A5EE9">
            <w:pPr>
              <w:rPr>
                <w:rFonts w:ascii="Times New Roman" w:hAnsi="Times New Roman" w:cs="Times New Roman"/>
                <w:sz w:val="22"/>
                <w:szCs w:val="22"/>
              </w:rPr>
            </w:pPr>
            <w:r w:rsidRPr="002F70BB">
              <w:rPr>
                <w:rFonts w:ascii="Times New Roman" w:hAnsi="Times New Roman" w:cs="Times New Roman"/>
                <w:sz w:val="22"/>
                <w:szCs w:val="22"/>
              </w:rPr>
              <w:t xml:space="preserve">Holter </w:t>
            </w:r>
          </w:p>
        </w:tc>
      </w:tr>
      <w:tr w:rsidR="00C11CAC" w:rsidRPr="002F70BB" w:rsidTr="00C11CAC">
        <w:tc>
          <w:tcPr>
            <w:tcW w:w="1079" w:type="dxa"/>
          </w:tcPr>
          <w:p w:rsidR="00C11CAC" w:rsidRPr="00797449" w:rsidRDefault="00C11CAC" w:rsidP="006A5EE9">
            <w:pPr>
              <w:spacing w:after="120"/>
              <w:rPr>
                <w:rFonts w:ascii="Times New Roman" w:hAnsi="Times New Roman" w:cs="Times New Roman"/>
                <w:sz w:val="22"/>
                <w:szCs w:val="22"/>
                <w:lang w:eastAsia="x-none"/>
              </w:rPr>
            </w:pPr>
            <w:r>
              <w:rPr>
                <w:rFonts w:ascii="Times New Roman" w:hAnsi="Times New Roman" w:cs="Times New Roman"/>
                <w:sz w:val="22"/>
                <w:szCs w:val="22"/>
                <w:lang w:eastAsia="x-none"/>
              </w:rPr>
              <w:t>10.</w:t>
            </w:r>
          </w:p>
        </w:tc>
        <w:tc>
          <w:tcPr>
            <w:tcW w:w="7251" w:type="dxa"/>
            <w:vAlign w:val="bottom"/>
          </w:tcPr>
          <w:p w:rsidR="00C11CAC" w:rsidRPr="002F70BB" w:rsidRDefault="00C11CAC" w:rsidP="006A5EE9">
            <w:pPr>
              <w:rPr>
                <w:rFonts w:ascii="Times New Roman" w:hAnsi="Times New Roman" w:cs="Times New Roman"/>
                <w:sz w:val="22"/>
                <w:szCs w:val="22"/>
              </w:rPr>
            </w:pPr>
            <w:r w:rsidRPr="002F70BB">
              <w:rPr>
                <w:rFonts w:ascii="Times New Roman" w:hAnsi="Times New Roman" w:cs="Times New Roman"/>
                <w:sz w:val="22"/>
                <w:szCs w:val="22"/>
              </w:rPr>
              <w:t>EKG</w:t>
            </w:r>
          </w:p>
        </w:tc>
      </w:tr>
      <w:tr w:rsidR="00C11CAC" w:rsidRPr="002F70BB" w:rsidTr="00C11CAC">
        <w:tc>
          <w:tcPr>
            <w:tcW w:w="1079" w:type="dxa"/>
          </w:tcPr>
          <w:p w:rsidR="00C11CAC" w:rsidRPr="00797449" w:rsidRDefault="00C11CAC" w:rsidP="006A5EE9">
            <w:pPr>
              <w:spacing w:after="120"/>
              <w:rPr>
                <w:rFonts w:ascii="Times New Roman" w:hAnsi="Times New Roman" w:cs="Times New Roman"/>
                <w:sz w:val="22"/>
                <w:szCs w:val="22"/>
                <w:lang w:eastAsia="x-none"/>
              </w:rPr>
            </w:pPr>
            <w:r>
              <w:rPr>
                <w:rFonts w:ascii="Times New Roman" w:hAnsi="Times New Roman" w:cs="Times New Roman"/>
                <w:sz w:val="22"/>
                <w:szCs w:val="22"/>
                <w:lang w:eastAsia="x-none"/>
              </w:rPr>
              <w:t>11.</w:t>
            </w:r>
          </w:p>
        </w:tc>
        <w:tc>
          <w:tcPr>
            <w:tcW w:w="7251" w:type="dxa"/>
            <w:vAlign w:val="bottom"/>
          </w:tcPr>
          <w:p w:rsidR="00C11CAC" w:rsidRPr="002F70BB" w:rsidRDefault="00C11CAC" w:rsidP="006A5EE9">
            <w:pPr>
              <w:rPr>
                <w:rFonts w:ascii="Times New Roman" w:hAnsi="Times New Roman" w:cs="Times New Roman"/>
                <w:sz w:val="22"/>
                <w:szCs w:val="22"/>
              </w:rPr>
            </w:pPr>
            <w:r w:rsidRPr="002F70BB">
              <w:rPr>
                <w:rFonts w:ascii="Times New Roman" w:hAnsi="Times New Roman" w:cs="Times New Roman"/>
                <w:sz w:val="22"/>
                <w:szCs w:val="22"/>
              </w:rPr>
              <w:t>Kolposkop (video)</w:t>
            </w:r>
          </w:p>
        </w:tc>
      </w:tr>
      <w:tr w:rsidR="00C11CAC" w:rsidRPr="002F70BB" w:rsidTr="00C11CAC">
        <w:tc>
          <w:tcPr>
            <w:tcW w:w="1079" w:type="dxa"/>
          </w:tcPr>
          <w:p w:rsidR="00C11CAC" w:rsidRPr="00797449" w:rsidRDefault="00C11CAC" w:rsidP="006A5EE9">
            <w:pPr>
              <w:spacing w:after="120"/>
              <w:rPr>
                <w:rFonts w:ascii="Times New Roman" w:hAnsi="Times New Roman" w:cs="Times New Roman"/>
                <w:sz w:val="22"/>
                <w:szCs w:val="22"/>
                <w:lang w:eastAsia="x-none"/>
              </w:rPr>
            </w:pPr>
            <w:r>
              <w:rPr>
                <w:rFonts w:ascii="Times New Roman" w:hAnsi="Times New Roman" w:cs="Times New Roman"/>
                <w:sz w:val="22"/>
                <w:szCs w:val="22"/>
                <w:lang w:eastAsia="x-none"/>
              </w:rPr>
              <w:t>12.</w:t>
            </w:r>
          </w:p>
        </w:tc>
        <w:tc>
          <w:tcPr>
            <w:tcW w:w="7251" w:type="dxa"/>
            <w:vAlign w:val="bottom"/>
          </w:tcPr>
          <w:p w:rsidR="00C11CAC" w:rsidRPr="002F70BB" w:rsidRDefault="00C11CAC" w:rsidP="006A5EE9">
            <w:pPr>
              <w:rPr>
                <w:rFonts w:ascii="Times New Roman" w:hAnsi="Times New Roman" w:cs="Times New Roman"/>
                <w:sz w:val="22"/>
                <w:szCs w:val="22"/>
              </w:rPr>
            </w:pPr>
            <w:r w:rsidRPr="002F70BB">
              <w:rPr>
                <w:rFonts w:ascii="Times New Roman" w:hAnsi="Times New Roman" w:cs="Times New Roman"/>
                <w:sz w:val="22"/>
                <w:szCs w:val="22"/>
              </w:rPr>
              <w:t>Tens</w:t>
            </w:r>
          </w:p>
        </w:tc>
      </w:tr>
      <w:tr w:rsidR="00C11CAC" w:rsidRPr="002F70BB" w:rsidTr="00C11CAC">
        <w:tc>
          <w:tcPr>
            <w:tcW w:w="1079" w:type="dxa"/>
          </w:tcPr>
          <w:p w:rsidR="00C11CAC" w:rsidRPr="00797449" w:rsidRDefault="00C11CAC" w:rsidP="006A5EE9">
            <w:pPr>
              <w:spacing w:after="120"/>
              <w:rPr>
                <w:rFonts w:ascii="Times New Roman" w:hAnsi="Times New Roman" w:cs="Times New Roman"/>
                <w:sz w:val="22"/>
                <w:szCs w:val="22"/>
                <w:lang w:eastAsia="x-none"/>
              </w:rPr>
            </w:pPr>
            <w:r>
              <w:rPr>
                <w:rFonts w:ascii="Times New Roman" w:hAnsi="Times New Roman" w:cs="Times New Roman"/>
                <w:sz w:val="22"/>
                <w:szCs w:val="22"/>
                <w:lang w:eastAsia="x-none"/>
              </w:rPr>
              <w:t>13.</w:t>
            </w:r>
          </w:p>
        </w:tc>
        <w:tc>
          <w:tcPr>
            <w:tcW w:w="7251" w:type="dxa"/>
            <w:vAlign w:val="bottom"/>
          </w:tcPr>
          <w:p w:rsidR="00C11CAC" w:rsidRPr="002F70BB" w:rsidRDefault="00C11CAC" w:rsidP="006A5EE9">
            <w:pPr>
              <w:rPr>
                <w:rFonts w:ascii="Times New Roman" w:hAnsi="Times New Roman" w:cs="Times New Roman"/>
                <w:sz w:val="22"/>
                <w:szCs w:val="22"/>
              </w:rPr>
            </w:pPr>
            <w:r w:rsidRPr="002F70BB">
              <w:rPr>
                <w:rFonts w:ascii="Times New Roman" w:hAnsi="Times New Roman" w:cs="Times New Roman"/>
                <w:sz w:val="22"/>
                <w:szCs w:val="22"/>
              </w:rPr>
              <w:t>Autoklav</w:t>
            </w:r>
          </w:p>
        </w:tc>
      </w:tr>
      <w:tr w:rsidR="00C11CAC" w:rsidRPr="002F70BB" w:rsidTr="00C11CAC">
        <w:tc>
          <w:tcPr>
            <w:tcW w:w="1079" w:type="dxa"/>
          </w:tcPr>
          <w:p w:rsidR="00C11CAC" w:rsidRPr="00797449" w:rsidRDefault="00C11CAC" w:rsidP="006A5EE9">
            <w:pPr>
              <w:spacing w:after="120"/>
              <w:rPr>
                <w:rFonts w:ascii="Times New Roman" w:hAnsi="Times New Roman" w:cs="Times New Roman"/>
                <w:sz w:val="22"/>
                <w:szCs w:val="22"/>
                <w:lang w:eastAsia="x-none"/>
              </w:rPr>
            </w:pPr>
            <w:r>
              <w:rPr>
                <w:rFonts w:ascii="Times New Roman" w:hAnsi="Times New Roman" w:cs="Times New Roman"/>
                <w:sz w:val="22"/>
                <w:szCs w:val="22"/>
                <w:lang w:eastAsia="x-none"/>
              </w:rPr>
              <w:t>14.</w:t>
            </w:r>
          </w:p>
        </w:tc>
        <w:tc>
          <w:tcPr>
            <w:tcW w:w="7251" w:type="dxa"/>
            <w:vAlign w:val="bottom"/>
          </w:tcPr>
          <w:p w:rsidR="00C11CAC" w:rsidRPr="002F70BB" w:rsidRDefault="00C11CAC" w:rsidP="006A5EE9">
            <w:pPr>
              <w:rPr>
                <w:rFonts w:ascii="Times New Roman" w:hAnsi="Times New Roman" w:cs="Times New Roman"/>
                <w:sz w:val="22"/>
                <w:szCs w:val="22"/>
              </w:rPr>
            </w:pPr>
            <w:r w:rsidRPr="002F70BB">
              <w:rPr>
                <w:rFonts w:ascii="Times New Roman" w:hAnsi="Times New Roman" w:cs="Times New Roman"/>
                <w:sz w:val="22"/>
                <w:szCs w:val="22"/>
              </w:rPr>
              <w:t>Magnetoterapija</w:t>
            </w:r>
          </w:p>
        </w:tc>
      </w:tr>
      <w:tr w:rsidR="00C11CAC" w:rsidRPr="002F70BB" w:rsidTr="00C11CAC">
        <w:tc>
          <w:tcPr>
            <w:tcW w:w="1079" w:type="dxa"/>
          </w:tcPr>
          <w:p w:rsidR="00C11CAC" w:rsidRPr="00797449" w:rsidRDefault="00C11CAC" w:rsidP="006A5EE9">
            <w:pPr>
              <w:spacing w:after="120"/>
              <w:rPr>
                <w:rFonts w:ascii="Times New Roman" w:hAnsi="Times New Roman" w:cs="Times New Roman"/>
                <w:sz w:val="22"/>
                <w:szCs w:val="22"/>
                <w:lang w:eastAsia="x-none"/>
              </w:rPr>
            </w:pPr>
            <w:r>
              <w:rPr>
                <w:rFonts w:ascii="Times New Roman" w:hAnsi="Times New Roman" w:cs="Times New Roman"/>
                <w:sz w:val="22"/>
                <w:szCs w:val="22"/>
                <w:lang w:eastAsia="x-none"/>
              </w:rPr>
              <w:t>15.</w:t>
            </w:r>
          </w:p>
        </w:tc>
        <w:tc>
          <w:tcPr>
            <w:tcW w:w="7251" w:type="dxa"/>
            <w:vAlign w:val="bottom"/>
          </w:tcPr>
          <w:p w:rsidR="00C11CAC" w:rsidRPr="002F70BB" w:rsidRDefault="00C11CAC" w:rsidP="00CD2FB3">
            <w:pPr>
              <w:rPr>
                <w:rFonts w:ascii="Times New Roman" w:hAnsi="Times New Roman" w:cs="Times New Roman"/>
                <w:sz w:val="22"/>
                <w:szCs w:val="22"/>
              </w:rPr>
            </w:pPr>
            <w:r w:rsidRPr="002F70BB">
              <w:rPr>
                <w:rFonts w:ascii="Times New Roman" w:hAnsi="Times New Roman" w:cs="Times New Roman"/>
                <w:sz w:val="22"/>
                <w:szCs w:val="22"/>
              </w:rPr>
              <w:t>Aparat za davanje kisika s bocom kisika sa setom za reanimaciju, mobilni na kotačima</w:t>
            </w:r>
          </w:p>
        </w:tc>
      </w:tr>
      <w:tr w:rsidR="00C11CAC" w:rsidRPr="002F70BB" w:rsidTr="00C11CAC">
        <w:tc>
          <w:tcPr>
            <w:tcW w:w="1079" w:type="dxa"/>
          </w:tcPr>
          <w:p w:rsidR="00C11CAC" w:rsidRPr="00797449" w:rsidRDefault="00C11CAC" w:rsidP="006A5EE9">
            <w:pPr>
              <w:spacing w:after="120"/>
              <w:rPr>
                <w:rFonts w:ascii="Times New Roman" w:hAnsi="Times New Roman" w:cs="Times New Roman"/>
                <w:sz w:val="22"/>
                <w:szCs w:val="22"/>
                <w:lang w:eastAsia="x-none"/>
              </w:rPr>
            </w:pPr>
            <w:r>
              <w:rPr>
                <w:rFonts w:ascii="Times New Roman" w:hAnsi="Times New Roman" w:cs="Times New Roman"/>
                <w:sz w:val="22"/>
                <w:szCs w:val="22"/>
                <w:lang w:eastAsia="x-none"/>
              </w:rPr>
              <w:t>16.</w:t>
            </w:r>
          </w:p>
        </w:tc>
        <w:tc>
          <w:tcPr>
            <w:tcW w:w="7251" w:type="dxa"/>
            <w:vAlign w:val="bottom"/>
          </w:tcPr>
          <w:p w:rsidR="00C11CAC" w:rsidRPr="002F70BB" w:rsidRDefault="00C11CAC" w:rsidP="006A5EE9">
            <w:pPr>
              <w:rPr>
                <w:rFonts w:ascii="Times New Roman" w:hAnsi="Times New Roman" w:cs="Times New Roman"/>
                <w:sz w:val="22"/>
                <w:szCs w:val="22"/>
              </w:rPr>
            </w:pPr>
            <w:r w:rsidRPr="00BD214D">
              <w:rPr>
                <w:rFonts w:ascii="Times New Roman" w:hAnsi="Times New Roman" w:cs="Times New Roman"/>
                <w:sz w:val="22"/>
                <w:szCs w:val="22"/>
              </w:rPr>
              <w:t>Setovi za krirurgiju veliki</w:t>
            </w:r>
          </w:p>
        </w:tc>
      </w:tr>
      <w:tr w:rsidR="00C11CAC" w:rsidRPr="002F70BB" w:rsidTr="00C11CAC">
        <w:tc>
          <w:tcPr>
            <w:tcW w:w="1079" w:type="dxa"/>
          </w:tcPr>
          <w:p w:rsidR="00C11CAC" w:rsidRPr="00797449" w:rsidRDefault="00C11CAC" w:rsidP="006A5EE9">
            <w:pPr>
              <w:spacing w:after="120"/>
              <w:rPr>
                <w:rFonts w:ascii="Times New Roman" w:hAnsi="Times New Roman" w:cs="Times New Roman"/>
                <w:sz w:val="22"/>
                <w:szCs w:val="22"/>
                <w:lang w:eastAsia="x-none"/>
              </w:rPr>
            </w:pPr>
            <w:r>
              <w:rPr>
                <w:rFonts w:ascii="Times New Roman" w:hAnsi="Times New Roman" w:cs="Times New Roman"/>
                <w:sz w:val="22"/>
                <w:szCs w:val="22"/>
                <w:lang w:eastAsia="x-none"/>
              </w:rPr>
              <w:t>17.</w:t>
            </w:r>
          </w:p>
        </w:tc>
        <w:tc>
          <w:tcPr>
            <w:tcW w:w="7251" w:type="dxa"/>
            <w:vAlign w:val="bottom"/>
          </w:tcPr>
          <w:p w:rsidR="00C11CAC" w:rsidRPr="002F70BB" w:rsidRDefault="00C11CAC" w:rsidP="006A5EE9">
            <w:pPr>
              <w:rPr>
                <w:rFonts w:ascii="Times New Roman" w:hAnsi="Times New Roman" w:cs="Times New Roman"/>
                <w:sz w:val="22"/>
                <w:szCs w:val="22"/>
              </w:rPr>
            </w:pPr>
            <w:r w:rsidRPr="00BD214D">
              <w:rPr>
                <w:rFonts w:ascii="Times New Roman" w:hAnsi="Times New Roman" w:cs="Times New Roman"/>
                <w:sz w:val="22"/>
                <w:szCs w:val="22"/>
              </w:rPr>
              <w:t>Reanimacijski setovi</w:t>
            </w:r>
          </w:p>
        </w:tc>
      </w:tr>
      <w:tr w:rsidR="00C11CAC" w:rsidRPr="002F70BB" w:rsidTr="00C11CAC">
        <w:tc>
          <w:tcPr>
            <w:tcW w:w="1079" w:type="dxa"/>
          </w:tcPr>
          <w:p w:rsidR="00C11CAC" w:rsidRPr="00797449" w:rsidRDefault="00C11CAC" w:rsidP="006A5EE9">
            <w:pPr>
              <w:spacing w:after="120"/>
              <w:rPr>
                <w:rFonts w:ascii="Times New Roman" w:hAnsi="Times New Roman" w:cs="Times New Roman"/>
                <w:sz w:val="22"/>
                <w:szCs w:val="22"/>
                <w:lang w:eastAsia="x-none"/>
              </w:rPr>
            </w:pPr>
            <w:r>
              <w:rPr>
                <w:rFonts w:ascii="Times New Roman" w:hAnsi="Times New Roman" w:cs="Times New Roman"/>
                <w:sz w:val="22"/>
                <w:szCs w:val="22"/>
                <w:lang w:eastAsia="x-none"/>
              </w:rPr>
              <w:t>18.</w:t>
            </w:r>
          </w:p>
        </w:tc>
        <w:tc>
          <w:tcPr>
            <w:tcW w:w="7251" w:type="dxa"/>
            <w:vAlign w:val="bottom"/>
          </w:tcPr>
          <w:p w:rsidR="00C11CAC" w:rsidRPr="002F70BB" w:rsidRDefault="00C11CAC" w:rsidP="006A5EE9">
            <w:pPr>
              <w:rPr>
                <w:rFonts w:ascii="Times New Roman" w:hAnsi="Times New Roman" w:cs="Times New Roman"/>
                <w:sz w:val="22"/>
                <w:szCs w:val="22"/>
              </w:rPr>
            </w:pPr>
            <w:r w:rsidRPr="00BD214D">
              <w:rPr>
                <w:rFonts w:ascii="Times New Roman" w:hAnsi="Times New Roman" w:cs="Times New Roman"/>
                <w:sz w:val="22"/>
                <w:szCs w:val="22"/>
              </w:rPr>
              <w:t>Ultrazvuci</w:t>
            </w:r>
          </w:p>
        </w:tc>
      </w:tr>
      <w:tr w:rsidR="00C11CAC" w:rsidRPr="002F70BB" w:rsidTr="00C11CAC">
        <w:tc>
          <w:tcPr>
            <w:tcW w:w="1079" w:type="dxa"/>
          </w:tcPr>
          <w:p w:rsidR="00C11CAC" w:rsidRPr="00797449" w:rsidRDefault="00C11CAC" w:rsidP="006A5EE9">
            <w:pPr>
              <w:spacing w:after="120"/>
              <w:rPr>
                <w:rFonts w:ascii="Times New Roman" w:hAnsi="Times New Roman" w:cs="Times New Roman"/>
                <w:sz w:val="22"/>
                <w:szCs w:val="22"/>
                <w:lang w:eastAsia="x-none"/>
              </w:rPr>
            </w:pPr>
            <w:r>
              <w:rPr>
                <w:rFonts w:ascii="Times New Roman" w:hAnsi="Times New Roman" w:cs="Times New Roman"/>
                <w:sz w:val="22"/>
                <w:szCs w:val="22"/>
                <w:lang w:eastAsia="x-none"/>
              </w:rPr>
              <w:t>19.</w:t>
            </w:r>
          </w:p>
        </w:tc>
        <w:tc>
          <w:tcPr>
            <w:tcW w:w="7251" w:type="dxa"/>
            <w:vAlign w:val="bottom"/>
          </w:tcPr>
          <w:p w:rsidR="00C11CAC" w:rsidRPr="002F70BB" w:rsidRDefault="00C11CAC" w:rsidP="006A5EE9">
            <w:pPr>
              <w:rPr>
                <w:rFonts w:ascii="Times New Roman" w:hAnsi="Times New Roman" w:cs="Times New Roman"/>
                <w:sz w:val="22"/>
                <w:szCs w:val="22"/>
              </w:rPr>
            </w:pPr>
            <w:r w:rsidRPr="00BD214D">
              <w:rPr>
                <w:rFonts w:ascii="Times New Roman" w:hAnsi="Times New Roman" w:cs="Times New Roman"/>
                <w:sz w:val="22"/>
                <w:szCs w:val="22"/>
              </w:rPr>
              <w:t>Terapijski UZV</w:t>
            </w:r>
          </w:p>
        </w:tc>
      </w:tr>
      <w:tr w:rsidR="00C11CAC" w:rsidRPr="002F70BB" w:rsidTr="00C11CAC">
        <w:tc>
          <w:tcPr>
            <w:tcW w:w="1079" w:type="dxa"/>
          </w:tcPr>
          <w:p w:rsidR="00C11CAC" w:rsidRPr="00797449" w:rsidRDefault="00C11CAC" w:rsidP="006A5EE9">
            <w:pPr>
              <w:spacing w:after="120"/>
              <w:rPr>
                <w:rFonts w:ascii="Times New Roman" w:hAnsi="Times New Roman" w:cs="Times New Roman"/>
                <w:sz w:val="22"/>
                <w:szCs w:val="22"/>
                <w:lang w:eastAsia="x-none"/>
              </w:rPr>
            </w:pPr>
            <w:r>
              <w:rPr>
                <w:rFonts w:ascii="Times New Roman" w:hAnsi="Times New Roman" w:cs="Times New Roman"/>
                <w:sz w:val="22"/>
                <w:szCs w:val="22"/>
                <w:lang w:eastAsia="x-none"/>
              </w:rPr>
              <w:t>20.</w:t>
            </w:r>
          </w:p>
        </w:tc>
        <w:tc>
          <w:tcPr>
            <w:tcW w:w="7251" w:type="dxa"/>
            <w:vAlign w:val="bottom"/>
          </w:tcPr>
          <w:p w:rsidR="00C11CAC" w:rsidRPr="002F70BB" w:rsidRDefault="00C11CAC" w:rsidP="006A5EE9">
            <w:pPr>
              <w:rPr>
                <w:rFonts w:ascii="Times New Roman" w:hAnsi="Times New Roman" w:cs="Times New Roman"/>
                <w:sz w:val="22"/>
                <w:szCs w:val="22"/>
              </w:rPr>
            </w:pPr>
            <w:r w:rsidRPr="00BD214D">
              <w:rPr>
                <w:rFonts w:ascii="Times New Roman" w:hAnsi="Times New Roman" w:cs="Times New Roman"/>
                <w:sz w:val="22"/>
                <w:szCs w:val="22"/>
              </w:rPr>
              <w:t>Defibrilatori</w:t>
            </w:r>
          </w:p>
        </w:tc>
      </w:tr>
      <w:tr w:rsidR="00C11CAC" w:rsidRPr="002F70BB" w:rsidTr="00C11CAC">
        <w:tc>
          <w:tcPr>
            <w:tcW w:w="1079" w:type="dxa"/>
          </w:tcPr>
          <w:p w:rsidR="00C11CAC" w:rsidRPr="00797449" w:rsidRDefault="00C11CAC" w:rsidP="006A5EE9">
            <w:pPr>
              <w:spacing w:after="120"/>
              <w:rPr>
                <w:rFonts w:ascii="Times New Roman" w:hAnsi="Times New Roman" w:cs="Times New Roman"/>
                <w:sz w:val="22"/>
                <w:szCs w:val="22"/>
                <w:lang w:eastAsia="x-none"/>
              </w:rPr>
            </w:pPr>
            <w:r>
              <w:rPr>
                <w:rFonts w:ascii="Times New Roman" w:hAnsi="Times New Roman" w:cs="Times New Roman"/>
                <w:sz w:val="22"/>
                <w:szCs w:val="22"/>
                <w:lang w:eastAsia="x-none"/>
              </w:rPr>
              <w:t>21.</w:t>
            </w:r>
          </w:p>
        </w:tc>
        <w:tc>
          <w:tcPr>
            <w:tcW w:w="7251" w:type="dxa"/>
            <w:vAlign w:val="bottom"/>
          </w:tcPr>
          <w:p w:rsidR="00C11CAC" w:rsidRPr="002F70BB" w:rsidRDefault="00C11CAC" w:rsidP="006A5EE9">
            <w:pPr>
              <w:rPr>
                <w:rFonts w:ascii="Times New Roman" w:hAnsi="Times New Roman" w:cs="Times New Roman"/>
                <w:sz w:val="22"/>
                <w:szCs w:val="22"/>
              </w:rPr>
            </w:pPr>
            <w:r w:rsidRPr="00BD214D">
              <w:rPr>
                <w:rFonts w:ascii="Times New Roman" w:hAnsi="Times New Roman" w:cs="Times New Roman"/>
                <w:sz w:val="22"/>
                <w:szCs w:val="22"/>
              </w:rPr>
              <w:t>Digitalni ortopan</w:t>
            </w:r>
          </w:p>
        </w:tc>
      </w:tr>
      <w:tr w:rsidR="00C11CAC" w:rsidRPr="002F70BB" w:rsidTr="00C11CAC">
        <w:tc>
          <w:tcPr>
            <w:tcW w:w="1079" w:type="dxa"/>
          </w:tcPr>
          <w:p w:rsidR="00C11CAC" w:rsidRPr="00797449" w:rsidRDefault="00C11CAC" w:rsidP="006A5EE9">
            <w:pPr>
              <w:spacing w:after="120"/>
              <w:rPr>
                <w:rFonts w:ascii="Times New Roman" w:hAnsi="Times New Roman" w:cs="Times New Roman"/>
                <w:sz w:val="22"/>
                <w:szCs w:val="22"/>
                <w:lang w:eastAsia="x-none"/>
              </w:rPr>
            </w:pPr>
            <w:r>
              <w:rPr>
                <w:rFonts w:ascii="Times New Roman" w:hAnsi="Times New Roman" w:cs="Times New Roman"/>
                <w:sz w:val="22"/>
                <w:szCs w:val="22"/>
                <w:lang w:eastAsia="x-none"/>
              </w:rPr>
              <w:t>22.</w:t>
            </w:r>
          </w:p>
        </w:tc>
        <w:tc>
          <w:tcPr>
            <w:tcW w:w="7251" w:type="dxa"/>
            <w:vAlign w:val="bottom"/>
          </w:tcPr>
          <w:p w:rsidR="00C11CAC" w:rsidRPr="002F70BB" w:rsidRDefault="00C11CAC" w:rsidP="006A5EE9">
            <w:pPr>
              <w:rPr>
                <w:rFonts w:ascii="Times New Roman" w:hAnsi="Times New Roman" w:cs="Times New Roman"/>
                <w:sz w:val="22"/>
                <w:szCs w:val="22"/>
              </w:rPr>
            </w:pPr>
            <w:r w:rsidRPr="00FC0571">
              <w:rPr>
                <w:rFonts w:ascii="Times New Roman" w:hAnsi="Times New Roman" w:cs="Times New Roman"/>
                <w:sz w:val="22"/>
                <w:szCs w:val="22"/>
              </w:rPr>
              <w:t>Set za strojnu endo</w:t>
            </w:r>
            <w:r w:rsidR="00CD2FB3">
              <w:rPr>
                <w:rFonts w:ascii="Times New Roman" w:hAnsi="Times New Roman" w:cs="Times New Roman"/>
                <w:sz w:val="22"/>
                <w:szCs w:val="22"/>
              </w:rPr>
              <w:t>do</w:t>
            </w:r>
            <w:r w:rsidRPr="00FC0571">
              <w:rPr>
                <w:rFonts w:ascii="Times New Roman" w:hAnsi="Times New Roman" w:cs="Times New Roman"/>
                <w:sz w:val="22"/>
                <w:szCs w:val="22"/>
              </w:rPr>
              <w:t>nciju s endometrom</w:t>
            </w:r>
          </w:p>
        </w:tc>
      </w:tr>
      <w:tr w:rsidR="00C11CAC" w:rsidRPr="002F70BB" w:rsidTr="00C11CAC">
        <w:tc>
          <w:tcPr>
            <w:tcW w:w="1079" w:type="dxa"/>
          </w:tcPr>
          <w:p w:rsidR="00C11CAC" w:rsidRPr="00797449" w:rsidRDefault="00C11CAC" w:rsidP="006A5EE9">
            <w:pPr>
              <w:spacing w:after="120"/>
              <w:rPr>
                <w:rFonts w:ascii="Times New Roman" w:hAnsi="Times New Roman" w:cs="Times New Roman"/>
                <w:sz w:val="22"/>
                <w:szCs w:val="22"/>
                <w:lang w:eastAsia="x-none"/>
              </w:rPr>
            </w:pPr>
            <w:r>
              <w:rPr>
                <w:rFonts w:ascii="Times New Roman" w:hAnsi="Times New Roman" w:cs="Times New Roman"/>
                <w:sz w:val="22"/>
                <w:szCs w:val="22"/>
                <w:lang w:eastAsia="x-none"/>
              </w:rPr>
              <w:t>23.</w:t>
            </w:r>
          </w:p>
        </w:tc>
        <w:tc>
          <w:tcPr>
            <w:tcW w:w="7251" w:type="dxa"/>
            <w:vAlign w:val="bottom"/>
          </w:tcPr>
          <w:p w:rsidR="00C11CAC" w:rsidRPr="002F70BB" w:rsidRDefault="00C11CAC" w:rsidP="006A5EE9">
            <w:pPr>
              <w:rPr>
                <w:rFonts w:ascii="Times New Roman" w:hAnsi="Times New Roman" w:cs="Times New Roman"/>
                <w:sz w:val="22"/>
                <w:szCs w:val="22"/>
              </w:rPr>
            </w:pPr>
            <w:r w:rsidRPr="00FC0571">
              <w:rPr>
                <w:rFonts w:ascii="Times New Roman" w:hAnsi="Times New Roman" w:cs="Times New Roman"/>
                <w:sz w:val="22"/>
                <w:szCs w:val="22"/>
              </w:rPr>
              <w:t>Elektrokauter</w:t>
            </w:r>
          </w:p>
        </w:tc>
      </w:tr>
      <w:tr w:rsidR="00C11CAC" w:rsidRPr="002F70BB" w:rsidTr="00C11CAC">
        <w:tc>
          <w:tcPr>
            <w:tcW w:w="1079" w:type="dxa"/>
          </w:tcPr>
          <w:p w:rsidR="00C11CAC" w:rsidRPr="00797449" w:rsidRDefault="00C11CAC" w:rsidP="006A5EE9">
            <w:pPr>
              <w:spacing w:after="120"/>
              <w:rPr>
                <w:rFonts w:ascii="Times New Roman" w:hAnsi="Times New Roman" w:cs="Times New Roman"/>
                <w:sz w:val="22"/>
                <w:szCs w:val="22"/>
                <w:lang w:eastAsia="x-none"/>
              </w:rPr>
            </w:pPr>
            <w:r>
              <w:rPr>
                <w:rFonts w:ascii="Times New Roman" w:hAnsi="Times New Roman" w:cs="Times New Roman"/>
                <w:sz w:val="22"/>
                <w:szCs w:val="22"/>
                <w:lang w:eastAsia="x-none"/>
              </w:rPr>
              <w:t>24.</w:t>
            </w:r>
          </w:p>
        </w:tc>
        <w:tc>
          <w:tcPr>
            <w:tcW w:w="7251" w:type="dxa"/>
            <w:vAlign w:val="bottom"/>
          </w:tcPr>
          <w:p w:rsidR="00C11CAC" w:rsidRPr="002F70BB" w:rsidRDefault="00C11CAC" w:rsidP="006A5EE9">
            <w:pPr>
              <w:rPr>
                <w:rFonts w:ascii="Times New Roman" w:hAnsi="Times New Roman" w:cs="Times New Roman"/>
                <w:sz w:val="22"/>
                <w:szCs w:val="22"/>
              </w:rPr>
            </w:pPr>
            <w:r w:rsidRPr="00FC0571">
              <w:rPr>
                <w:rFonts w:ascii="Times New Roman" w:hAnsi="Times New Roman" w:cs="Times New Roman"/>
                <w:sz w:val="22"/>
                <w:szCs w:val="22"/>
              </w:rPr>
              <w:t>Dijagnostička svjetiljka s lupom</w:t>
            </w:r>
          </w:p>
        </w:tc>
      </w:tr>
      <w:tr w:rsidR="00C11CAC" w:rsidRPr="002F70BB" w:rsidTr="00C11CAC">
        <w:tc>
          <w:tcPr>
            <w:tcW w:w="1079" w:type="dxa"/>
          </w:tcPr>
          <w:p w:rsidR="00C11CAC" w:rsidRPr="00797449" w:rsidRDefault="00C11CAC" w:rsidP="006A5EE9">
            <w:pPr>
              <w:spacing w:after="120"/>
              <w:rPr>
                <w:rFonts w:ascii="Times New Roman" w:hAnsi="Times New Roman" w:cs="Times New Roman"/>
                <w:sz w:val="22"/>
                <w:szCs w:val="22"/>
                <w:lang w:eastAsia="x-none"/>
              </w:rPr>
            </w:pPr>
            <w:r>
              <w:rPr>
                <w:rFonts w:ascii="Times New Roman" w:hAnsi="Times New Roman" w:cs="Times New Roman"/>
                <w:sz w:val="22"/>
                <w:szCs w:val="22"/>
                <w:lang w:eastAsia="x-none"/>
              </w:rPr>
              <w:t>25.</w:t>
            </w:r>
          </w:p>
        </w:tc>
        <w:tc>
          <w:tcPr>
            <w:tcW w:w="7251" w:type="dxa"/>
            <w:vAlign w:val="bottom"/>
          </w:tcPr>
          <w:p w:rsidR="00C11CAC" w:rsidRPr="002F70BB" w:rsidRDefault="00C11CAC" w:rsidP="006A5EE9">
            <w:pPr>
              <w:rPr>
                <w:rFonts w:ascii="Times New Roman" w:hAnsi="Times New Roman" w:cs="Times New Roman"/>
                <w:sz w:val="22"/>
                <w:szCs w:val="22"/>
              </w:rPr>
            </w:pPr>
            <w:r w:rsidRPr="00FC0571">
              <w:rPr>
                <w:rFonts w:ascii="Times New Roman" w:hAnsi="Times New Roman" w:cs="Times New Roman"/>
                <w:sz w:val="22"/>
                <w:szCs w:val="22"/>
              </w:rPr>
              <w:t>Biobeam lamp za kronične rane</w:t>
            </w:r>
          </w:p>
        </w:tc>
      </w:tr>
      <w:tr w:rsidR="00C11CAC" w:rsidRPr="002F70BB" w:rsidTr="00C11CAC">
        <w:tc>
          <w:tcPr>
            <w:tcW w:w="1079" w:type="dxa"/>
          </w:tcPr>
          <w:p w:rsidR="00C11CAC" w:rsidRPr="00797449" w:rsidRDefault="00C11CAC" w:rsidP="006A5EE9">
            <w:pPr>
              <w:spacing w:after="120"/>
              <w:rPr>
                <w:rFonts w:ascii="Times New Roman" w:hAnsi="Times New Roman" w:cs="Times New Roman"/>
                <w:sz w:val="22"/>
                <w:szCs w:val="22"/>
                <w:lang w:eastAsia="x-none"/>
              </w:rPr>
            </w:pPr>
            <w:r>
              <w:rPr>
                <w:rFonts w:ascii="Times New Roman" w:hAnsi="Times New Roman" w:cs="Times New Roman"/>
                <w:sz w:val="22"/>
                <w:szCs w:val="22"/>
                <w:lang w:eastAsia="x-none"/>
              </w:rPr>
              <w:t>26.</w:t>
            </w:r>
          </w:p>
        </w:tc>
        <w:tc>
          <w:tcPr>
            <w:tcW w:w="7251" w:type="dxa"/>
            <w:vAlign w:val="bottom"/>
          </w:tcPr>
          <w:p w:rsidR="00C11CAC" w:rsidRPr="002F70BB" w:rsidRDefault="00C11CAC" w:rsidP="006A5EE9">
            <w:pPr>
              <w:rPr>
                <w:rFonts w:ascii="Times New Roman" w:hAnsi="Times New Roman" w:cs="Times New Roman"/>
                <w:sz w:val="22"/>
                <w:szCs w:val="22"/>
              </w:rPr>
            </w:pPr>
            <w:r w:rsidRPr="00FC0571">
              <w:rPr>
                <w:rFonts w:ascii="Times New Roman" w:hAnsi="Times New Roman" w:cs="Times New Roman"/>
                <w:sz w:val="22"/>
                <w:szCs w:val="22"/>
              </w:rPr>
              <w:t>Instrumentariji</w:t>
            </w:r>
          </w:p>
        </w:tc>
      </w:tr>
      <w:tr w:rsidR="00C11CAC" w:rsidRPr="002F70BB" w:rsidTr="00C11CAC">
        <w:tc>
          <w:tcPr>
            <w:tcW w:w="1079" w:type="dxa"/>
          </w:tcPr>
          <w:p w:rsidR="00C11CAC" w:rsidRPr="00797449" w:rsidRDefault="00C11CAC" w:rsidP="006A5EE9">
            <w:pPr>
              <w:spacing w:after="120"/>
              <w:rPr>
                <w:rFonts w:ascii="Times New Roman" w:hAnsi="Times New Roman" w:cs="Times New Roman"/>
                <w:sz w:val="22"/>
                <w:szCs w:val="22"/>
                <w:lang w:eastAsia="x-none"/>
              </w:rPr>
            </w:pPr>
            <w:r>
              <w:rPr>
                <w:rFonts w:ascii="Times New Roman" w:hAnsi="Times New Roman" w:cs="Times New Roman"/>
                <w:sz w:val="22"/>
                <w:szCs w:val="22"/>
                <w:lang w:eastAsia="x-none"/>
              </w:rPr>
              <w:t>27.</w:t>
            </w:r>
          </w:p>
        </w:tc>
        <w:tc>
          <w:tcPr>
            <w:tcW w:w="7251" w:type="dxa"/>
            <w:vAlign w:val="bottom"/>
          </w:tcPr>
          <w:p w:rsidR="00C11CAC" w:rsidRPr="002F70BB" w:rsidRDefault="00C11CAC" w:rsidP="006A5EE9">
            <w:pPr>
              <w:rPr>
                <w:rFonts w:ascii="Times New Roman" w:hAnsi="Times New Roman" w:cs="Times New Roman"/>
                <w:sz w:val="22"/>
                <w:szCs w:val="22"/>
              </w:rPr>
            </w:pPr>
            <w:r w:rsidRPr="00FC0571">
              <w:rPr>
                <w:rFonts w:ascii="Times New Roman" w:hAnsi="Times New Roman" w:cs="Times New Roman"/>
                <w:sz w:val="22"/>
                <w:szCs w:val="22"/>
              </w:rPr>
              <w:t>Tablice za ispitivanje vida</w:t>
            </w:r>
          </w:p>
        </w:tc>
      </w:tr>
    </w:tbl>
    <w:p w:rsidR="00D908BF" w:rsidRDefault="00D908BF" w:rsidP="00873D79">
      <w:pPr>
        <w:spacing w:after="120"/>
        <w:jc w:val="both"/>
        <w:rPr>
          <w:rFonts w:ascii="Times New Roman" w:hAnsi="Times New Roman" w:cs="Times New Roman"/>
          <w:sz w:val="22"/>
          <w:szCs w:val="22"/>
        </w:rPr>
      </w:pPr>
      <w:r w:rsidRPr="00D908BF">
        <w:rPr>
          <w:rFonts w:ascii="Times New Roman" w:hAnsi="Times New Roman" w:cs="Times New Roman"/>
          <w:sz w:val="22"/>
          <w:szCs w:val="22"/>
        </w:rPr>
        <w:t xml:space="preserve">Sukladno članku 204. </w:t>
      </w:r>
      <w:r w:rsidR="00091EED">
        <w:rPr>
          <w:rFonts w:ascii="Times New Roman" w:hAnsi="Times New Roman" w:cs="Times New Roman"/>
          <w:sz w:val="22"/>
          <w:szCs w:val="22"/>
        </w:rPr>
        <w:t>s</w:t>
      </w:r>
      <w:r w:rsidRPr="00D908BF">
        <w:rPr>
          <w:rFonts w:ascii="Times New Roman" w:hAnsi="Times New Roman" w:cs="Times New Roman"/>
          <w:sz w:val="22"/>
          <w:szCs w:val="22"/>
        </w:rPr>
        <w:t>tavak 3. Z</w:t>
      </w:r>
      <w:r w:rsidR="001B0768">
        <w:rPr>
          <w:rFonts w:ascii="Times New Roman" w:hAnsi="Times New Roman" w:cs="Times New Roman"/>
          <w:sz w:val="22"/>
          <w:szCs w:val="22"/>
        </w:rPr>
        <w:t>JN 2016 (Narodne novine 120/16)</w:t>
      </w:r>
      <w:r w:rsidRPr="00D908BF">
        <w:rPr>
          <w:rFonts w:ascii="Times New Roman" w:hAnsi="Times New Roman" w:cs="Times New Roman"/>
          <w:sz w:val="22"/>
          <w:szCs w:val="22"/>
        </w:rPr>
        <w:t>, ponuditelj može podnijeti ponudu za jednu, više ili sve grupe predmeta nabave.</w:t>
      </w:r>
    </w:p>
    <w:p w:rsidR="00D55C55" w:rsidRDefault="00F80DEC" w:rsidP="00873D79">
      <w:pPr>
        <w:spacing w:after="120"/>
        <w:jc w:val="both"/>
        <w:rPr>
          <w:rFonts w:ascii="Times New Roman" w:hAnsi="Times New Roman" w:cs="Times New Roman"/>
          <w:sz w:val="22"/>
          <w:szCs w:val="22"/>
        </w:rPr>
      </w:pPr>
      <w:r w:rsidRPr="00F80DEC">
        <w:rPr>
          <w:rFonts w:ascii="Times New Roman" w:hAnsi="Times New Roman" w:cs="Times New Roman"/>
          <w:sz w:val="22"/>
          <w:szCs w:val="22"/>
        </w:rPr>
        <w:lastRenderedPageBreak/>
        <w:t>Za svaku grupu predmeta nabave podnosi se zasebna ponuda.  Naručitelj ne ograničava broj grupa koje se mogu dodijeliti jednom ponuditelju</w:t>
      </w:r>
      <w:r w:rsidR="001B0768">
        <w:rPr>
          <w:rFonts w:ascii="Times New Roman" w:hAnsi="Times New Roman" w:cs="Times New Roman"/>
          <w:sz w:val="22"/>
          <w:szCs w:val="22"/>
        </w:rPr>
        <w:t>.</w:t>
      </w:r>
    </w:p>
    <w:p w:rsidR="00873D79" w:rsidRPr="00626E6D" w:rsidRDefault="00476A6F" w:rsidP="00431AB2">
      <w:pPr>
        <w:pStyle w:val="Naslov5"/>
      </w:pPr>
      <w:r>
        <w:t>2.3.</w:t>
      </w:r>
      <w:r w:rsidR="00873D79" w:rsidRPr="00626E6D">
        <w:t xml:space="preserve">Količina predmeta nabave </w:t>
      </w:r>
    </w:p>
    <w:p w:rsidR="00C45D9A" w:rsidRPr="00C45D9A" w:rsidRDefault="00F80DEC" w:rsidP="00C45D9A">
      <w:pPr>
        <w:spacing w:after="0" w:line="240" w:lineRule="auto"/>
        <w:jc w:val="both"/>
        <w:rPr>
          <w:rFonts w:ascii="Times New Roman" w:hAnsi="Times New Roman" w:cs="Times New Roman"/>
        </w:rPr>
      </w:pPr>
      <w:r w:rsidRPr="00C45D9A">
        <w:rPr>
          <w:rFonts w:ascii="Times New Roman" w:hAnsi="Times New Roman" w:cs="Times New Roman"/>
          <w:sz w:val="22"/>
          <w:szCs w:val="22"/>
        </w:rPr>
        <w:t xml:space="preserve">Naručitelj u dokumentaciji </w:t>
      </w:r>
      <w:r w:rsidR="00C45D9A" w:rsidRPr="00C45D9A">
        <w:rPr>
          <w:rFonts w:ascii="Times New Roman" w:hAnsi="Times New Roman" w:cs="Times New Roman"/>
          <w:sz w:val="22"/>
          <w:szCs w:val="22"/>
        </w:rPr>
        <w:t>o nabavi</w:t>
      </w:r>
      <w:r w:rsidRPr="00C45D9A">
        <w:rPr>
          <w:rFonts w:ascii="Times New Roman" w:hAnsi="Times New Roman" w:cs="Times New Roman"/>
          <w:sz w:val="22"/>
          <w:szCs w:val="22"/>
        </w:rPr>
        <w:t xml:space="preserve"> utvrđuje točnu količinu predmeta nabave koja je navedena u troškovniku za svaku grupu predmeta nabave</w:t>
      </w:r>
      <w:r w:rsidR="00C45D9A">
        <w:rPr>
          <w:rFonts w:ascii="Times New Roman" w:hAnsi="Times New Roman" w:cs="Times New Roman"/>
          <w:sz w:val="22"/>
          <w:szCs w:val="22"/>
        </w:rPr>
        <w:t xml:space="preserve"> koji su sastavni dio Dokumentacije o nabavi</w:t>
      </w:r>
      <w:r w:rsidRPr="00C45D9A">
        <w:rPr>
          <w:rFonts w:ascii="Times New Roman" w:hAnsi="Times New Roman" w:cs="Times New Roman"/>
          <w:sz w:val="22"/>
          <w:szCs w:val="22"/>
        </w:rPr>
        <w:t>, uz pripadajući opis zahtijevanih tehničkih karakteristika</w:t>
      </w:r>
      <w:r w:rsidR="00717A1C">
        <w:rPr>
          <w:rFonts w:ascii="Times New Roman" w:hAnsi="Times New Roman" w:cs="Times New Roman"/>
          <w:sz w:val="22"/>
          <w:szCs w:val="22"/>
        </w:rPr>
        <w:t xml:space="preserve"> sukladno tehničkim specifikacijama</w:t>
      </w:r>
      <w:r w:rsidRPr="00C45D9A">
        <w:rPr>
          <w:rFonts w:ascii="Times New Roman" w:hAnsi="Times New Roman" w:cs="Times New Roman"/>
          <w:sz w:val="22"/>
          <w:szCs w:val="22"/>
        </w:rPr>
        <w:t>.</w:t>
      </w:r>
      <w:r w:rsidR="00C45D9A" w:rsidRPr="00C45D9A">
        <w:rPr>
          <w:rFonts w:ascii="Times New Roman" w:hAnsi="Times New Roman" w:cs="Times New Roman"/>
          <w:sz w:val="22"/>
          <w:szCs w:val="22"/>
        </w:rPr>
        <w:t xml:space="preserve"> </w:t>
      </w:r>
      <w:r w:rsidR="00C45D9A" w:rsidRPr="00C45D9A">
        <w:rPr>
          <w:rFonts w:ascii="Times New Roman" w:hAnsi="Times New Roman" w:cs="Times New Roman"/>
        </w:rPr>
        <w:t>Nuditi se može samo cjelokupan predmet nabave (sve što je u pojedinoj grupi obuhvaćeno).</w:t>
      </w:r>
    </w:p>
    <w:p w:rsidR="00091EED" w:rsidRPr="00D908BF" w:rsidRDefault="00091EED" w:rsidP="00F80DEC">
      <w:pPr>
        <w:spacing w:after="120"/>
        <w:jc w:val="both"/>
        <w:rPr>
          <w:rFonts w:ascii="Times New Roman" w:hAnsi="Times New Roman" w:cs="Times New Roman"/>
          <w:sz w:val="22"/>
          <w:szCs w:val="22"/>
        </w:rPr>
      </w:pPr>
    </w:p>
    <w:p w:rsidR="00873D79" w:rsidRPr="00626E6D" w:rsidRDefault="00476A6F" w:rsidP="00431AB2">
      <w:pPr>
        <w:pStyle w:val="Naslov5"/>
      </w:pPr>
      <w:r>
        <w:t>2.4.</w:t>
      </w:r>
      <w:r w:rsidR="00873D79" w:rsidRPr="00626E6D">
        <w:t>Tehnička specifikacija</w:t>
      </w:r>
      <w:r w:rsidR="00F80DEC">
        <w:t xml:space="preserve"> PREDMETA NABAVE</w:t>
      </w:r>
    </w:p>
    <w:p w:rsidR="006F5C47" w:rsidRPr="00EE31B1" w:rsidRDefault="006F5C47" w:rsidP="002F7181">
      <w:pPr>
        <w:autoSpaceDE w:val="0"/>
        <w:autoSpaceDN w:val="0"/>
        <w:adjustRightInd w:val="0"/>
        <w:spacing w:after="0" w:line="240" w:lineRule="auto"/>
        <w:ind w:right="425"/>
        <w:jc w:val="both"/>
        <w:rPr>
          <w:rFonts w:cs="Times New Roman"/>
          <w:color w:val="000000"/>
          <w:sz w:val="22"/>
          <w:szCs w:val="22"/>
        </w:rPr>
      </w:pPr>
      <w:r w:rsidRPr="0042166E">
        <w:rPr>
          <w:rFonts w:ascii="Times New Roman" w:hAnsi="Times New Roman" w:cs="Times New Roman"/>
          <w:color w:val="000000"/>
          <w:sz w:val="22"/>
          <w:szCs w:val="22"/>
        </w:rPr>
        <w:t>Tehničke specifikacije za svaku grupu predmeta nabave nalaze se u Prilogu ove dokumentacije o nabavi. Ako nije drugačije definirano, zahtjevi definirani Tehničkim specifikacijama predstavljaju minimalne tehničke karakteristike koje ponuđena roba mora zadovoljavati</w:t>
      </w:r>
      <w:r w:rsidR="00EE31B1">
        <w:rPr>
          <w:rFonts w:cs="Times New Roman"/>
          <w:color w:val="000000"/>
          <w:sz w:val="22"/>
          <w:szCs w:val="22"/>
        </w:rPr>
        <w:t xml:space="preserve">. </w:t>
      </w:r>
    </w:p>
    <w:p w:rsidR="006F5C47" w:rsidRPr="0042166E" w:rsidRDefault="006F5C47" w:rsidP="002F7181">
      <w:pPr>
        <w:autoSpaceDE w:val="0"/>
        <w:autoSpaceDN w:val="0"/>
        <w:adjustRightInd w:val="0"/>
        <w:spacing w:after="0" w:line="240" w:lineRule="auto"/>
        <w:ind w:right="425"/>
        <w:jc w:val="both"/>
        <w:rPr>
          <w:rFonts w:ascii="Times New Roman" w:hAnsi="Times New Roman" w:cs="Times New Roman"/>
          <w:color w:val="000000"/>
          <w:sz w:val="22"/>
          <w:szCs w:val="22"/>
        </w:rPr>
      </w:pPr>
      <w:r w:rsidRPr="0042166E">
        <w:rPr>
          <w:rFonts w:ascii="Times New Roman" w:hAnsi="Times New Roman" w:cs="Times New Roman"/>
          <w:color w:val="000000"/>
          <w:sz w:val="22"/>
          <w:szCs w:val="22"/>
        </w:rPr>
        <w:t xml:space="preserve">Ponuditelj OBAVEZNO POPUNJAVA stupac «Ponuđene specifikacije» definirajući detaljno tehničke specifikacije ponuđene robe (NAPOMENA: ponuditelj popunjava tehničke specifikacije upisujući točne karakteristike ponuđene robe, izbjegavajući pri tome popunjavanje stupca samo riječima kao što su npr. „zadovoljava“, </w:t>
      </w:r>
      <w:r w:rsidR="00EE31B1">
        <w:rPr>
          <w:rFonts w:ascii="Times New Roman" w:hAnsi="Times New Roman" w:cs="Times New Roman"/>
          <w:color w:val="000000"/>
          <w:sz w:val="22"/>
          <w:szCs w:val="22"/>
        </w:rPr>
        <w:t xml:space="preserve">„DA“ ili „odgovara traženom“). </w:t>
      </w:r>
    </w:p>
    <w:p w:rsidR="006F5C47" w:rsidRPr="0042166E" w:rsidRDefault="006F5C47" w:rsidP="002F7181">
      <w:pPr>
        <w:autoSpaceDE w:val="0"/>
        <w:autoSpaceDN w:val="0"/>
        <w:adjustRightInd w:val="0"/>
        <w:spacing w:after="0" w:line="240" w:lineRule="auto"/>
        <w:ind w:right="426"/>
        <w:jc w:val="both"/>
        <w:rPr>
          <w:rFonts w:ascii="Times New Roman" w:hAnsi="Times New Roman" w:cs="Times New Roman"/>
          <w:color w:val="000000"/>
          <w:sz w:val="22"/>
          <w:szCs w:val="22"/>
        </w:rPr>
      </w:pPr>
      <w:r w:rsidRPr="0042166E">
        <w:rPr>
          <w:rFonts w:ascii="Times New Roman" w:hAnsi="Times New Roman" w:cs="Times New Roman"/>
          <w:color w:val="000000"/>
          <w:sz w:val="22"/>
          <w:szCs w:val="22"/>
        </w:rPr>
        <w:t>Stupac «Bilješke, napomene, reference na tehničku dokumentaciju» ponuditelj može popuniti ukoliko smatra potrebnim, a utvrđivanje ponuđenih tehničkih specifikacija Naručitelj može provoditi u odnosu na ponuditelja koji je podnio ekonomski najpovoljniju ponudu, a ponuditelj se obvezuje traženu dok</w:t>
      </w:r>
      <w:r w:rsidR="00EE31B1">
        <w:rPr>
          <w:rFonts w:ascii="Times New Roman" w:hAnsi="Times New Roman" w:cs="Times New Roman"/>
          <w:color w:val="000000"/>
          <w:sz w:val="22"/>
          <w:szCs w:val="22"/>
        </w:rPr>
        <w:t>umentaciju/odgovor i dostaviti.</w:t>
      </w:r>
    </w:p>
    <w:p w:rsidR="006F5C47" w:rsidRPr="0042166E" w:rsidRDefault="006F5C47" w:rsidP="002F7181">
      <w:pPr>
        <w:autoSpaceDE w:val="0"/>
        <w:autoSpaceDN w:val="0"/>
        <w:adjustRightInd w:val="0"/>
        <w:spacing w:after="0" w:line="240" w:lineRule="auto"/>
        <w:ind w:right="426"/>
        <w:jc w:val="both"/>
        <w:rPr>
          <w:rFonts w:ascii="Times New Roman" w:hAnsi="Times New Roman" w:cs="Times New Roman"/>
          <w:color w:val="000000"/>
          <w:sz w:val="22"/>
          <w:szCs w:val="22"/>
        </w:rPr>
      </w:pPr>
      <w:r w:rsidRPr="0042166E">
        <w:rPr>
          <w:rFonts w:ascii="Times New Roman" w:hAnsi="Times New Roman" w:cs="Times New Roman"/>
          <w:color w:val="000000"/>
          <w:sz w:val="22"/>
          <w:szCs w:val="22"/>
        </w:rPr>
        <w:t>Stupac «Ocjena DA/NE» ponuditelj NE POPUNJAVA, s obzirom na to da je stupac predviđen za ocjene naručitelja. Kako bi se ponuda smatrala valjanom, ponuđeni predmet nabave mora zadovoljiti minimalno one karakteristike/uvjete koji su propisani u ob</w:t>
      </w:r>
      <w:r w:rsidR="00EE31B1">
        <w:rPr>
          <w:rFonts w:ascii="Times New Roman" w:hAnsi="Times New Roman" w:cs="Times New Roman"/>
          <w:color w:val="000000"/>
          <w:sz w:val="22"/>
          <w:szCs w:val="22"/>
        </w:rPr>
        <w:t xml:space="preserve">rascu Tehničkih specifikacija. </w:t>
      </w:r>
    </w:p>
    <w:p w:rsidR="006F5C47" w:rsidRPr="0042166E" w:rsidRDefault="006F5C47" w:rsidP="002F7181">
      <w:pPr>
        <w:spacing w:after="0" w:line="240" w:lineRule="auto"/>
        <w:ind w:right="426"/>
        <w:jc w:val="both"/>
        <w:rPr>
          <w:rFonts w:ascii="Times New Roman" w:hAnsi="Times New Roman" w:cs="Times New Roman"/>
          <w:color w:val="000000"/>
          <w:sz w:val="22"/>
          <w:szCs w:val="22"/>
        </w:rPr>
      </w:pPr>
      <w:r w:rsidRPr="0042166E">
        <w:rPr>
          <w:rFonts w:ascii="Times New Roman" w:hAnsi="Times New Roman" w:cs="Times New Roman"/>
          <w:color w:val="000000"/>
          <w:sz w:val="22"/>
          <w:szCs w:val="22"/>
        </w:rPr>
        <w:t>U slučaju postojanja sumnje u istinitost podataka navedenih u ponuđenim tehničkim specifikacijama, naručitelj zadržava pravo provjere navedenih podataka bilo kojim prikladnim sredstvom / načinom, također neposredno i od ponuditelja (npr. provjerom podataka objavljenih na internet stranicama proizvođača, distributera ili se može obratiti proizvođaču, ponuditelju i sl.).</w:t>
      </w:r>
    </w:p>
    <w:p w:rsidR="006F5C47" w:rsidRPr="0042166E" w:rsidRDefault="006F5C47" w:rsidP="006F5C47">
      <w:pPr>
        <w:spacing w:after="0" w:line="240" w:lineRule="auto"/>
        <w:jc w:val="both"/>
        <w:rPr>
          <w:rFonts w:ascii="Times New Roman" w:hAnsi="Times New Roman" w:cs="Times New Roman"/>
          <w:color w:val="000000"/>
          <w:sz w:val="22"/>
          <w:szCs w:val="22"/>
        </w:rPr>
      </w:pPr>
    </w:p>
    <w:p w:rsidR="006F5C47" w:rsidRPr="00093204" w:rsidRDefault="006F5C47" w:rsidP="006F5C47">
      <w:pPr>
        <w:ind w:right="340"/>
        <w:jc w:val="both"/>
        <w:rPr>
          <w:rFonts w:ascii="Times New Roman" w:hAnsi="Times New Roman" w:cs="Times New Roman"/>
          <w:sz w:val="22"/>
          <w:szCs w:val="22"/>
        </w:rPr>
      </w:pPr>
      <w:r w:rsidRPr="00093204">
        <w:rPr>
          <w:rFonts w:ascii="Times New Roman" w:hAnsi="Times New Roman" w:cs="Times New Roman"/>
          <w:sz w:val="22"/>
          <w:szCs w:val="22"/>
        </w:rPr>
        <w:t xml:space="preserve">Ukoliko u tehničkoj specifikaciji postoji dodatak </w:t>
      </w:r>
      <w:r w:rsidRPr="005B785E">
        <w:rPr>
          <w:rFonts w:ascii="Times New Roman" w:hAnsi="Times New Roman" w:cs="Times New Roman"/>
          <w:sz w:val="22"/>
          <w:szCs w:val="22"/>
        </w:rPr>
        <w:t>"ili jednakovrijedan"</w:t>
      </w:r>
      <w:r w:rsidR="006D5D08">
        <w:rPr>
          <w:rFonts w:ascii="Times New Roman" w:hAnsi="Times New Roman" w:cs="Times New Roman"/>
          <w:sz w:val="22"/>
          <w:szCs w:val="22"/>
        </w:rPr>
        <w:t xml:space="preserve"> </w:t>
      </w:r>
      <w:r w:rsidRPr="005B785E">
        <w:rPr>
          <w:rFonts w:ascii="Times New Roman" w:hAnsi="Times New Roman" w:cs="Times New Roman"/>
          <w:sz w:val="22"/>
          <w:szCs w:val="22"/>
        </w:rPr>
        <w:t>i ako</w:t>
      </w:r>
      <w:r w:rsidRPr="00093204">
        <w:rPr>
          <w:rFonts w:ascii="Times New Roman" w:hAnsi="Times New Roman" w:cs="Times New Roman"/>
          <w:sz w:val="22"/>
          <w:szCs w:val="22"/>
        </w:rPr>
        <w:t xml:space="preserve"> gospodarski subjekt nudi jednakovrijedan</w:t>
      </w:r>
      <w:r w:rsidR="006D5D08">
        <w:rPr>
          <w:rFonts w:ascii="Times New Roman" w:hAnsi="Times New Roman" w:cs="Times New Roman"/>
          <w:sz w:val="22"/>
          <w:szCs w:val="22"/>
        </w:rPr>
        <w:t xml:space="preserve"> ili</w:t>
      </w:r>
      <w:r w:rsidRPr="00093204">
        <w:rPr>
          <w:rFonts w:ascii="Times New Roman" w:hAnsi="Times New Roman" w:cs="Times New Roman"/>
          <w:sz w:val="22"/>
          <w:szCs w:val="22"/>
        </w:rPr>
        <w:t xml:space="preserve"> proizvod</w:t>
      </w:r>
      <w:r w:rsidRPr="00093204">
        <w:rPr>
          <w:rFonts w:ascii="Times New Roman" w:hAnsi="Times New Roman" w:cs="Times New Roman"/>
          <w:bCs/>
          <w:sz w:val="22"/>
          <w:szCs w:val="22"/>
        </w:rPr>
        <w:t xml:space="preserve"> </w:t>
      </w:r>
      <w:r w:rsidRPr="00093204">
        <w:rPr>
          <w:rFonts w:ascii="Times New Roman" w:hAnsi="Times New Roman" w:cs="Times New Roman"/>
          <w:sz w:val="22"/>
          <w:szCs w:val="22"/>
        </w:rPr>
        <w:t xml:space="preserve">mora na za to predviđenim mjestima, prema odgovarajućim stavkama, navesti podatke o proizvodu i tipu odgovarajućeg proizvoda koji nudi, te ako se to traži, i ostale podatke koji se odnose na taj proizvod.    </w:t>
      </w:r>
    </w:p>
    <w:p w:rsidR="00FD67CE" w:rsidRPr="001B0768" w:rsidRDefault="006F5C47" w:rsidP="006F5C47">
      <w:pPr>
        <w:ind w:right="340"/>
        <w:jc w:val="both"/>
        <w:rPr>
          <w:rFonts w:ascii="Times New Roman" w:hAnsi="Times New Roman" w:cs="Times New Roman"/>
          <w:color w:val="17365D" w:themeColor="text2" w:themeShade="BF"/>
          <w:sz w:val="22"/>
          <w:szCs w:val="22"/>
        </w:rPr>
      </w:pPr>
      <w:r w:rsidRPr="0042166E">
        <w:rPr>
          <w:rFonts w:ascii="Times New Roman" w:hAnsi="Times New Roman" w:cs="Times New Roman"/>
          <w:sz w:val="22"/>
          <w:szCs w:val="22"/>
        </w:rPr>
        <w:t>Ovisno o proizvodu, kao dokaz jednakovrijednosti, gospodarski subjekt mora dostaviti tehničku dokumentaciju o proizvodu iz koje je moguća i vidljiva usporedba te nedvojbena ocjena jednakovrijednosti (tehničke karakteristike, atesti, norme, certifikati, sukladnosti i sl.), prema kriterijima mjerodavnima za ocjenu jednakovrijednosti navedenima u tehničkoj specifikaciji.</w:t>
      </w:r>
    </w:p>
    <w:p w:rsidR="00091EED" w:rsidRDefault="006F5C47" w:rsidP="006F5C47">
      <w:pPr>
        <w:ind w:right="340"/>
        <w:jc w:val="both"/>
        <w:rPr>
          <w:rFonts w:ascii="Times New Roman" w:hAnsi="Times New Roman" w:cs="Times New Roman"/>
          <w:sz w:val="22"/>
          <w:szCs w:val="22"/>
        </w:rPr>
      </w:pPr>
      <w:r w:rsidRPr="0042166E">
        <w:rPr>
          <w:rFonts w:ascii="Times New Roman" w:hAnsi="Times New Roman" w:cs="Times New Roman"/>
          <w:sz w:val="22"/>
          <w:szCs w:val="22"/>
        </w:rPr>
        <w:t xml:space="preserve">U dokumentaciji o nabavi i tehničkoj specifikaciji ovog postupka nabave navedena su tehnička pravila koja opisuju predmet nabave pomoću hrvatskih odnosno europskih odnosno </w:t>
      </w:r>
      <w:r w:rsidRPr="0042166E">
        <w:rPr>
          <w:rFonts w:ascii="Times New Roman" w:hAnsi="Times New Roman" w:cs="Times New Roman"/>
          <w:sz w:val="22"/>
          <w:szCs w:val="22"/>
        </w:rPr>
        <w:lastRenderedPageBreak/>
        <w:t xml:space="preserve">međunarodnih normi. Ponuditelj treba ponuditi predmet nabave u skladu s normama iz dokumentacije o nabavi ili </w:t>
      </w:r>
      <w:r w:rsidRPr="0083233D">
        <w:rPr>
          <w:rFonts w:ascii="Times New Roman" w:hAnsi="Times New Roman" w:cs="Times New Roman"/>
          <w:sz w:val="22"/>
          <w:szCs w:val="22"/>
        </w:rPr>
        <w:t xml:space="preserve">jednakovrijednim normama. </w:t>
      </w:r>
      <w:r w:rsidR="00093204" w:rsidRPr="0083233D">
        <w:rPr>
          <w:rFonts w:ascii="Times New Roman" w:hAnsi="Times New Roman" w:cs="Times New Roman"/>
          <w:sz w:val="22"/>
          <w:szCs w:val="22"/>
        </w:rPr>
        <w:t>Zbog</w:t>
      </w:r>
      <w:r w:rsidRPr="0083233D">
        <w:rPr>
          <w:rFonts w:ascii="Times New Roman" w:hAnsi="Times New Roman" w:cs="Times New Roman"/>
          <w:sz w:val="22"/>
          <w:szCs w:val="22"/>
        </w:rPr>
        <w:t xml:space="preserve"> toga za svaku navedenu normu navedenu pod dotičnom  normizacijskom sustavu dozvoljeno je nuditi jednakovrijednu normu, tehničko odobrenje odnosno uputu iz odgovarajuće hrvatske, europske ili međunarodne nomenklature.</w:t>
      </w:r>
    </w:p>
    <w:p w:rsidR="004E3927" w:rsidRDefault="004E3927" w:rsidP="004E3927">
      <w:pPr>
        <w:spacing w:after="120"/>
        <w:jc w:val="both"/>
        <w:rPr>
          <w:rFonts w:ascii="Times New Roman" w:hAnsi="Times New Roman" w:cs="Times New Roman"/>
          <w:sz w:val="22"/>
          <w:szCs w:val="22"/>
          <w:lang w:eastAsia="x-none"/>
        </w:rPr>
      </w:pPr>
      <w:r w:rsidRPr="004E3927">
        <w:rPr>
          <w:rFonts w:ascii="Times New Roman" w:hAnsi="Times New Roman" w:cs="Times New Roman"/>
          <w:sz w:val="22"/>
          <w:szCs w:val="22"/>
          <w:lang w:eastAsia="x-none"/>
        </w:rPr>
        <w:t>Ponuditelji su obvezni dostaviti kataloge i/ili upute za uporabu ponuđenog proizvoda, ovjerene od proizvođača ili ovjerene od strane ovlaštenog zastupnika proizvođača za EU  kojim se nedvojbeno dokazuje tražena karakteristika, a da naručitelj može prepoznati, da ponuđeni proizvod odgovara navedenom u specifikaciji.</w:t>
      </w:r>
    </w:p>
    <w:p w:rsidR="004E3927" w:rsidRPr="004E3927" w:rsidRDefault="004E3927" w:rsidP="004E3927">
      <w:pPr>
        <w:spacing w:after="120"/>
        <w:jc w:val="both"/>
        <w:rPr>
          <w:rFonts w:ascii="Times New Roman" w:hAnsi="Times New Roman" w:cs="Times New Roman"/>
          <w:sz w:val="22"/>
          <w:szCs w:val="22"/>
          <w:lang w:eastAsia="x-none"/>
        </w:rPr>
      </w:pPr>
      <w:r w:rsidRPr="004E3927">
        <w:rPr>
          <w:rFonts w:ascii="Times New Roman" w:hAnsi="Times New Roman" w:cs="Times New Roman"/>
          <w:sz w:val="22"/>
          <w:szCs w:val="22"/>
          <w:lang w:eastAsia="x-none"/>
        </w:rPr>
        <w:t xml:space="preserve">Ako u dostavljenom dokazu nisu sadržane sve zahtijevane tehničke karakteristike iz Troškovnika za predmet nabave koji se nudi, ponuditelj je obvezan dostaviti Izjavu ovjerenu od strane proizvođača ili ovjerenu od strane ovlaštenog zastupnika proizvođača kojom potvrđuje da ponuđena roba odgovara traženim tehničkim karakteristikama i koja sadrži popis tehničkih karakteristika koje nedostaju u dostavljenom dokazu (katalogu). Istovremeno, u tablici </w:t>
      </w:r>
      <w:r>
        <w:rPr>
          <w:rFonts w:ascii="Times New Roman" w:hAnsi="Times New Roman" w:cs="Times New Roman"/>
          <w:sz w:val="22"/>
          <w:szCs w:val="22"/>
          <w:lang w:eastAsia="x-none"/>
        </w:rPr>
        <w:t>tehničkih specifikacija</w:t>
      </w:r>
      <w:r w:rsidRPr="004E3927">
        <w:rPr>
          <w:rFonts w:ascii="Times New Roman" w:hAnsi="Times New Roman" w:cs="Times New Roman"/>
          <w:sz w:val="22"/>
          <w:szCs w:val="22"/>
          <w:lang w:eastAsia="x-none"/>
        </w:rPr>
        <w:t xml:space="preserve"> potrebno je naznačiti da su iste sadržane u izjavi za konkretni ponuđeni predmet nabave unutar konkretne grupe. </w:t>
      </w:r>
    </w:p>
    <w:p w:rsidR="004E3927" w:rsidRPr="004E3927" w:rsidRDefault="004E3927" w:rsidP="004E3927">
      <w:pPr>
        <w:spacing w:after="120"/>
        <w:jc w:val="both"/>
        <w:rPr>
          <w:rFonts w:ascii="Times New Roman" w:hAnsi="Times New Roman" w:cs="Times New Roman"/>
          <w:iCs/>
          <w:sz w:val="22"/>
          <w:szCs w:val="22"/>
        </w:rPr>
      </w:pPr>
      <w:r w:rsidRPr="004E3927">
        <w:rPr>
          <w:rFonts w:ascii="Times New Roman" w:hAnsi="Times New Roman" w:cs="Times New Roman"/>
          <w:b/>
          <w:sz w:val="22"/>
          <w:szCs w:val="22"/>
          <w:lang w:eastAsia="x-none"/>
        </w:rPr>
        <w:t xml:space="preserve">Dokumenti </w:t>
      </w:r>
      <w:r w:rsidRPr="004E3927">
        <w:rPr>
          <w:rFonts w:ascii="Times New Roman" w:hAnsi="Times New Roman" w:cs="Times New Roman"/>
          <w:sz w:val="22"/>
          <w:szCs w:val="22"/>
          <w:lang w:eastAsia="x-none"/>
        </w:rPr>
        <w:t xml:space="preserve">kojima se dokazuje ispunjavanje zahtjeva tehničkog opisa predmeta nabave su katalog i/ili tehnička specifikacija proizvođača i/ili uputstvo za uporabu i/ili Izjava s popisom tehničkog opisa koji nije sadržan u tehničkoj dokumentaciji. Isti moraju biti na hrvatskom jeziku uz prihvaćanje općepoznatih internacionalizama u prijevodu, </w:t>
      </w:r>
      <w:r w:rsidRPr="004E3927">
        <w:rPr>
          <w:rFonts w:ascii="Times New Roman" w:hAnsi="Times New Roman" w:cs="Times New Roman"/>
          <w:b/>
          <w:sz w:val="22"/>
          <w:szCs w:val="22"/>
          <w:lang w:eastAsia="x-none"/>
        </w:rPr>
        <w:t>uz obveznu ovjeru istih od strane proizvođača ili ovlaštenog zastupnika proizvođača</w:t>
      </w:r>
      <w:r w:rsidRPr="004E3927">
        <w:rPr>
          <w:rFonts w:ascii="Times New Roman" w:hAnsi="Times New Roman" w:cs="Times New Roman"/>
          <w:sz w:val="22"/>
          <w:szCs w:val="22"/>
          <w:lang w:eastAsia="x-none"/>
        </w:rPr>
        <w:t xml:space="preserve">. U slučaju da se navedeni dokumenti proizvođača sa stranog jezika prevode na hrvatski jezik, za prijevod se zahtijeva ovjera stalnog sudskog tumača za odnosni jezik, također uz prihvaćanje općepoznatih internacionalizama u prijevodu. </w:t>
      </w:r>
      <w:r w:rsidRPr="008D0AA6">
        <w:rPr>
          <w:rFonts w:ascii="Times New Roman" w:hAnsi="Times New Roman" w:cs="Times New Roman"/>
          <w:sz w:val="22"/>
          <w:szCs w:val="22"/>
          <w:lang w:eastAsia="x-none"/>
        </w:rPr>
        <w:t xml:space="preserve">Ukoliko nuđeni proizvod ili grupa predmeta nabave nije medicinski proizvod, gospodarski subjekt je obvezan priložiti  </w:t>
      </w:r>
      <w:r w:rsidRPr="008D0AA6">
        <w:rPr>
          <w:rFonts w:ascii="Times New Roman" w:hAnsi="Times New Roman" w:cs="Times New Roman"/>
          <w:b/>
          <w:sz w:val="22"/>
          <w:szCs w:val="22"/>
          <w:lang w:eastAsia="x-none"/>
        </w:rPr>
        <w:t>Izjavu s popisom nemedicinskih proizvoda (Obrazac br. 3.)</w:t>
      </w:r>
      <w:r>
        <w:rPr>
          <w:rFonts w:ascii="Times New Roman" w:hAnsi="Times New Roman" w:cs="Times New Roman"/>
          <w:b/>
          <w:sz w:val="22"/>
          <w:szCs w:val="22"/>
          <w:lang w:eastAsia="x-none"/>
        </w:rPr>
        <w:t xml:space="preserve"> </w:t>
      </w:r>
      <w:r w:rsidRPr="004E3927">
        <w:rPr>
          <w:rFonts w:ascii="Times New Roman" w:hAnsi="Times New Roman" w:cs="Times New Roman"/>
          <w:sz w:val="22"/>
          <w:szCs w:val="22"/>
          <w:lang w:eastAsia="x-none"/>
        </w:rPr>
        <w:t xml:space="preserve"> </w:t>
      </w:r>
      <w:r w:rsidRPr="004E3927">
        <w:rPr>
          <w:rFonts w:ascii="Times New Roman" w:hAnsi="Times New Roman" w:cs="Times New Roman"/>
          <w:iCs/>
          <w:sz w:val="22"/>
          <w:szCs w:val="22"/>
        </w:rPr>
        <w:t xml:space="preserve"> </w:t>
      </w:r>
    </w:p>
    <w:p w:rsidR="004C40E3" w:rsidRPr="00626E6D" w:rsidRDefault="004C40E3" w:rsidP="004C40E3">
      <w:pPr>
        <w:pStyle w:val="Naslov5"/>
      </w:pPr>
      <w:r>
        <w:t>2.5.TROŠKOVNIK</w:t>
      </w:r>
    </w:p>
    <w:p w:rsidR="004C40E3" w:rsidRPr="001B0768" w:rsidRDefault="004C40E3" w:rsidP="004C40E3">
      <w:pPr>
        <w:spacing w:after="0" w:line="240" w:lineRule="auto"/>
        <w:jc w:val="both"/>
        <w:rPr>
          <w:rFonts w:ascii="Times New Roman" w:hAnsi="Times New Roman" w:cs="Times New Roman"/>
          <w:sz w:val="22"/>
          <w:szCs w:val="22"/>
        </w:rPr>
      </w:pPr>
      <w:r w:rsidRPr="001B0768">
        <w:rPr>
          <w:rFonts w:ascii="Times New Roman" w:hAnsi="Times New Roman" w:cs="Times New Roman"/>
          <w:sz w:val="22"/>
          <w:szCs w:val="22"/>
        </w:rPr>
        <w:t>Troškovnici za svaku grupu predmeta nabave iz točke 2.</w:t>
      </w:r>
      <w:r w:rsidR="00093204" w:rsidRPr="001B0768">
        <w:rPr>
          <w:rFonts w:ascii="Times New Roman" w:hAnsi="Times New Roman" w:cs="Times New Roman"/>
          <w:sz w:val="22"/>
          <w:szCs w:val="22"/>
        </w:rPr>
        <w:t>2</w:t>
      </w:r>
      <w:r w:rsidRPr="001B0768">
        <w:rPr>
          <w:rFonts w:ascii="Times New Roman" w:hAnsi="Times New Roman" w:cs="Times New Roman"/>
          <w:sz w:val="22"/>
          <w:szCs w:val="22"/>
        </w:rPr>
        <w:t>. sastavni</w:t>
      </w:r>
      <w:r w:rsidR="00093204" w:rsidRPr="001B0768">
        <w:rPr>
          <w:rFonts w:ascii="Times New Roman" w:hAnsi="Times New Roman" w:cs="Times New Roman"/>
          <w:sz w:val="22"/>
          <w:szCs w:val="22"/>
        </w:rPr>
        <w:t xml:space="preserve"> su dio Dokumentacije o nabavi.</w:t>
      </w:r>
    </w:p>
    <w:p w:rsidR="004C40E3" w:rsidRPr="001B0768" w:rsidRDefault="004C40E3" w:rsidP="004C40E3">
      <w:pPr>
        <w:spacing w:after="0" w:line="240" w:lineRule="auto"/>
        <w:jc w:val="both"/>
        <w:rPr>
          <w:rFonts w:ascii="Times New Roman" w:hAnsi="Times New Roman" w:cs="Times New Roman"/>
          <w:sz w:val="22"/>
          <w:szCs w:val="22"/>
        </w:rPr>
      </w:pPr>
      <w:r w:rsidRPr="001B0768">
        <w:rPr>
          <w:rFonts w:ascii="Times New Roman" w:hAnsi="Times New Roman" w:cs="Times New Roman"/>
          <w:sz w:val="22"/>
          <w:szCs w:val="22"/>
        </w:rPr>
        <w:t>Ponuditelj je u obvezi ispuniti troškovnik u skladu sa zahtjevima iz ove dokumentacije o nabavi te ne smije mijenjati tekst ili k</w:t>
      </w:r>
      <w:r w:rsidR="00093204" w:rsidRPr="001B0768">
        <w:rPr>
          <w:rFonts w:ascii="Times New Roman" w:hAnsi="Times New Roman" w:cs="Times New Roman"/>
          <w:sz w:val="22"/>
          <w:szCs w:val="22"/>
        </w:rPr>
        <w:t>oličine navedene u troškovniku.</w:t>
      </w:r>
    </w:p>
    <w:p w:rsidR="004C40E3" w:rsidRPr="001B0768" w:rsidRDefault="004C40E3" w:rsidP="004C40E3">
      <w:pPr>
        <w:spacing w:after="0" w:line="240" w:lineRule="auto"/>
        <w:jc w:val="both"/>
        <w:rPr>
          <w:rFonts w:ascii="Times New Roman" w:hAnsi="Times New Roman" w:cs="Times New Roman"/>
          <w:sz w:val="22"/>
          <w:szCs w:val="22"/>
        </w:rPr>
      </w:pPr>
      <w:r w:rsidRPr="001B0768">
        <w:rPr>
          <w:rFonts w:ascii="Times New Roman" w:hAnsi="Times New Roman" w:cs="Times New Roman"/>
          <w:sz w:val="22"/>
          <w:szCs w:val="22"/>
        </w:rPr>
        <w:t>Jedinične cijene svake stavke troškovnika i ukupna cijena moraju biti zaokružene na dvije decimale. Sve stavke troškovnika moraju biti ispunjene. Prilikom popunjavanja troškovnika cijen</w:t>
      </w:r>
      <w:r w:rsidR="00093204" w:rsidRPr="001B0768">
        <w:rPr>
          <w:rFonts w:ascii="Times New Roman" w:hAnsi="Times New Roman" w:cs="Times New Roman"/>
          <w:sz w:val="22"/>
          <w:szCs w:val="22"/>
        </w:rPr>
        <w:t>a</w:t>
      </w:r>
      <w:r w:rsidRPr="001B0768">
        <w:rPr>
          <w:rFonts w:ascii="Times New Roman" w:hAnsi="Times New Roman" w:cs="Times New Roman"/>
          <w:sz w:val="22"/>
          <w:szCs w:val="22"/>
        </w:rPr>
        <w:t xml:space="preserve"> stavke izračunava </w:t>
      </w:r>
      <w:r w:rsidR="00093204" w:rsidRPr="001B0768">
        <w:rPr>
          <w:rFonts w:ascii="Times New Roman" w:hAnsi="Times New Roman" w:cs="Times New Roman"/>
          <w:sz w:val="22"/>
          <w:szCs w:val="22"/>
        </w:rPr>
        <w:t xml:space="preserve"> se </w:t>
      </w:r>
      <w:r w:rsidRPr="001B0768">
        <w:rPr>
          <w:rFonts w:ascii="Times New Roman" w:hAnsi="Times New Roman" w:cs="Times New Roman"/>
          <w:sz w:val="22"/>
          <w:szCs w:val="22"/>
        </w:rPr>
        <w:t xml:space="preserve">kao umnožak količine stavke i jedinične cijene stavke. </w:t>
      </w:r>
    </w:p>
    <w:p w:rsidR="004C40E3" w:rsidRPr="001B0768" w:rsidRDefault="004C40E3" w:rsidP="004C40E3">
      <w:pPr>
        <w:spacing w:after="0" w:line="240" w:lineRule="auto"/>
        <w:jc w:val="both"/>
        <w:rPr>
          <w:rFonts w:ascii="Times New Roman" w:hAnsi="Times New Roman" w:cs="Times New Roman"/>
          <w:sz w:val="22"/>
          <w:szCs w:val="22"/>
        </w:rPr>
      </w:pPr>
      <w:r w:rsidRPr="001B0768">
        <w:rPr>
          <w:rFonts w:ascii="Times New Roman" w:hAnsi="Times New Roman" w:cs="Times New Roman"/>
          <w:sz w:val="22"/>
          <w:szCs w:val="22"/>
        </w:rPr>
        <w:t>Cijena ponude izražava se za cj</w:t>
      </w:r>
      <w:r w:rsidR="00093204" w:rsidRPr="001B0768">
        <w:rPr>
          <w:rFonts w:ascii="Times New Roman" w:hAnsi="Times New Roman" w:cs="Times New Roman"/>
          <w:sz w:val="22"/>
          <w:szCs w:val="22"/>
        </w:rPr>
        <w:t>elokupnu grupu predmeta nabave.</w:t>
      </w:r>
    </w:p>
    <w:p w:rsidR="00093204" w:rsidRPr="00093204" w:rsidRDefault="00093204" w:rsidP="00093204">
      <w:pPr>
        <w:pStyle w:val="Naslov5"/>
        <w:rPr>
          <w:color w:val="auto"/>
        </w:rPr>
      </w:pPr>
      <w:r>
        <w:t>2.6. MJESTO ISPORUKE ROBE</w:t>
      </w:r>
    </w:p>
    <w:p w:rsidR="004E3927" w:rsidRDefault="00873D79" w:rsidP="00DF6EA5">
      <w:pPr>
        <w:spacing w:after="120"/>
        <w:jc w:val="both"/>
        <w:rPr>
          <w:rFonts w:ascii="Times New Roman" w:hAnsi="Times New Roman" w:cs="Times New Roman"/>
          <w:sz w:val="22"/>
          <w:szCs w:val="22"/>
          <w:lang w:eastAsia="x-none"/>
        </w:rPr>
      </w:pPr>
      <w:r w:rsidRPr="004C40E3">
        <w:rPr>
          <w:rFonts w:ascii="Times New Roman" w:hAnsi="Times New Roman" w:cs="Times New Roman"/>
          <w:sz w:val="22"/>
          <w:szCs w:val="22"/>
          <w:lang w:eastAsia="x-none"/>
        </w:rPr>
        <w:t xml:space="preserve">Mjesto </w:t>
      </w:r>
      <w:r w:rsidR="005A36E8" w:rsidRPr="004C40E3">
        <w:rPr>
          <w:rFonts w:ascii="Times New Roman" w:hAnsi="Times New Roman" w:cs="Times New Roman"/>
          <w:sz w:val="22"/>
          <w:szCs w:val="22"/>
          <w:lang w:eastAsia="x-none"/>
        </w:rPr>
        <w:t>isporuke robe</w:t>
      </w:r>
      <w:r w:rsidRPr="004C40E3">
        <w:rPr>
          <w:rFonts w:ascii="Times New Roman" w:hAnsi="Times New Roman" w:cs="Times New Roman"/>
          <w:sz w:val="22"/>
          <w:szCs w:val="22"/>
          <w:lang w:eastAsia="x-none"/>
        </w:rPr>
        <w:t xml:space="preserve"> </w:t>
      </w:r>
      <w:r w:rsidR="004C40E3">
        <w:rPr>
          <w:rFonts w:ascii="Times New Roman" w:hAnsi="Times New Roman" w:cs="Times New Roman"/>
          <w:sz w:val="22"/>
          <w:szCs w:val="22"/>
          <w:lang w:eastAsia="x-none"/>
        </w:rPr>
        <w:t xml:space="preserve">je </w:t>
      </w:r>
      <w:r w:rsidR="002B29D9" w:rsidRPr="004C40E3">
        <w:rPr>
          <w:rFonts w:ascii="Times New Roman" w:hAnsi="Times New Roman" w:cs="Times New Roman"/>
          <w:sz w:val="22"/>
          <w:szCs w:val="22"/>
          <w:lang w:eastAsia="x-none"/>
        </w:rPr>
        <w:t xml:space="preserve"> Dom</w:t>
      </w:r>
      <w:r w:rsidR="006A5EE9">
        <w:rPr>
          <w:rFonts w:ascii="Times New Roman" w:hAnsi="Times New Roman" w:cs="Times New Roman"/>
          <w:sz w:val="22"/>
          <w:szCs w:val="22"/>
          <w:lang w:eastAsia="x-none"/>
        </w:rPr>
        <w:t xml:space="preserve"> </w:t>
      </w:r>
      <w:r w:rsidR="002B29D9" w:rsidRPr="004C40E3">
        <w:rPr>
          <w:rFonts w:ascii="Times New Roman" w:hAnsi="Times New Roman" w:cs="Times New Roman"/>
          <w:sz w:val="22"/>
          <w:szCs w:val="22"/>
          <w:lang w:eastAsia="x-none"/>
        </w:rPr>
        <w:t>zdravlja Požeško-slavonske županije</w:t>
      </w:r>
      <w:r w:rsidR="006A5EE9">
        <w:rPr>
          <w:rFonts w:ascii="Times New Roman" w:hAnsi="Times New Roman" w:cs="Times New Roman"/>
          <w:sz w:val="22"/>
          <w:szCs w:val="22"/>
          <w:lang w:eastAsia="x-none"/>
        </w:rPr>
        <w:t xml:space="preserve">, Matije Gupca 10, </w:t>
      </w:r>
      <w:r w:rsidR="006A5EE9" w:rsidRPr="00D27549">
        <w:rPr>
          <w:rFonts w:ascii="Times New Roman" w:hAnsi="Times New Roman" w:cs="Times New Roman"/>
          <w:sz w:val="22"/>
          <w:szCs w:val="22"/>
          <w:lang w:eastAsia="x-none"/>
        </w:rPr>
        <w:t>Požega ili lokacij</w:t>
      </w:r>
      <w:r w:rsidR="00732005" w:rsidRPr="00D27549">
        <w:rPr>
          <w:rFonts w:ascii="Times New Roman" w:hAnsi="Times New Roman" w:cs="Times New Roman"/>
          <w:sz w:val="22"/>
          <w:szCs w:val="22"/>
          <w:lang w:eastAsia="x-none"/>
        </w:rPr>
        <w:t xml:space="preserve">e zgrada Domova zdravlja i koncesionara </w:t>
      </w:r>
      <w:r w:rsidR="006A5EE9" w:rsidRPr="00D27549">
        <w:rPr>
          <w:rFonts w:ascii="Times New Roman" w:hAnsi="Times New Roman" w:cs="Times New Roman"/>
          <w:sz w:val="22"/>
          <w:szCs w:val="22"/>
          <w:lang w:eastAsia="x-none"/>
        </w:rPr>
        <w:t xml:space="preserve"> na području Požeško-slavonske županije</w:t>
      </w:r>
      <w:r w:rsidR="008D3886">
        <w:rPr>
          <w:rFonts w:ascii="Times New Roman" w:hAnsi="Times New Roman" w:cs="Times New Roman"/>
          <w:sz w:val="22"/>
          <w:szCs w:val="22"/>
          <w:lang w:eastAsia="x-none"/>
        </w:rPr>
        <w:t xml:space="preserve"> sukladno zahtjevu Naručitelja</w:t>
      </w:r>
      <w:r w:rsidR="00732005" w:rsidRPr="00D27549">
        <w:rPr>
          <w:rFonts w:ascii="Times New Roman" w:hAnsi="Times New Roman" w:cs="Times New Roman"/>
          <w:sz w:val="22"/>
          <w:szCs w:val="22"/>
          <w:lang w:eastAsia="x-none"/>
        </w:rPr>
        <w:t>.</w:t>
      </w:r>
      <w:r w:rsidR="006A5EE9" w:rsidRPr="00D27549">
        <w:rPr>
          <w:rFonts w:ascii="Times New Roman" w:hAnsi="Times New Roman" w:cs="Times New Roman"/>
          <w:sz w:val="22"/>
          <w:szCs w:val="22"/>
          <w:lang w:eastAsia="x-none"/>
        </w:rPr>
        <w:t xml:space="preserve"> </w:t>
      </w:r>
    </w:p>
    <w:p w:rsidR="00093204" w:rsidRPr="00093204" w:rsidRDefault="00093204" w:rsidP="00093204">
      <w:pPr>
        <w:pStyle w:val="Naslov5"/>
        <w:rPr>
          <w:color w:val="auto"/>
        </w:rPr>
      </w:pPr>
      <w:r>
        <w:t>2.</w:t>
      </w:r>
      <w:r w:rsidR="00091EED">
        <w:t>7</w:t>
      </w:r>
      <w:r>
        <w:t>. ROK ISPORUKE ROBE</w:t>
      </w:r>
    </w:p>
    <w:p w:rsidR="006A5EE9" w:rsidRDefault="006A5EE9" w:rsidP="006A5EE9">
      <w:pPr>
        <w:spacing w:after="0" w:line="240" w:lineRule="auto"/>
        <w:jc w:val="both"/>
        <w:rPr>
          <w:rFonts w:ascii="Times New Roman" w:hAnsi="Times New Roman" w:cs="Times New Roman"/>
          <w:sz w:val="22"/>
          <w:szCs w:val="22"/>
        </w:rPr>
      </w:pPr>
      <w:r w:rsidRPr="00A04738">
        <w:rPr>
          <w:rFonts w:ascii="Times New Roman" w:hAnsi="Times New Roman" w:cs="Times New Roman"/>
        </w:rPr>
        <w:lastRenderedPageBreak/>
        <w:t xml:space="preserve">Maksimalni dopušteni rok za isporuku, montažu i stavljanje u punu funkciju proizvoda te </w:t>
      </w:r>
      <w:r w:rsidRPr="00A04738">
        <w:rPr>
          <w:rFonts w:ascii="Times New Roman" w:hAnsi="Times New Roman" w:cs="Times New Roman"/>
          <w:sz w:val="22"/>
          <w:szCs w:val="22"/>
        </w:rPr>
        <w:t>za sve grupe predmeta nabave je najviše 1</w:t>
      </w:r>
      <w:r w:rsidR="00A04738" w:rsidRPr="00A04738">
        <w:rPr>
          <w:rFonts w:ascii="Times New Roman" w:hAnsi="Times New Roman" w:cs="Times New Roman"/>
          <w:sz w:val="22"/>
          <w:szCs w:val="22"/>
        </w:rPr>
        <w:t>5</w:t>
      </w:r>
      <w:r w:rsidRPr="00A04738">
        <w:rPr>
          <w:rFonts w:ascii="Times New Roman" w:hAnsi="Times New Roman" w:cs="Times New Roman"/>
          <w:sz w:val="22"/>
          <w:szCs w:val="22"/>
        </w:rPr>
        <w:t>0 kalendarskih dana od dana sklapanja ugovora</w:t>
      </w:r>
      <w:r w:rsidR="001B0768" w:rsidRPr="00A04738">
        <w:rPr>
          <w:rFonts w:ascii="Times New Roman" w:hAnsi="Times New Roman" w:cs="Times New Roman"/>
        </w:rPr>
        <w:t xml:space="preserve"> o javnoj nabavi.</w:t>
      </w:r>
    </w:p>
    <w:p w:rsidR="006A5EE9" w:rsidRPr="00A678E3" w:rsidRDefault="006A5EE9" w:rsidP="006A5EE9">
      <w:pPr>
        <w:spacing w:after="0" w:line="240" w:lineRule="auto"/>
        <w:jc w:val="both"/>
      </w:pPr>
    </w:p>
    <w:p w:rsidR="006A5EE9" w:rsidRPr="001B0768" w:rsidRDefault="006A5EE9" w:rsidP="006A5EE9">
      <w:pPr>
        <w:spacing w:after="0" w:line="240" w:lineRule="auto"/>
        <w:jc w:val="both"/>
        <w:rPr>
          <w:rFonts w:ascii="Times New Roman" w:hAnsi="Times New Roman" w:cs="Times New Roman"/>
          <w:b/>
          <w:color w:val="17365D" w:themeColor="text2" w:themeShade="BF"/>
          <w:sz w:val="22"/>
          <w:szCs w:val="22"/>
        </w:rPr>
      </w:pPr>
      <w:r w:rsidRPr="001B0768">
        <w:rPr>
          <w:rFonts w:ascii="Times New Roman" w:hAnsi="Times New Roman" w:cs="Times New Roman"/>
          <w:b/>
          <w:color w:val="17365D" w:themeColor="text2" w:themeShade="BF"/>
          <w:sz w:val="22"/>
          <w:szCs w:val="22"/>
        </w:rPr>
        <w:t>Ostali uvjeti isporuke predmeta nabave</w:t>
      </w:r>
    </w:p>
    <w:p w:rsidR="006A5EE9" w:rsidRPr="00F218AC" w:rsidRDefault="006A5EE9" w:rsidP="006A5EE9">
      <w:pPr>
        <w:spacing w:after="0" w:line="240" w:lineRule="auto"/>
        <w:jc w:val="both"/>
        <w:rPr>
          <w:rFonts w:ascii="Times New Roman" w:hAnsi="Times New Roman" w:cs="Times New Roman"/>
          <w:sz w:val="22"/>
          <w:szCs w:val="22"/>
        </w:rPr>
      </w:pPr>
      <w:r w:rsidRPr="00F218AC">
        <w:rPr>
          <w:rFonts w:ascii="Times New Roman" w:hAnsi="Times New Roman" w:cs="Times New Roman"/>
          <w:sz w:val="22"/>
          <w:szCs w:val="22"/>
        </w:rPr>
        <w:t>Naziv i oznaka ponuđenog modela, naziv proizvođača, moraju biti istovjetni nazivu i oznaci proizvoda te nazivu proizvođača na svakom isporučenom proizvodu:</w:t>
      </w:r>
    </w:p>
    <w:p w:rsidR="006A5EE9" w:rsidRPr="00F218AC" w:rsidRDefault="006A5EE9" w:rsidP="006A5EE9">
      <w:pPr>
        <w:spacing w:after="0" w:line="240" w:lineRule="auto"/>
        <w:jc w:val="both"/>
        <w:rPr>
          <w:rFonts w:ascii="Times New Roman" w:hAnsi="Times New Roman" w:cs="Times New Roman"/>
          <w:sz w:val="22"/>
          <w:szCs w:val="22"/>
        </w:rPr>
      </w:pPr>
      <w:r w:rsidRPr="00F218AC">
        <w:rPr>
          <w:rFonts w:ascii="Times New Roman" w:hAnsi="Times New Roman" w:cs="Times New Roman"/>
          <w:sz w:val="22"/>
          <w:szCs w:val="22"/>
        </w:rPr>
        <w:t>– na kutiji ili drugom izvornom tvorničkom pakiranju proizvoda i/ili</w:t>
      </w:r>
    </w:p>
    <w:p w:rsidR="006A5EE9" w:rsidRPr="00F218AC" w:rsidRDefault="006A5EE9" w:rsidP="006A5EE9">
      <w:pPr>
        <w:spacing w:after="0" w:line="240" w:lineRule="auto"/>
        <w:jc w:val="both"/>
        <w:rPr>
          <w:rFonts w:ascii="Times New Roman" w:hAnsi="Times New Roman" w:cs="Times New Roman"/>
          <w:sz w:val="22"/>
          <w:szCs w:val="22"/>
        </w:rPr>
      </w:pPr>
      <w:r w:rsidRPr="00F218AC">
        <w:rPr>
          <w:rFonts w:ascii="Times New Roman" w:hAnsi="Times New Roman" w:cs="Times New Roman"/>
          <w:sz w:val="22"/>
          <w:szCs w:val="22"/>
        </w:rPr>
        <w:t>– na priloženoj potvrdi (deklaraciji) proizvođača za taj proizvod, odnosno model proizvoda i/ili</w:t>
      </w:r>
    </w:p>
    <w:p w:rsidR="006A5EE9" w:rsidRPr="00F218AC" w:rsidRDefault="006A5EE9" w:rsidP="006A5EE9">
      <w:pPr>
        <w:spacing w:after="0" w:line="240" w:lineRule="auto"/>
        <w:jc w:val="both"/>
        <w:rPr>
          <w:rFonts w:ascii="Times New Roman" w:hAnsi="Times New Roman" w:cs="Times New Roman"/>
          <w:sz w:val="22"/>
          <w:szCs w:val="22"/>
        </w:rPr>
      </w:pPr>
      <w:r w:rsidRPr="00F218AC">
        <w:rPr>
          <w:rFonts w:ascii="Times New Roman" w:hAnsi="Times New Roman" w:cs="Times New Roman"/>
          <w:sz w:val="22"/>
          <w:szCs w:val="22"/>
        </w:rPr>
        <w:t>– u priloženom Jamstvenom</w:t>
      </w:r>
      <w:r w:rsidR="003E333C" w:rsidRPr="00F218AC">
        <w:rPr>
          <w:rFonts w:ascii="Times New Roman" w:hAnsi="Times New Roman" w:cs="Times New Roman"/>
          <w:sz w:val="22"/>
          <w:szCs w:val="22"/>
        </w:rPr>
        <w:t xml:space="preserve"> listu uz isporučeni proizvod.</w:t>
      </w:r>
    </w:p>
    <w:p w:rsidR="006A5EE9" w:rsidRPr="00F218AC" w:rsidRDefault="006A5EE9" w:rsidP="006A5EE9">
      <w:pPr>
        <w:spacing w:after="0" w:line="240" w:lineRule="auto"/>
        <w:jc w:val="both"/>
        <w:rPr>
          <w:rFonts w:ascii="Times New Roman" w:hAnsi="Times New Roman" w:cs="Times New Roman"/>
          <w:sz w:val="22"/>
          <w:szCs w:val="22"/>
        </w:rPr>
      </w:pPr>
      <w:r w:rsidRPr="00F218AC">
        <w:rPr>
          <w:rFonts w:ascii="Times New Roman" w:hAnsi="Times New Roman" w:cs="Times New Roman"/>
          <w:sz w:val="22"/>
          <w:szCs w:val="22"/>
        </w:rPr>
        <w:t xml:space="preserve">Prilikom isporuke robe, naručitelj i odabrani ponuditelj sastavit će zapisnik o primopredaji robe. Naručitelj (putem ovlaštene osobe) će robu pregledati čim to prema redovitom tijeku stvari bude moguće, a najkasnije u roku od </w:t>
      </w:r>
      <w:r w:rsidR="00FE5631">
        <w:rPr>
          <w:rFonts w:ascii="Times New Roman" w:hAnsi="Times New Roman" w:cs="Times New Roman"/>
          <w:sz w:val="22"/>
          <w:szCs w:val="22"/>
        </w:rPr>
        <w:t>8</w:t>
      </w:r>
      <w:r w:rsidRPr="00F218AC">
        <w:rPr>
          <w:rFonts w:ascii="Times New Roman" w:hAnsi="Times New Roman" w:cs="Times New Roman"/>
          <w:sz w:val="22"/>
          <w:szCs w:val="22"/>
        </w:rPr>
        <w:t xml:space="preserve"> dana od isporuke. Najkasnije u roku od 8 dana od završetka pregleda robe, naručitelj i odabrani ponuditelj će sastaviti izvješće o primopredaji, s opisom svih eventualnih nedostataka koji se mogu otkloniti, a uočeni su prilikom uobičajenog pregleda robe, s naznakom ro</w:t>
      </w:r>
      <w:r w:rsidR="003E333C" w:rsidRPr="00F218AC">
        <w:rPr>
          <w:rFonts w:ascii="Times New Roman" w:hAnsi="Times New Roman" w:cs="Times New Roman"/>
          <w:sz w:val="22"/>
          <w:szCs w:val="22"/>
        </w:rPr>
        <w:t xml:space="preserve">ka za otklanjanje nedostataka. </w:t>
      </w:r>
    </w:p>
    <w:p w:rsidR="006A5EE9" w:rsidRPr="00F218AC" w:rsidRDefault="006A5EE9" w:rsidP="006A5EE9">
      <w:pPr>
        <w:spacing w:after="0" w:line="240" w:lineRule="auto"/>
        <w:jc w:val="both"/>
        <w:rPr>
          <w:rFonts w:ascii="Times New Roman" w:hAnsi="Times New Roman" w:cs="Times New Roman"/>
          <w:sz w:val="22"/>
          <w:szCs w:val="22"/>
        </w:rPr>
      </w:pPr>
      <w:r w:rsidRPr="00F218AC">
        <w:rPr>
          <w:rFonts w:ascii="Times New Roman" w:hAnsi="Times New Roman" w:cs="Times New Roman"/>
          <w:sz w:val="22"/>
          <w:szCs w:val="22"/>
        </w:rPr>
        <w:t>Za robu u odnosu na koju nisu uočeni nedostaci, dan sastavljanja izvješća o primopredaji smatra se danom prihvata robe. U slučaju uočenih eventualnih nedostataka, ove odredbe se analogno primjenjuju na kasn</w:t>
      </w:r>
      <w:r w:rsidR="003E333C" w:rsidRPr="00F218AC">
        <w:rPr>
          <w:rFonts w:ascii="Times New Roman" w:hAnsi="Times New Roman" w:cs="Times New Roman"/>
          <w:sz w:val="22"/>
          <w:szCs w:val="22"/>
        </w:rPr>
        <w:t>ije isporuke robe.</w:t>
      </w:r>
    </w:p>
    <w:p w:rsidR="006A5EE9" w:rsidRPr="00F218AC" w:rsidRDefault="006A5EE9" w:rsidP="006A5EE9">
      <w:pPr>
        <w:spacing w:after="0" w:line="240" w:lineRule="auto"/>
        <w:jc w:val="both"/>
        <w:rPr>
          <w:rFonts w:ascii="Times New Roman" w:hAnsi="Times New Roman" w:cs="Times New Roman"/>
          <w:sz w:val="22"/>
          <w:szCs w:val="22"/>
        </w:rPr>
      </w:pPr>
      <w:r w:rsidRPr="00F218AC">
        <w:rPr>
          <w:rFonts w:ascii="Times New Roman" w:hAnsi="Times New Roman" w:cs="Times New Roman"/>
          <w:sz w:val="22"/>
          <w:szCs w:val="22"/>
        </w:rPr>
        <w:t>Neovisno o sastavljenom izvješću, naručitelj će odabranog ponuditelja obavijestiti o eventualnim skrivenim nedostacima, u rokovima propisanim odredbama ko</w:t>
      </w:r>
      <w:r w:rsidR="003E333C" w:rsidRPr="00F218AC">
        <w:rPr>
          <w:rFonts w:ascii="Times New Roman" w:hAnsi="Times New Roman" w:cs="Times New Roman"/>
          <w:sz w:val="22"/>
          <w:szCs w:val="22"/>
        </w:rPr>
        <w:t>jima se uređuju obvezni odnosi.</w:t>
      </w:r>
    </w:p>
    <w:p w:rsidR="006A5EE9" w:rsidRPr="00F218AC" w:rsidRDefault="006A5EE9" w:rsidP="00F218AC">
      <w:pPr>
        <w:spacing w:after="0" w:line="240" w:lineRule="auto"/>
        <w:jc w:val="both"/>
        <w:rPr>
          <w:rFonts w:ascii="Times New Roman" w:hAnsi="Times New Roman" w:cs="Times New Roman"/>
          <w:sz w:val="22"/>
          <w:szCs w:val="22"/>
        </w:rPr>
      </w:pPr>
      <w:r w:rsidRPr="00F218AC">
        <w:rPr>
          <w:rFonts w:ascii="Times New Roman" w:hAnsi="Times New Roman" w:cs="Times New Roman"/>
          <w:sz w:val="22"/>
          <w:szCs w:val="22"/>
        </w:rPr>
        <w:t>Ponuditelj je obvezan, prilikom potpisivanja ugovora ili najkasnije prilikom isporuke robe, naručitelju dostaviti kontakt podatke o osobama koje će moći kontaktirati u slučaju nedostatka ili kvara na robi, s tim da te osobe moraju biti dostupne naručitelju radnim danom u uredovno vrijeme od 08:00 do 17:00 sati, kroz cijelo razdob</w:t>
      </w:r>
      <w:r w:rsidR="00F218AC">
        <w:rPr>
          <w:rFonts w:ascii="Times New Roman" w:hAnsi="Times New Roman" w:cs="Times New Roman"/>
          <w:sz w:val="22"/>
          <w:szCs w:val="22"/>
        </w:rPr>
        <w:t xml:space="preserve">lje trajanja jamstvenoga roka. </w:t>
      </w:r>
    </w:p>
    <w:p w:rsidR="00DB1C1C" w:rsidRDefault="00DB1C1C" w:rsidP="00DD7E19">
      <w:pPr>
        <w:pStyle w:val="Odlomakpopisa"/>
        <w:ind w:left="0"/>
        <w:jc w:val="both"/>
        <w:rPr>
          <w:rFonts w:ascii="Times New Roman" w:hAnsi="Times New Roman" w:cs="Times New Roman"/>
          <w:sz w:val="22"/>
          <w:szCs w:val="22"/>
        </w:rPr>
      </w:pPr>
    </w:p>
    <w:p w:rsidR="00DB1C1C" w:rsidRPr="00294551" w:rsidRDefault="00DB1C1C" w:rsidP="00477289">
      <w:pPr>
        <w:pStyle w:val="Odlomakpopisa"/>
        <w:numPr>
          <w:ilvl w:val="0"/>
          <w:numId w:val="4"/>
        </w:numPr>
        <w:jc w:val="center"/>
        <w:rPr>
          <w:rFonts w:ascii="Times New Roman" w:hAnsi="Times New Roman" w:cs="Times New Roman"/>
          <w:b/>
          <w:sz w:val="22"/>
          <w:szCs w:val="22"/>
          <w:u w:val="single"/>
        </w:rPr>
      </w:pPr>
      <w:r w:rsidRPr="00294551">
        <w:rPr>
          <w:rFonts w:ascii="Times New Roman" w:hAnsi="Times New Roman" w:cs="Times New Roman"/>
          <w:b/>
          <w:sz w:val="22"/>
          <w:szCs w:val="22"/>
          <w:u w:val="single"/>
        </w:rPr>
        <w:t xml:space="preserve"> KRITERIJI ZA KVALTATIVNI ODABIR GOSPODARSKOG SUBJEKTA</w:t>
      </w:r>
    </w:p>
    <w:p w:rsidR="001770A0" w:rsidRPr="00DB1C1C" w:rsidRDefault="001770A0" w:rsidP="00DB1C1C">
      <w:pPr>
        <w:pStyle w:val="Odlomakpopisa"/>
        <w:jc w:val="center"/>
        <w:rPr>
          <w:rFonts w:ascii="Times New Roman" w:hAnsi="Times New Roman" w:cs="Times New Roman"/>
          <w:b/>
          <w:sz w:val="22"/>
          <w:szCs w:val="22"/>
          <w:u w:val="single"/>
        </w:rPr>
      </w:pPr>
    </w:p>
    <w:p w:rsidR="00873D79" w:rsidRPr="00DD7E19" w:rsidRDefault="00294551" w:rsidP="00294551">
      <w:pPr>
        <w:pStyle w:val="Naslov5"/>
        <w:ind w:left="360"/>
      </w:pPr>
      <w:r>
        <w:t>3.1.</w:t>
      </w:r>
      <w:r w:rsidR="00586923" w:rsidRPr="00DD7E19">
        <w:t xml:space="preserve">OBVEZNE </w:t>
      </w:r>
      <w:r w:rsidR="00626E6D" w:rsidRPr="00DD7E19">
        <w:t>OSNOVE ZA ISKLJUČENJE GOSPODARSKOG SUBJEKTA</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3.1.1. Sukladno članku 251. Zakona o javnoj nabavi (NN 120/16), javni naručitelj obvezan je u bilo kojem trenutnu tijekom postupka javne nabave isključiti gospodarskog subjekta iz postupka javne nabave ako utvrdi da:</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w:t>
      </w:r>
      <w:r w:rsidR="00741E03" w:rsidRPr="00741E03">
        <w:rPr>
          <w:rFonts w:ascii="Times New Roman" w:hAnsi="Times New Roman" w:cs="Times New Roman"/>
          <w:sz w:val="22"/>
          <w:szCs w:val="22"/>
          <w:lang w:eastAsia="x-none"/>
        </w:rPr>
        <w:t>đ</w:t>
      </w:r>
      <w:r w:rsidRPr="00741E03">
        <w:rPr>
          <w:rFonts w:ascii="Times New Roman" w:hAnsi="Times New Roman" w:cs="Times New Roman"/>
          <w:sz w:val="22"/>
          <w:szCs w:val="22"/>
          <w:lang w:eastAsia="x-none"/>
        </w:rPr>
        <w:t xml:space="preserve">ena za: </w:t>
      </w:r>
    </w:p>
    <w:p w:rsidR="00DB1C1C"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a) sudjelovanje u zločinačkoj organizaciji, na temelju </w:t>
      </w:r>
    </w:p>
    <w:p w:rsidR="00DB1C1C"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 članka 328. (zločinačko udruženje) i članka 329. (počinjenje kaznenog djela u sastavu zločinačkog udruženja) Kaznenog zakona </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članka 333. (udruživanje za počinjenje kaznenih djela), iz Kaznenog zakona (»Narodne novine«, br. 110/97., 27/98., 50/00., 129/00., 51/01., 111/03., 190/03., 105/04., 84/05., 71/06., 110/07., 152/08., 57/11., 77/11. i 143/12.) </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lastRenderedPageBreak/>
        <w:t xml:space="preserve"> b) korupciju, na temelju</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c) prijevaru, na temelju </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 članka 236. (prijevara), članka 247. (prijevara u gospodarskom poslovanju), članka 256. (utaja poreza ili carine) i članka 258. (subvencijska prijevara) Kaznenog zakona  – članka 224. (prijevara), članka 293. (prijevara u gospodarskom poslovanju) i članka 286. (utaja poreza i drugih davanja) iz Kaznenog zakona (»Narodne novine«, br. 110/97., 27/98., 50/00., 129/00., 51/01., 111/03., 190/03., 105/04., 84/05., 71/06., 110/07., 152/08., 57/11., 77/11. i 143/12.) </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d) terorizam ili kaznena djela povezana s terorističkim aktivnostima, na temelju  </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članka 97. (terorizam), članka 99. (javno poticanje na terorizam), članka 100. (novačenje za terorizam), članka 101. (obuka za terorizam) i članka 102. (terorističko udruženje) Kaznenog zakona  -  članka 169. (terorizam), članka 169.a (javno poticanje na terorizam) i članka 169.b (novačenje i obuka za terorizam) iz Kaznenog zakona (»Narodne novine«, br. 110/97., 27/98., 50/00., 129/00., 51/01., 111/03., 190/03., 105/04., 84/05., 71/06., 110/07., 152/08., 57/11., 77/11. i 143/12.)  </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e) pranje novca ili financiranje terorizma, na temelju  – članka 98. (financiranje terorizma) i članka 265. (pranje novca) Kaznenog zakona  – članka 279. (pranje novca) iz Kaznenog zakona (»Narodne novine«, br. 110/97., 27/98., 50/00., 129/00., 51/01., 111/03., 190/03., 105/04., 84/05., 71/06., 110/07., 152/08., 57/11., 77/11. i 143/12.) </w:t>
      </w:r>
    </w:p>
    <w:p w:rsidR="00741E03"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f) dječji rad ili druge oblike trgovanja ljudima, na temelju</w:t>
      </w:r>
    </w:p>
    <w:p w:rsidR="00DB1C1C" w:rsidRPr="00741E03" w:rsidRDefault="00DB1C1C" w:rsidP="00DB1C1C">
      <w:pPr>
        <w:jc w:val="both"/>
        <w:rPr>
          <w:rFonts w:ascii="Times New Roman" w:hAnsi="Times New Roman" w:cs="Times New Roman"/>
          <w:sz w:val="22"/>
          <w:szCs w:val="22"/>
          <w:lang w:eastAsia="x-none"/>
        </w:rPr>
      </w:pPr>
      <w:r w:rsidRPr="00741E03">
        <w:rPr>
          <w:rFonts w:ascii="Times New Roman" w:hAnsi="Times New Roman" w:cs="Times New Roman"/>
          <w:sz w:val="22"/>
          <w:szCs w:val="22"/>
          <w:lang w:eastAsia="x-none"/>
        </w:rPr>
        <w:t xml:space="preserve">  – članka 106. (trgovanje ljudima) Kaznenog zakona  – članka 175. (trgovanje ljudima i ropstvo) iz Kaznenog zakona (»Narodne novine«, br. 110/97., 27/98., 50/00., 129/00., 51/01., 111/03., 190/03., 105/04., 84/05., 71/06., 110/07., 152/08., </w:t>
      </w:r>
      <w:r w:rsidR="006D7F39">
        <w:rPr>
          <w:rFonts w:ascii="Times New Roman" w:hAnsi="Times New Roman" w:cs="Times New Roman"/>
          <w:sz w:val="22"/>
          <w:szCs w:val="22"/>
          <w:lang w:eastAsia="x-none"/>
        </w:rPr>
        <w:t xml:space="preserve">57/11., 77/11. i 143/12.), ili </w:t>
      </w:r>
    </w:p>
    <w:p w:rsidR="00DB1C1C" w:rsidRPr="006A5EE9" w:rsidRDefault="00DB1C1C" w:rsidP="00DB1C1C">
      <w:pPr>
        <w:jc w:val="both"/>
        <w:rPr>
          <w:rFonts w:ascii="Times New Roman" w:hAnsi="Times New Roman" w:cs="Times New Roman"/>
          <w:sz w:val="24"/>
          <w:szCs w:val="24"/>
          <w:lang w:eastAsia="x-none"/>
        </w:rPr>
      </w:pPr>
      <w:r w:rsidRPr="00741E03">
        <w:rPr>
          <w:rFonts w:ascii="Times New Roman" w:hAnsi="Times New Roman" w:cs="Times New Roman"/>
          <w:sz w:val="22"/>
          <w:szCs w:val="22"/>
          <w:lang w:eastAsia="x-none"/>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w:t>
      </w:r>
      <w:r w:rsidR="00741E03" w:rsidRPr="00741E03">
        <w:rPr>
          <w:rFonts w:ascii="Times New Roman" w:hAnsi="Times New Roman" w:cs="Times New Roman"/>
          <w:sz w:val="22"/>
          <w:szCs w:val="22"/>
          <w:lang w:eastAsia="x-none"/>
        </w:rPr>
        <w:t>đ</w:t>
      </w:r>
      <w:r w:rsidRPr="00741E03">
        <w:rPr>
          <w:rFonts w:ascii="Times New Roman" w:hAnsi="Times New Roman" w:cs="Times New Roman"/>
          <w:sz w:val="22"/>
          <w:szCs w:val="22"/>
          <w:lang w:eastAsia="x-none"/>
        </w:rPr>
        <w:t>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w:t>
      </w:r>
      <w:r w:rsidR="006D7F39">
        <w:rPr>
          <w:rFonts w:ascii="Times New Roman" w:hAnsi="Times New Roman" w:cs="Times New Roman"/>
          <w:sz w:val="22"/>
          <w:szCs w:val="22"/>
          <w:lang w:eastAsia="x-none"/>
        </w:rPr>
        <w:t xml:space="preserve">) </w:t>
      </w:r>
      <w:r w:rsidR="006D7F39" w:rsidRPr="006A5EE9">
        <w:rPr>
          <w:rFonts w:ascii="Times New Roman" w:hAnsi="Times New Roman" w:cs="Times New Roman"/>
          <w:sz w:val="24"/>
          <w:szCs w:val="24"/>
          <w:lang w:eastAsia="x-none"/>
        </w:rPr>
        <w:t xml:space="preserve">do (f) Direktive 2014/24/EU. </w:t>
      </w:r>
    </w:p>
    <w:p w:rsidR="006A5EE9" w:rsidRPr="006A5EE9" w:rsidRDefault="006A5EE9" w:rsidP="006A5EE9">
      <w:pPr>
        <w:spacing w:after="0" w:line="240" w:lineRule="auto"/>
        <w:jc w:val="both"/>
        <w:rPr>
          <w:rFonts w:ascii="Times New Roman" w:hAnsi="Times New Roman" w:cs="Times New Roman"/>
          <w:sz w:val="22"/>
          <w:szCs w:val="22"/>
        </w:rPr>
      </w:pPr>
      <w:r w:rsidRPr="006A5EE9">
        <w:rPr>
          <w:rFonts w:ascii="Times New Roman" w:hAnsi="Times New Roman" w:cs="Times New Roman"/>
          <w:sz w:val="22"/>
          <w:szCs w:val="22"/>
        </w:rPr>
        <w:lastRenderedPageBreak/>
        <w:t>Naručitelj će isključiti gospodarskog subjekta u bilo kojem trenutku tijekom postupka javne nabave ako utvrdi da postoje navedene osnove za isključenje.</w:t>
      </w:r>
    </w:p>
    <w:p w:rsidR="006A5EE9" w:rsidRPr="006A5EE9" w:rsidRDefault="006A5EE9" w:rsidP="006A5EE9">
      <w:pPr>
        <w:spacing w:after="0" w:line="240" w:lineRule="auto"/>
        <w:jc w:val="both"/>
        <w:rPr>
          <w:rFonts w:ascii="Times New Roman" w:hAnsi="Times New Roman" w:cs="Times New Roman"/>
          <w:sz w:val="22"/>
          <w:szCs w:val="22"/>
        </w:rPr>
      </w:pPr>
      <w:r w:rsidRPr="006A5EE9">
        <w:rPr>
          <w:rFonts w:ascii="Times New Roman" w:hAnsi="Times New Roman" w:cs="Times New Roman"/>
          <w:sz w:val="22"/>
          <w:szCs w:val="22"/>
        </w:rPr>
        <w:t>Razdoblje isključenja gospodarskog subjekta kod kojeg su ostvarene osnove za isključenje iz postupka javne nabave je pet godina od dana pravomoćnosti presude, osim ako pravomoćnom p</w:t>
      </w:r>
      <w:r w:rsidR="003E333C">
        <w:rPr>
          <w:rFonts w:ascii="Times New Roman" w:hAnsi="Times New Roman" w:cs="Times New Roman"/>
          <w:sz w:val="22"/>
          <w:szCs w:val="22"/>
        </w:rPr>
        <w:t>resudom nije određeno drukčije.</w:t>
      </w:r>
    </w:p>
    <w:p w:rsidR="006A5EE9" w:rsidRPr="006A5EE9" w:rsidRDefault="006A5EE9" w:rsidP="006A5EE9">
      <w:pPr>
        <w:spacing w:after="0" w:line="240" w:lineRule="auto"/>
        <w:jc w:val="both"/>
        <w:rPr>
          <w:rFonts w:ascii="Times New Roman" w:hAnsi="Times New Roman" w:cs="Times New Roman"/>
          <w:sz w:val="22"/>
          <w:szCs w:val="22"/>
        </w:rPr>
      </w:pPr>
      <w:r w:rsidRPr="006A5EE9">
        <w:rPr>
          <w:rFonts w:ascii="Times New Roman" w:hAnsi="Times New Roman" w:cs="Times New Roman"/>
          <w:sz w:val="22"/>
          <w:szCs w:val="22"/>
        </w:rPr>
        <w:t>Za potrebe utvrđivanja okolnosti iz točke 3.1.1.</w:t>
      </w:r>
      <w:r w:rsidR="003E333C">
        <w:rPr>
          <w:rFonts w:ascii="Times New Roman" w:hAnsi="Times New Roman" w:cs="Times New Roman"/>
          <w:sz w:val="22"/>
          <w:szCs w:val="22"/>
        </w:rPr>
        <w:t xml:space="preserve"> gospodarski subjekt dostavlja:</w:t>
      </w:r>
    </w:p>
    <w:p w:rsidR="006A5EE9" w:rsidRPr="006A5EE9" w:rsidRDefault="006A5EE9" w:rsidP="006A5EE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2"/>
          <w:szCs w:val="22"/>
        </w:rPr>
      </w:pPr>
      <w:r w:rsidRPr="006A5EE9">
        <w:rPr>
          <w:rFonts w:ascii="Times New Roman" w:hAnsi="Times New Roman" w:cs="Times New Roman"/>
          <w:sz w:val="22"/>
          <w:szCs w:val="22"/>
        </w:rPr>
        <w:t>Ispunjeni obrazac Europske jedinstvene dokumentacije o nabavi (dalje: ESPD) (Dio III. Osnove za isključenje, Odjeljak A: Osnove povezane s kaznenim presudama) za sve gospodarske subjekte u ponudi.</w:t>
      </w:r>
    </w:p>
    <w:p w:rsidR="006A5EE9" w:rsidRPr="00A678E3" w:rsidRDefault="006A5EE9" w:rsidP="006A5EE9">
      <w:pPr>
        <w:spacing w:after="0" w:line="240" w:lineRule="auto"/>
        <w:jc w:val="both"/>
      </w:pPr>
    </w:p>
    <w:p w:rsidR="006A5EE9" w:rsidRPr="003E333C" w:rsidRDefault="006A5EE9" w:rsidP="006A5EE9">
      <w:pPr>
        <w:spacing w:after="0" w:line="240" w:lineRule="auto"/>
        <w:jc w:val="both"/>
        <w:rPr>
          <w:rFonts w:ascii="Times New Roman" w:hAnsi="Times New Roman" w:cs="Times New Roman"/>
          <w:sz w:val="22"/>
          <w:szCs w:val="22"/>
        </w:rPr>
      </w:pPr>
      <w:r w:rsidRPr="003E333C">
        <w:rPr>
          <w:rFonts w:ascii="Times New Roman" w:hAnsi="Times New Roman" w:cs="Times New Roman"/>
          <w:sz w:val="22"/>
          <w:szCs w:val="22"/>
        </w:rPr>
        <w:t>Naručitelj će prihvatiti sljedeće kao dovoljan dokaz da ne postoje osnove za isključenje gospodarskog subjekta iz točke 3.1.1.:</w:t>
      </w:r>
    </w:p>
    <w:p w:rsidR="006A5EE9" w:rsidRPr="003E333C" w:rsidRDefault="006A5EE9" w:rsidP="006A5EE9">
      <w:pPr>
        <w:spacing w:after="0" w:line="240" w:lineRule="auto"/>
        <w:jc w:val="both"/>
        <w:rPr>
          <w:rFonts w:ascii="Times New Roman" w:hAnsi="Times New Roman" w:cs="Times New Roman"/>
          <w:sz w:val="22"/>
          <w:szCs w:val="22"/>
        </w:rPr>
      </w:pPr>
      <w:r w:rsidRPr="003E333C">
        <w:rPr>
          <w:rFonts w:ascii="Times New Roman" w:hAnsi="Times New Roman" w:cs="Times New Roman"/>
          <w:sz w:val="22"/>
          <w:szCs w:val="22"/>
        </w:rPr>
        <w:t>-</w:t>
      </w:r>
      <w:r w:rsidRPr="003E333C">
        <w:rPr>
          <w:rFonts w:ascii="Times New Roman" w:hAnsi="Times New Roman" w:cs="Times New Roman"/>
          <w:sz w:val="22"/>
          <w:szCs w:val="22"/>
        </w:rPr>
        <w:tab/>
        <w:t>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 2016;</w:t>
      </w:r>
    </w:p>
    <w:p w:rsidR="006A5EE9" w:rsidRPr="003E333C" w:rsidRDefault="006A5EE9" w:rsidP="006A5EE9">
      <w:pPr>
        <w:spacing w:after="0" w:line="240" w:lineRule="auto"/>
        <w:jc w:val="both"/>
        <w:rPr>
          <w:rFonts w:ascii="Times New Roman" w:hAnsi="Times New Roman" w:cs="Times New Roman"/>
          <w:sz w:val="22"/>
          <w:szCs w:val="22"/>
        </w:rPr>
      </w:pPr>
      <w:r w:rsidRPr="003E333C">
        <w:rPr>
          <w:rFonts w:ascii="Times New Roman" w:hAnsi="Times New Roman" w:cs="Times New Roman"/>
          <w:sz w:val="22"/>
          <w:szCs w:val="22"/>
        </w:rPr>
        <w:t>-</w:t>
      </w:r>
      <w:r w:rsidRPr="003E333C">
        <w:rPr>
          <w:rFonts w:ascii="Times New Roman" w:hAnsi="Times New Roman" w:cs="Times New Roman"/>
          <w:sz w:val="22"/>
          <w:szCs w:val="22"/>
        </w:rPr>
        <w:tab/>
        <w:t>ako se u državi poslovnog nastana gospodarskog subjekta, odnosno državi čiji je osoba državljanin ne izdaju prethodno navedeni dokumenti ili ako ne obuhvaćaju sve okolnosti iz članka 251. stavka 1., ZJN 2016,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6A5EE9" w:rsidRDefault="006A5EE9" w:rsidP="006A5EE9">
      <w:pPr>
        <w:spacing w:after="0" w:line="240" w:lineRule="auto"/>
        <w:jc w:val="both"/>
        <w:rPr>
          <w:rFonts w:ascii="Times New Roman" w:hAnsi="Times New Roman" w:cs="Times New Roman"/>
          <w:sz w:val="22"/>
          <w:szCs w:val="22"/>
        </w:rPr>
      </w:pPr>
      <w:r w:rsidRPr="003E333C">
        <w:rPr>
          <w:rFonts w:ascii="Times New Roman" w:hAnsi="Times New Roman" w:cs="Times New Roman"/>
          <w:sz w:val="22"/>
          <w:szCs w:val="22"/>
        </w:rPr>
        <w:t>Nepostojanje osnova za isključenje iz ove točke dužni su dokazati pojedinačno svi članovi zajednice gospodarskih subjekata, ukoliko je primjenjivo, kao i svi podugovaratelji u slučaju da gospodarski subjekt namjerava dio ugovora o javnoj nabavi dati u podugovor j</w:t>
      </w:r>
      <w:r w:rsidR="003E333C">
        <w:rPr>
          <w:rFonts w:ascii="Times New Roman" w:hAnsi="Times New Roman" w:cs="Times New Roman"/>
          <w:sz w:val="22"/>
          <w:szCs w:val="22"/>
        </w:rPr>
        <w:t>ednom ili više podugovaratelja.</w:t>
      </w:r>
    </w:p>
    <w:p w:rsidR="003E333C" w:rsidRPr="003E333C" w:rsidRDefault="003E333C" w:rsidP="006A5EE9">
      <w:pPr>
        <w:spacing w:after="0" w:line="240" w:lineRule="auto"/>
        <w:jc w:val="both"/>
        <w:rPr>
          <w:rFonts w:ascii="Times New Roman" w:hAnsi="Times New Roman" w:cs="Times New Roman"/>
          <w:sz w:val="22"/>
          <w:szCs w:val="22"/>
        </w:rPr>
      </w:pPr>
    </w:p>
    <w:p w:rsidR="006A5EE9" w:rsidRPr="003E333C" w:rsidRDefault="006A5EE9" w:rsidP="006A5EE9">
      <w:pPr>
        <w:spacing w:after="0" w:line="240" w:lineRule="auto"/>
        <w:jc w:val="both"/>
        <w:rPr>
          <w:rFonts w:ascii="Times New Roman" w:hAnsi="Times New Roman" w:cs="Times New Roman"/>
          <w:sz w:val="22"/>
          <w:szCs w:val="22"/>
        </w:rPr>
      </w:pPr>
      <w:r w:rsidRPr="003E333C">
        <w:rPr>
          <w:rFonts w:ascii="Times New Roman" w:hAnsi="Times New Roman" w:cs="Times New Roman"/>
          <w:sz w:val="22"/>
          <w:szCs w:val="22"/>
        </w:rPr>
        <w:t>3.1.2.</w:t>
      </w:r>
      <w:r w:rsidRPr="003E333C">
        <w:rPr>
          <w:rFonts w:ascii="Times New Roman" w:hAnsi="Times New Roman" w:cs="Times New Roman"/>
          <w:sz w:val="22"/>
          <w:szCs w:val="22"/>
        </w:rPr>
        <w:tab/>
        <w:t>Naručitelj će isključiti gospodarskog subjekta iz postupka javne nabave ako utvrdi da gospodarski subjekt nije ispunio obveze plaćanja dospjelih poreznih obveza i obveza za mirovinsko i zdravstveno osiguranje:</w:t>
      </w:r>
    </w:p>
    <w:p w:rsidR="006A5EE9" w:rsidRPr="003E333C" w:rsidRDefault="006A5EE9" w:rsidP="006A5EE9">
      <w:pPr>
        <w:spacing w:after="0" w:line="240" w:lineRule="auto"/>
        <w:jc w:val="both"/>
        <w:rPr>
          <w:rFonts w:ascii="Times New Roman" w:hAnsi="Times New Roman" w:cs="Times New Roman"/>
          <w:sz w:val="22"/>
          <w:szCs w:val="22"/>
        </w:rPr>
      </w:pPr>
      <w:r w:rsidRPr="003E333C">
        <w:rPr>
          <w:rFonts w:ascii="Times New Roman" w:hAnsi="Times New Roman" w:cs="Times New Roman"/>
          <w:sz w:val="22"/>
          <w:szCs w:val="22"/>
        </w:rPr>
        <w:t>1.</w:t>
      </w:r>
      <w:r w:rsidRPr="003E333C">
        <w:rPr>
          <w:rFonts w:ascii="Times New Roman" w:hAnsi="Times New Roman" w:cs="Times New Roman"/>
          <w:sz w:val="22"/>
          <w:szCs w:val="22"/>
        </w:rPr>
        <w:tab/>
        <w:t>u Republici Hrvatskoj, ako gospodarski subjekt ima poslovni nastan u Republici Hrvatskoj, ili</w:t>
      </w:r>
    </w:p>
    <w:p w:rsidR="006A5EE9" w:rsidRPr="003E333C" w:rsidRDefault="006A5EE9" w:rsidP="006A5EE9">
      <w:pPr>
        <w:spacing w:after="0" w:line="240" w:lineRule="auto"/>
        <w:jc w:val="both"/>
        <w:rPr>
          <w:rFonts w:ascii="Times New Roman" w:hAnsi="Times New Roman" w:cs="Times New Roman"/>
          <w:sz w:val="22"/>
          <w:szCs w:val="22"/>
        </w:rPr>
      </w:pPr>
      <w:r w:rsidRPr="003E333C">
        <w:rPr>
          <w:rFonts w:ascii="Times New Roman" w:hAnsi="Times New Roman" w:cs="Times New Roman"/>
          <w:sz w:val="22"/>
          <w:szCs w:val="22"/>
        </w:rPr>
        <w:t>2.</w:t>
      </w:r>
      <w:r w:rsidRPr="003E333C">
        <w:rPr>
          <w:rFonts w:ascii="Times New Roman" w:hAnsi="Times New Roman" w:cs="Times New Roman"/>
          <w:sz w:val="22"/>
          <w:szCs w:val="22"/>
        </w:rPr>
        <w:tab/>
        <w:t>u Republici Hrvatskoj ili u državi poslovnog nastana gospodarskog subjekta, ako gospodarski subjekt nema poslovni nastan u Republici Hrvatskoj.</w:t>
      </w:r>
    </w:p>
    <w:p w:rsidR="006A5EE9" w:rsidRPr="003E333C" w:rsidRDefault="006A5EE9" w:rsidP="006A5EE9">
      <w:pPr>
        <w:spacing w:after="0" w:line="240" w:lineRule="auto"/>
        <w:jc w:val="both"/>
        <w:rPr>
          <w:rFonts w:ascii="Times New Roman" w:hAnsi="Times New Roman" w:cs="Times New Roman"/>
          <w:sz w:val="22"/>
          <w:szCs w:val="22"/>
        </w:rPr>
      </w:pPr>
      <w:r w:rsidRPr="003E333C">
        <w:rPr>
          <w:rFonts w:ascii="Times New Roman" w:hAnsi="Times New Roman" w:cs="Times New Roman"/>
          <w:sz w:val="22"/>
          <w:szCs w:val="22"/>
        </w:rPr>
        <w:t xml:space="preserve">Naručitelj neće isključiti gospodarskog subjekta iz postupka javne nabave ako mu sukladno posebnom propisu plaćanje obveza nije dopušteno ili </w:t>
      </w:r>
      <w:r w:rsidR="003E333C">
        <w:rPr>
          <w:rFonts w:ascii="Times New Roman" w:hAnsi="Times New Roman" w:cs="Times New Roman"/>
          <w:sz w:val="22"/>
          <w:szCs w:val="22"/>
        </w:rPr>
        <w:t>mu je odobrena odgoda plaćanja.</w:t>
      </w:r>
    </w:p>
    <w:p w:rsidR="006A5EE9" w:rsidRPr="003E333C" w:rsidRDefault="006A5EE9" w:rsidP="006A5EE9">
      <w:pPr>
        <w:spacing w:after="0" w:line="240" w:lineRule="auto"/>
        <w:jc w:val="both"/>
        <w:rPr>
          <w:rFonts w:ascii="Times New Roman" w:hAnsi="Times New Roman" w:cs="Times New Roman"/>
          <w:sz w:val="22"/>
          <w:szCs w:val="22"/>
        </w:rPr>
      </w:pPr>
      <w:r w:rsidRPr="003E333C">
        <w:rPr>
          <w:rFonts w:ascii="Times New Roman" w:hAnsi="Times New Roman" w:cs="Times New Roman"/>
          <w:sz w:val="22"/>
          <w:szCs w:val="22"/>
        </w:rPr>
        <w:t>Za potrebe utvrđivanja okolnosti iz točke 3.1.2. gospodarski subjekt u ponudi dostavlja:</w:t>
      </w:r>
    </w:p>
    <w:p w:rsidR="006A5EE9" w:rsidRPr="00A678E3" w:rsidRDefault="006A5EE9" w:rsidP="006A5EE9">
      <w:pPr>
        <w:spacing w:after="0" w:line="240" w:lineRule="auto"/>
        <w:jc w:val="both"/>
      </w:pPr>
    </w:p>
    <w:p w:rsidR="006A5EE9" w:rsidRPr="003E333C" w:rsidRDefault="006A5EE9" w:rsidP="006A5EE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2"/>
          <w:szCs w:val="22"/>
        </w:rPr>
      </w:pPr>
      <w:r w:rsidRPr="003E333C">
        <w:rPr>
          <w:rFonts w:ascii="Times New Roman" w:hAnsi="Times New Roman" w:cs="Times New Roman"/>
          <w:sz w:val="22"/>
          <w:szCs w:val="22"/>
        </w:rPr>
        <w:t>Ispunjeni ESPD obrazac (Dio III. Osnove za isključenje, Odjeljak B: Osnove povezane s plaćanjem poreza ili doprinosa za socijalno osiguranje) za sve gospodarske subjekte u ponudi.</w:t>
      </w:r>
    </w:p>
    <w:p w:rsidR="003E333C" w:rsidRPr="00A678E3" w:rsidRDefault="003E333C" w:rsidP="006A5EE9">
      <w:pPr>
        <w:spacing w:after="0" w:line="240" w:lineRule="auto"/>
        <w:jc w:val="both"/>
      </w:pPr>
    </w:p>
    <w:p w:rsidR="006A5EE9" w:rsidRPr="003E333C" w:rsidRDefault="006A5EE9" w:rsidP="006A5EE9">
      <w:pPr>
        <w:spacing w:after="0" w:line="240" w:lineRule="auto"/>
        <w:jc w:val="both"/>
        <w:rPr>
          <w:rFonts w:ascii="Times New Roman" w:hAnsi="Times New Roman" w:cs="Times New Roman"/>
          <w:sz w:val="22"/>
          <w:szCs w:val="22"/>
        </w:rPr>
      </w:pPr>
      <w:r w:rsidRPr="003E333C">
        <w:rPr>
          <w:rFonts w:ascii="Times New Roman" w:hAnsi="Times New Roman" w:cs="Times New Roman"/>
          <w:sz w:val="22"/>
          <w:szCs w:val="22"/>
        </w:rPr>
        <w:t>Naručitelj će prihvatiti sljedeće kao dovoljan dokaz da ne postoje osnove za isključenje gospodarskog subjekta iz točke 3.1.2.:</w:t>
      </w:r>
    </w:p>
    <w:p w:rsidR="006A5EE9" w:rsidRPr="00F218AC" w:rsidRDefault="003E333C" w:rsidP="006A5EE9">
      <w:pPr>
        <w:spacing w:after="0" w:line="240" w:lineRule="auto"/>
        <w:jc w:val="both"/>
        <w:rPr>
          <w:rFonts w:ascii="Times New Roman" w:hAnsi="Times New Roman" w:cs="Times New Roman"/>
          <w:sz w:val="22"/>
          <w:szCs w:val="22"/>
        </w:rPr>
      </w:pPr>
      <w:r>
        <w:lastRenderedPageBreak/>
        <w:t>-</w:t>
      </w:r>
      <w:r w:rsidR="006A5EE9" w:rsidRPr="00F218AC">
        <w:rPr>
          <w:rFonts w:ascii="Times New Roman" w:hAnsi="Times New Roman" w:cs="Times New Roman"/>
          <w:sz w:val="22"/>
          <w:szCs w:val="22"/>
        </w:rPr>
        <w:t>potvrdu porezne uprave ili drugog nadležnog tijela u državi poslovnog nastana gospodarskog subjekta kojom se dokazuje da ne postoje osnove za isključenje iz članka 252. stavka 1. ovoga Zakona;</w:t>
      </w:r>
    </w:p>
    <w:p w:rsidR="006A5EE9" w:rsidRPr="00F218AC" w:rsidRDefault="003E333C" w:rsidP="006A5EE9">
      <w:pPr>
        <w:spacing w:after="0" w:line="240" w:lineRule="auto"/>
        <w:jc w:val="both"/>
        <w:rPr>
          <w:rFonts w:ascii="Times New Roman" w:hAnsi="Times New Roman" w:cs="Times New Roman"/>
          <w:sz w:val="22"/>
          <w:szCs w:val="22"/>
        </w:rPr>
      </w:pPr>
      <w:r w:rsidRPr="00F218AC">
        <w:rPr>
          <w:rFonts w:ascii="Times New Roman" w:hAnsi="Times New Roman" w:cs="Times New Roman"/>
          <w:sz w:val="22"/>
          <w:szCs w:val="22"/>
        </w:rPr>
        <w:t>-</w:t>
      </w:r>
      <w:r w:rsidR="006A5EE9" w:rsidRPr="00F218AC">
        <w:rPr>
          <w:rFonts w:ascii="Times New Roman" w:hAnsi="Times New Roman" w:cs="Times New Roman"/>
          <w:sz w:val="22"/>
          <w:szCs w:val="22"/>
        </w:rPr>
        <w:t>ako se u državi poslovnog nastana gospodarskog subjekta, odnosno državi čiji je osoba državljanin ne izdaju prethodno navedeni dokumenti ili ako ne obuhvaćaju sve okolnosti iz članka 252. stavka 1. ZJN 2016,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1B0768" w:rsidRDefault="006A5EE9" w:rsidP="006A5EE9">
      <w:pPr>
        <w:spacing w:after="0" w:line="240" w:lineRule="auto"/>
        <w:jc w:val="both"/>
        <w:rPr>
          <w:rFonts w:ascii="Times New Roman" w:hAnsi="Times New Roman" w:cs="Times New Roman"/>
          <w:sz w:val="22"/>
          <w:szCs w:val="22"/>
        </w:rPr>
      </w:pPr>
      <w:r w:rsidRPr="00F218AC">
        <w:rPr>
          <w:rFonts w:ascii="Times New Roman" w:hAnsi="Times New Roman" w:cs="Times New Roman"/>
          <w:sz w:val="22"/>
          <w:szCs w:val="22"/>
        </w:rPr>
        <w:t>Nepostojanje osnova za isključenje iz ove točke dužni su dokazati pojedinačno svi članovi zajednice gospodarskih subjekata, ukoliko je primjenjivo, kao i svi podugovaratelji u slučaju da gospodarski subjekt namjerava dio ugovora o javnoj nabavi dati u podugovor j</w:t>
      </w:r>
      <w:r w:rsidR="001B0768">
        <w:rPr>
          <w:rFonts w:ascii="Times New Roman" w:hAnsi="Times New Roman" w:cs="Times New Roman"/>
          <w:sz w:val="22"/>
          <w:szCs w:val="22"/>
        </w:rPr>
        <w:t>ednom ili više podugovaratelja.</w:t>
      </w:r>
    </w:p>
    <w:p w:rsidR="00091EED" w:rsidRPr="00F218AC" w:rsidRDefault="00091EED" w:rsidP="006A5EE9">
      <w:pPr>
        <w:spacing w:after="0" w:line="240" w:lineRule="auto"/>
        <w:jc w:val="both"/>
        <w:rPr>
          <w:rFonts w:ascii="Times New Roman" w:hAnsi="Times New Roman" w:cs="Times New Roman"/>
          <w:sz w:val="22"/>
          <w:szCs w:val="22"/>
        </w:rPr>
      </w:pPr>
    </w:p>
    <w:p w:rsidR="006A5EE9" w:rsidRPr="00F218AC" w:rsidRDefault="006A5EE9" w:rsidP="006A5EE9">
      <w:pPr>
        <w:spacing w:after="0" w:line="240" w:lineRule="auto"/>
        <w:jc w:val="both"/>
        <w:rPr>
          <w:rFonts w:ascii="Times New Roman" w:hAnsi="Times New Roman" w:cs="Times New Roman"/>
          <w:sz w:val="22"/>
          <w:szCs w:val="22"/>
        </w:rPr>
      </w:pPr>
      <w:r w:rsidRPr="00F218AC">
        <w:rPr>
          <w:rFonts w:ascii="Times New Roman" w:hAnsi="Times New Roman" w:cs="Times New Roman"/>
          <w:sz w:val="22"/>
          <w:szCs w:val="22"/>
        </w:rPr>
        <w:t>3.1.3.</w:t>
      </w:r>
      <w:r w:rsidRPr="00F218AC">
        <w:rPr>
          <w:rFonts w:ascii="Times New Roman" w:hAnsi="Times New Roman" w:cs="Times New Roman"/>
          <w:sz w:val="22"/>
          <w:szCs w:val="22"/>
        </w:rPr>
        <w:tab/>
        <w:t>Naručitelj će isključiti gospodarskog subjekta iz postupka javne nabave ako:</w:t>
      </w:r>
    </w:p>
    <w:p w:rsidR="006A5EE9" w:rsidRPr="00F218AC" w:rsidRDefault="003E333C" w:rsidP="006A5EE9">
      <w:pPr>
        <w:spacing w:after="0" w:line="240" w:lineRule="auto"/>
        <w:jc w:val="both"/>
        <w:rPr>
          <w:rFonts w:ascii="Times New Roman" w:hAnsi="Times New Roman" w:cs="Times New Roman"/>
          <w:sz w:val="22"/>
          <w:szCs w:val="22"/>
        </w:rPr>
      </w:pPr>
      <w:r w:rsidRPr="00F218AC">
        <w:rPr>
          <w:rFonts w:ascii="Times New Roman" w:hAnsi="Times New Roman" w:cs="Times New Roman"/>
          <w:sz w:val="22"/>
          <w:szCs w:val="22"/>
        </w:rPr>
        <w:t xml:space="preserve">1. </w:t>
      </w:r>
      <w:r w:rsidR="006A5EE9" w:rsidRPr="00F218AC">
        <w:rPr>
          <w:rFonts w:ascii="Times New Roman" w:hAnsi="Times New Roman" w:cs="Times New Roman"/>
          <w:sz w:val="22"/>
          <w:szCs w:val="22"/>
        </w:rPr>
        <w:t>može dokazati odgovarajućim sredstvima da je gospodarski subjekt kriv za teški profesionalni propust koji dovodi u pitanje njegov integritet;</w:t>
      </w:r>
    </w:p>
    <w:p w:rsidR="006A5EE9" w:rsidRPr="00F218AC" w:rsidRDefault="003E333C" w:rsidP="006A5EE9">
      <w:pPr>
        <w:spacing w:after="0" w:line="240" w:lineRule="auto"/>
        <w:jc w:val="both"/>
        <w:rPr>
          <w:rFonts w:ascii="Times New Roman" w:hAnsi="Times New Roman" w:cs="Times New Roman"/>
          <w:sz w:val="22"/>
          <w:szCs w:val="22"/>
        </w:rPr>
      </w:pPr>
      <w:r w:rsidRPr="00F218AC">
        <w:rPr>
          <w:rFonts w:ascii="Times New Roman" w:hAnsi="Times New Roman" w:cs="Times New Roman"/>
          <w:sz w:val="22"/>
          <w:szCs w:val="22"/>
        </w:rPr>
        <w:t xml:space="preserve">2. </w:t>
      </w:r>
      <w:r w:rsidR="006A5EE9" w:rsidRPr="00F218AC">
        <w:rPr>
          <w:rFonts w:ascii="Times New Roman" w:hAnsi="Times New Roman" w:cs="Times New Roman"/>
          <w:sz w:val="22"/>
          <w:szCs w:val="22"/>
        </w:rPr>
        <w:t>gospodarski subjekt pokaže značajne ili opetovane nedostatke tijekom provedbe bitnih zahtjeva iz prethodnog ugovora o javnoj nabavi ili prethodnog ugovora o koncesiji čija je posljedica bila prijevremeni raskid tog ugovora, naknada štete ili druga slična sankcija;</w:t>
      </w:r>
    </w:p>
    <w:p w:rsidR="006A5EE9" w:rsidRPr="00F218AC" w:rsidRDefault="003E333C" w:rsidP="006A5EE9">
      <w:pPr>
        <w:spacing w:after="0" w:line="240" w:lineRule="auto"/>
        <w:jc w:val="both"/>
        <w:rPr>
          <w:rFonts w:ascii="Times New Roman" w:hAnsi="Times New Roman" w:cs="Times New Roman"/>
          <w:sz w:val="22"/>
          <w:szCs w:val="22"/>
        </w:rPr>
      </w:pPr>
      <w:r w:rsidRPr="00F218AC">
        <w:rPr>
          <w:rFonts w:ascii="Times New Roman" w:hAnsi="Times New Roman" w:cs="Times New Roman"/>
          <w:sz w:val="22"/>
          <w:szCs w:val="22"/>
        </w:rPr>
        <w:t xml:space="preserve">3. </w:t>
      </w:r>
      <w:r w:rsidR="006A5EE9" w:rsidRPr="00F218AC">
        <w:rPr>
          <w:rFonts w:ascii="Times New Roman" w:hAnsi="Times New Roman" w:cs="Times New Roman"/>
          <w:sz w:val="22"/>
          <w:szCs w:val="22"/>
        </w:rPr>
        <w:t xml:space="preserve">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w:t>
      </w:r>
      <w:r w:rsidR="00F218AC">
        <w:rPr>
          <w:rFonts w:ascii="Times New Roman" w:hAnsi="Times New Roman" w:cs="Times New Roman"/>
          <w:sz w:val="22"/>
          <w:szCs w:val="22"/>
        </w:rPr>
        <w:t>u skladu s ovom dokumentacijom.</w:t>
      </w:r>
    </w:p>
    <w:p w:rsidR="006A5EE9" w:rsidRPr="00F218AC" w:rsidRDefault="006A5EE9" w:rsidP="006A5EE9">
      <w:pPr>
        <w:spacing w:after="0" w:line="240" w:lineRule="auto"/>
        <w:jc w:val="both"/>
        <w:rPr>
          <w:rFonts w:ascii="Times New Roman" w:hAnsi="Times New Roman" w:cs="Times New Roman"/>
          <w:sz w:val="22"/>
          <w:szCs w:val="22"/>
        </w:rPr>
      </w:pPr>
      <w:r w:rsidRPr="00F218AC">
        <w:rPr>
          <w:rFonts w:ascii="Times New Roman" w:hAnsi="Times New Roman" w:cs="Times New Roman"/>
          <w:sz w:val="22"/>
          <w:szCs w:val="22"/>
        </w:rPr>
        <w:t>Razdoblje isključenja gospodarskog subjekta kod kojeg su ostvarene osnove za isključenje iz ove točke iz postupka javne nabave je dvije godine od dana dotičnog događaja.</w:t>
      </w:r>
    </w:p>
    <w:p w:rsidR="006A5EE9" w:rsidRPr="00F218AC" w:rsidRDefault="006A5EE9" w:rsidP="006A5EE9">
      <w:pPr>
        <w:spacing w:after="0" w:line="240" w:lineRule="auto"/>
        <w:jc w:val="both"/>
        <w:rPr>
          <w:rFonts w:ascii="Times New Roman" w:hAnsi="Times New Roman" w:cs="Times New Roman"/>
          <w:sz w:val="22"/>
          <w:szCs w:val="22"/>
        </w:rPr>
      </w:pPr>
    </w:p>
    <w:p w:rsidR="006A5EE9" w:rsidRPr="001B0768" w:rsidRDefault="006A5EE9" w:rsidP="006A5EE9">
      <w:pPr>
        <w:spacing w:after="0" w:line="240" w:lineRule="auto"/>
        <w:jc w:val="both"/>
        <w:rPr>
          <w:rFonts w:ascii="Times New Roman" w:hAnsi="Times New Roman" w:cs="Times New Roman"/>
          <w:b/>
          <w:color w:val="17365D" w:themeColor="text2" w:themeShade="BF"/>
          <w:sz w:val="22"/>
          <w:szCs w:val="22"/>
        </w:rPr>
      </w:pPr>
      <w:r w:rsidRPr="001B0768">
        <w:rPr>
          <w:rFonts w:ascii="Times New Roman" w:hAnsi="Times New Roman" w:cs="Times New Roman"/>
          <w:b/>
          <w:color w:val="17365D" w:themeColor="text2" w:themeShade="BF"/>
          <w:sz w:val="22"/>
          <w:szCs w:val="22"/>
        </w:rPr>
        <w:t>Mogućnost dokazivanja pouzdanosti</w:t>
      </w:r>
    </w:p>
    <w:p w:rsidR="006A5EE9" w:rsidRPr="00F218AC" w:rsidRDefault="006A5EE9" w:rsidP="006A5EE9">
      <w:pPr>
        <w:spacing w:after="0" w:line="240" w:lineRule="auto"/>
        <w:jc w:val="both"/>
        <w:rPr>
          <w:rFonts w:ascii="Times New Roman" w:hAnsi="Times New Roman" w:cs="Times New Roman"/>
          <w:sz w:val="22"/>
          <w:szCs w:val="22"/>
        </w:rPr>
      </w:pPr>
      <w:r w:rsidRPr="00F218AC">
        <w:rPr>
          <w:rFonts w:ascii="Times New Roman" w:hAnsi="Times New Roman" w:cs="Times New Roman"/>
          <w:sz w:val="22"/>
          <w:szCs w:val="22"/>
        </w:rPr>
        <w:t>Gospodarski subjekt kod kojeg su ostvarene osnove za isključenje iz točke 3.1.1. i 3.1.3. može javnom naručitelju dostaviti dokaze o mjerama koje je poduzeo kako bi dokazao svoju pouzdanost bez obzira na postojanje relevantne osnove za isključenje.</w:t>
      </w:r>
    </w:p>
    <w:p w:rsidR="006A5EE9" w:rsidRPr="00F218AC" w:rsidRDefault="006A5EE9" w:rsidP="006A5EE9">
      <w:pPr>
        <w:spacing w:after="0" w:line="240" w:lineRule="auto"/>
        <w:jc w:val="both"/>
        <w:rPr>
          <w:rFonts w:ascii="Times New Roman" w:hAnsi="Times New Roman" w:cs="Times New Roman"/>
          <w:sz w:val="22"/>
          <w:szCs w:val="22"/>
        </w:rPr>
      </w:pPr>
      <w:r w:rsidRPr="00F218AC">
        <w:rPr>
          <w:rFonts w:ascii="Times New Roman" w:hAnsi="Times New Roman" w:cs="Times New Roman"/>
          <w:sz w:val="22"/>
          <w:szCs w:val="22"/>
        </w:rPr>
        <w:t>Poduzimanje mjera gospodarski subjekt dokazuje:</w:t>
      </w:r>
    </w:p>
    <w:p w:rsidR="006A5EE9" w:rsidRPr="00F218AC" w:rsidRDefault="006A5EE9" w:rsidP="006A5EE9">
      <w:pPr>
        <w:spacing w:after="0" w:line="240" w:lineRule="auto"/>
        <w:jc w:val="both"/>
        <w:rPr>
          <w:rFonts w:ascii="Times New Roman" w:hAnsi="Times New Roman" w:cs="Times New Roman"/>
          <w:sz w:val="22"/>
          <w:szCs w:val="22"/>
        </w:rPr>
      </w:pPr>
      <w:r w:rsidRPr="00F218AC">
        <w:rPr>
          <w:rFonts w:ascii="Times New Roman" w:hAnsi="Times New Roman" w:cs="Times New Roman"/>
          <w:sz w:val="22"/>
          <w:szCs w:val="22"/>
        </w:rPr>
        <w:t>1.</w:t>
      </w:r>
      <w:r w:rsidR="003E333C" w:rsidRPr="00F218AC">
        <w:rPr>
          <w:rFonts w:ascii="Times New Roman" w:hAnsi="Times New Roman" w:cs="Times New Roman"/>
          <w:sz w:val="22"/>
          <w:szCs w:val="22"/>
        </w:rPr>
        <w:t xml:space="preserve"> </w:t>
      </w:r>
      <w:r w:rsidRPr="00F218AC">
        <w:rPr>
          <w:rFonts w:ascii="Times New Roman" w:hAnsi="Times New Roman" w:cs="Times New Roman"/>
          <w:sz w:val="22"/>
          <w:szCs w:val="22"/>
        </w:rPr>
        <w:t>plaćanjem naknade štete ili poduzimanjem drugih odgovarajućih mjera u cilju plaćanja naknade štete prouzročene djelom ili propustom</w:t>
      </w:r>
    </w:p>
    <w:p w:rsidR="006A5EE9" w:rsidRPr="00F218AC" w:rsidRDefault="003E333C" w:rsidP="006A5EE9">
      <w:pPr>
        <w:spacing w:after="0" w:line="240" w:lineRule="auto"/>
        <w:jc w:val="both"/>
        <w:rPr>
          <w:rFonts w:ascii="Times New Roman" w:hAnsi="Times New Roman" w:cs="Times New Roman"/>
          <w:sz w:val="22"/>
          <w:szCs w:val="22"/>
        </w:rPr>
      </w:pPr>
      <w:r w:rsidRPr="00F218AC">
        <w:rPr>
          <w:rFonts w:ascii="Times New Roman" w:hAnsi="Times New Roman" w:cs="Times New Roman"/>
          <w:sz w:val="22"/>
          <w:szCs w:val="22"/>
        </w:rPr>
        <w:t xml:space="preserve">2. </w:t>
      </w:r>
      <w:r w:rsidR="006A5EE9" w:rsidRPr="00F218AC">
        <w:rPr>
          <w:rFonts w:ascii="Times New Roman" w:hAnsi="Times New Roman" w:cs="Times New Roman"/>
          <w:sz w:val="22"/>
          <w:szCs w:val="22"/>
        </w:rPr>
        <w:t>aktivnom suradnjom s nadležnim istražnim tijelima radi potpunog razjašnjenja činjenica i okolnosti u vezi s djelom ili propustom</w:t>
      </w:r>
    </w:p>
    <w:p w:rsidR="006A5EE9" w:rsidRPr="00F218AC" w:rsidRDefault="003E333C" w:rsidP="006A5EE9">
      <w:pPr>
        <w:spacing w:after="0" w:line="240" w:lineRule="auto"/>
        <w:jc w:val="both"/>
        <w:rPr>
          <w:rFonts w:ascii="Times New Roman" w:hAnsi="Times New Roman" w:cs="Times New Roman"/>
          <w:sz w:val="22"/>
          <w:szCs w:val="22"/>
        </w:rPr>
      </w:pPr>
      <w:r w:rsidRPr="00F218AC">
        <w:rPr>
          <w:rFonts w:ascii="Times New Roman" w:hAnsi="Times New Roman" w:cs="Times New Roman"/>
          <w:sz w:val="22"/>
          <w:szCs w:val="22"/>
        </w:rPr>
        <w:t xml:space="preserve">3. </w:t>
      </w:r>
      <w:r w:rsidR="006A5EE9" w:rsidRPr="00F218AC">
        <w:rPr>
          <w:rFonts w:ascii="Times New Roman" w:hAnsi="Times New Roman" w:cs="Times New Roman"/>
          <w:sz w:val="22"/>
          <w:szCs w:val="22"/>
        </w:rPr>
        <w:t>odgovarajućim tehničkim, organizacijskim i kadrovskim mjerama radi sprječavanja daljnjih djela ili propusta.</w:t>
      </w:r>
    </w:p>
    <w:p w:rsidR="006A5EE9" w:rsidRPr="00F218AC" w:rsidRDefault="006A5EE9" w:rsidP="006A5EE9">
      <w:pPr>
        <w:spacing w:after="0" w:line="240" w:lineRule="auto"/>
        <w:jc w:val="both"/>
        <w:rPr>
          <w:rFonts w:ascii="Times New Roman" w:hAnsi="Times New Roman" w:cs="Times New Roman"/>
          <w:sz w:val="22"/>
          <w:szCs w:val="22"/>
        </w:rPr>
      </w:pPr>
      <w:r w:rsidRPr="00F218AC">
        <w:rPr>
          <w:rFonts w:ascii="Times New Roman" w:hAnsi="Times New Roman" w:cs="Times New Roman"/>
          <w:sz w:val="22"/>
          <w:szCs w:val="22"/>
        </w:rPr>
        <w:t>Javni naručitelj neće isključiti gospodarskog subjekta iz postupka javne nabave ako je ocjenjeno da su poduzete mjere primjerene.</w:t>
      </w:r>
    </w:p>
    <w:p w:rsidR="006A5EE9" w:rsidRPr="00F218AC" w:rsidRDefault="006A5EE9" w:rsidP="006A5EE9">
      <w:pPr>
        <w:spacing w:after="0" w:line="240" w:lineRule="auto"/>
        <w:jc w:val="both"/>
        <w:rPr>
          <w:rFonts w:ascii="Times New Roman" w:hAnsi="Times New Roman" w:cs="Times New Roman"/>
          <w:sz w:val="22"/>
          <w:szCs w:val="22"/>
        </w:rPr>
      </w:pPr>
      <w:r w:rsidRPr="00F218AC">
        <w:rPr>
          <w:rFonts w:ascii="Times New Roman" w:hAnsi="Times New Roman" w:cs="Times New Roman"/>
          <w:sz w:val="22"/>
          <w:szCs w:val="22"/>
        </w:rPr>
        <w:t>Gospodarski subjekt kojem je pravomoćnom određena zabrana sudjelovanja u postupcima javne nabave na određeno vrijeme nema pravo koristiti ovu mogućnost do isteka roka zbrane u državi u kojoj je presuda na snazi.</w:t>
      </w:r>
    </w:p>
    <w:p w:rsidR="006A5EE9" w:rsidRPr="00F218AC" w:rsidRDefault="006A5EE9" w:rsidP="006A5EE9">
      <w:pPr>
        <w:spacing w:after="0" w:line="240" w:lineRule="auto"/>
        <w:jc w:val="both"/>
        <w:rPr>
          <w:rFonts w:ascii="Times New Roman" w:hAnsi="Times New Roman" w:cs="Times New Roman"/>
          <w:sz w:val="22"/>
          <w:szCs w:val="22"/>
        </w:rPr>
      </w:pPr>
    </w:p>
    <w:p w:rsidR="006A5EE9" w:rsidRPr="00F218AC" w:rsidRDefault="006A5EE9" w:rsidP="006A5EE9">
      <w:pPr>
        <w:spacing w:after="0" w:line="240" w:lineRule="auto"/>
        <w:jc w:val="both"/>
        <w:rPr>
          <w:rFonts w:ascii="Times New Roman" w:hAnsi="Times New Roman" w:cs="Times New Roman"/>
          <w:sz w:val="22"/>
          <w:szCs w:val="22"/>
        </w:rPr>
      </w:pPr>
      <w:r w:rsidRPr="00F218AC">
        <w:rPr>
          <w:rFonts w:ascii="Times New Roman" w:hAnsi="Times New Roman" w:cs="Times New Roman"/>
          <w:sz w:val="22"/>
          <w:szCs w:val="22"/>
        </w:rPr>
        <w:lastRenderedPageBreak/>
        <w:t>Za potrebe utvrđivanja okolnosti iz točke 3.1.3. gospodar</w:t>
      </w:r>
      <w:r w:rsidR="003E333C" w:rsidRPr="00F218AC">
        <w:rPr>
          <w:rFonts w:ascii="Times New Roman" w:hAnsi="Times New Roman" w:cs="Times New Roman"/>
          <w:sz w:val="22"/>
          <w:szCs w:val="22"/>
        </w:rPr>
        <w:t>ski subjekt u ponudi dostavlja:</w:t>
      </w:r>
    </w:p>
    <w:p w:rsidR="006A5EE9" w:rsidRPr="00F218AC" w:rsidRDefault="006A5EE9" w:rsidP="006A5EE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2"/>
          <w:szCs w:val="22"/>
        </w:rPr>
      </w:pPr>
      <w:r w:rsidRPr="00F218AC">
        <w:rPr>
          <w:rFonts w:ascii="Times New Roman" w:hAnsi="Times New Roman" w:cs="Times New Roman"/>
          <w:sz w:val="22"/>
          <w:szCs w:val="22"/>
        </w:rPr>
        <w:t>Ispunjeni ESPD obrazac (Dio III. Osnove za isključenje, Odjeljak C: Osnove povezane s insolventnošću, sukobima interesa ili poslovnim prekršajem - u dijelu koji se odnosi na gore navedene osnove za isključenje) za sve gospodarske subjekte u ponudi.</w:t>
      </w:r>
    </w:p>
    <w:p w:rsidR="006A5EE9" w:rsidRPr="00F218AC" w:rsidRDefault="006A5EE9" w:rsidP="006A5EE9">
      <w:pPr>
        <w:spacing w:after="0" w:line="240" w:lineRule="auto"/>
        <w:jc w:val="both"/>
        <w:rPr>
          <w:rFonts w:ascii="Times New Roman" w:hAnsi="Times New Roman" w:cs="Times New Roman"/>
          <w:sz w:val="22"/>
          <w:szCs w:val="22"/>
        </w:rPr>
      </w:pPr>
    </w:p>
    <w:p w:rsidR="006A5EE9" w:rsidRPr="00F218AC" w:rsidRDefault="006A5EE9" w:rsidP="006A5EE9">
      <w:pPr>
        <w:spacing w:after="0" w:line="240" w:lineRule="auto"/>
        <w:jc w:val="both"/>
        <w:rPr>
          <w:rFonts w:ascii="Times New Roman" w:hAnsi="Times New Roman" w:cs="Times New Roman"/>
          <w:sz w:val="22"/>
          <w:szCs w:val="22"/>
        </w:rPr>
      </w:pPr>
      <w:r w:rsidRPr="00F218AC">
        <w:rPr>
          <w:rFonts w:ascii="Times New Roman" w:hAnsi="Times New Roman" w:cs="Times New Roman"/>
          <w:sz w:val="22"/>
          <w:szCs w:val="22"/>
        </w:rPr>
        <w:t>Odredbe točke 3.1.1., 3.1.2. i 3.1.3. odnose se i na podugovaratelje. Ako Naručitelj utvrdi da postoji osnova za isključenje podugovaratelja, zatražiti će od gospodarskog subjekta zamjenu tog podugovaratelja u primjernom roku, ne kraćem od 5 dana.</w:t>
      </w:r>
    </w:p>
    <w:p w:rsidR="006A5EE9" w:rsidRPr="00F218AC" w:rsidRDefault="006A5EE9" w:rsidP="006A5EE9">
      <w:pPr>
        <w:spacing w:after="0" w:line="240" w:lineRule="auto"/>
        <w:jc w:val="both"/>
        <w:rPr>
          <w:rFonts w:ascii="Times New Roman" w:hAnsi="Times New Roman" w:cs="Times New Roman"/>
          <w:sz w:val="22"/>
          <w:szCs w:val="22"/>
        </w:rPr>
      </w:pPr>
    </w:p>
    <w:p w:rsidR="006A5EE9" w:rsidRDefault="006A5EE9" w:rsidP="006A5EE9">
      <w:pPr>
        <w:spacing w:after="0" w:line="240" w:lineRule="auto"/>
        <w:jc w:val="both"/>
        <w:rPr>
          <w:rFonts w:ascii="Times New Roman" w:hAnsi="Times New Roman" w:cs="Times New Roman"/>
          <w:sz w:val="22"/>
          <w:szCs w:val="22"/>
        </w:rPr>
      </w:pPr>
      <w:r w:rsidRPr="00F218AC">
        <w:rPr>
          <w:rFonts w:ascii="Times New Roman" w:hAnsi="Times New Roman" w:cs="Times New Roman"/>
          <w:sz w:val="22"/>
          <w:szCs w:val="22"/>
        </w:rPr>
        <w:t>Odredbe točke 3.1.1., 3.1.2. i 3.1.3. odnose se i na subjekte na čiju se sposobnost gospodarski subjekt oslanja. Naručitelj će od gospodarskog subjekta zahtijevati da zamijeni subjekt na čiju se sposobnost oslonio radi dokazivanja kriterija za odabir, ako utvrdi da kod tog subjekta postoje osnove za isključenje.</w:t>
      </w:r>
    </w:p>
    <w:p w:rsidR="00FD67CE" w:rsidRPr="00CF651F" w:rsidRDefault="00FD67CE" w:rsidP="00FD67CE">
      <w:pPr>
        <w:spacing w:after="0" w:line="240" w:lineRule="auto"/>
        <w:jc w:val="center"/>
        <w:rPr>
          <w:rFonts w:ascii="Times New Roman" w:hAnsi="Times New Roman" w:cs="Times New Roman"/>
          <w:b/>
          <w:caps/>
          <w:spacing w:val="10"/>
          <w:sz w:val="22"/>
          <w:szCs w:val="22"/>
          <w:u w:val="single"/>
          <w:lang w:eastAsia="x-none"/>
        </w:rPr>
      </w:pPr>
      <w:r w:rsidRPr="00CF651F">
        <w:rPr>
          <w:rStyle w:val="Naslov5Char"/>
          <w:rFonts w:ascii="Times New Roman" w:hAnsi="Times New Roman" w:cs="Times New Roman"/>
          <w:b/>
          <w:color w:val="auto"/>
          <w:sz w:val="22"/>
          <w:szCs w:val="22"/>
          <w:u w:val="single"/>
          <w:lang w:eastAsia="x-none"/>
        </w:rPr>
        <w:t>4. KRITERIJI ZA ODABIR GOSPODARSKOG SUBJEKTA (UVJETI SPOSOBNOSTI)</w:t>
      </w:r>
    </w:p>
    <w:p w:rsidR="002064AC" w:rsidRDefault="00F218AC" w:rsidP="002064AC">
      <w:pPr>
        <w:pStyle w:val="Naslov5"/>
        <w:rPr>
          <w:rStyle w:val="Naslov5Char"/>
          <w:lang w:eastAsia="x-none"/>
        </w:rPr>
      </w:pPr>
      <w:r>
        <w:rPr>
          <w:rStyle w:val="Naslov5Char"/>
          <w:lang w:eastAsia="x-none"/>
        </w:rPr>
        <w:t>4.</w:t>
      </w:r>
      <w:r w:rsidR="00FD67CE">
        <w:rPr>
          <w:rStyle w:val="Naslov5Char"/>
          <w:lang w:eastAsia="x-none"/>
        </w:rPr>
        <w:t>1. SPOSOBNOST ZA OBAVLJANJE PROFESIONALNE DJELATNOSTI</w:t>
      </w:r>
    </w:p>
    <w:p w:rsidR="006A5EE9" w:rsidRPr="00F218AC" w:rsidRDefault="006A5EE9" w:rsidP="006A5EE9">
      <w:pPr>
        <w:spacing w:after="0" w:line="240" w:lineRule="auto"/>
        <w:jc w:val="both"/>
        <w:rPr>
          <w:rFonts w:ascii="Times New Roman" w:hAnsi="Times New Roman" w:cs="Times New Roman"/>
          <w:sz w:val="22"/>
          <w:szCs w:val="22"/>
        </w:rPr>
      </w:pPr>
      <w:r w:rsidRPr="00F218AC">
        <w:rPr>
          <w:rFonts w:ascii="Times New Roman" w:hAnsi="Times New Roman" w:cs="Times New Roman"/>
          <w:sz w:val="22"/>
          <w:szCs w:val="22"/>
        </w:rPr>
        <w:t>Upis u sudski, obrtni, strukovni ili drugi odgovarajući registar u dr</w:t>
      </w:r>
      <w:r w:rsidR="00F218AC" w:rsidRPr="00F218AC">
        <w:rPr>
          <w:rFonts w:ascii="Times New Roman" w:hAnsi="Times New Roman" w:cs="Times New Roman"/>
          <w:sz w:val="22"/>
          <w:szCs w:val="22"/>
        </w:rPr>
        <w:t xml:space="preserve">žavi njegova poslovnog nastana </w:t>
      </w:r>
    </w:p>
    <w:p w:rsidR="00F218AC" w:rsidRPr="00F218AC" w:rsidRDefault="006A5EE9" w:rsidP="006A5EE9">
      <w:pPr>
        <w:spacing w:after="0" w:line="240" w:lineRule="auto"/>
        <w:jc w:val="both"/>
        <w:rPr>
          <w:rFonts w:ascii="Times New Roman" w:hAnsi="Times New Roman" w:cs="Times New Roman"/>
          <w:sz w:val="22"/>
          <w:szCs w:val="22"/>
        </w:rPr>
      </w:pPr>
      <w:r w:rsidRPr="00F218AC">
        <w:rPr>
          <w:rFonts w:ascii="Times New Roman" w:hAnsi="Times New Roman" w:cs="Times New Roman"/>
          <w:sz w:val="22"/>
          <w:szCs w:val="22"/>
        </w:rPr>
        <w:t>Za potrebe utvrđivanja okolnosti iz točke 4.1. gospodar</w:t>
      </w:r>
      <w:r w:rsidR="00F218AC" w:rsidRPr="00F218AC">
        <w:rPr>
          <w:rFonts w:ascii="Times New Roman" w:hAnsi="Times New Roman" w:cs="Times New Roman"/>
          <w:sz w:val="22"/>
          <w:szCs w:val="22"/>
        </w:rPr>
        <w:t>ski subjekt u ponudi dostavlja:</w:t>
      </w:r>
    </w:p>
    <w:p w:rsidR="006A5EE9" w:rsidRPr="00F218AC" w:rsidRDefault="006A5EE9" w:rsidP="006A5EE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2"/>
          <w:szCs w:val="22"/>
        </w:rPr>
      </w:pPr>
      <w:r w:rsidRPr="00F218AC">
        <w:rPr>
          <w:rFonts w:ascii="Times New Roman" w:hAnsi="Times New Roman" w:cs="Times New Roman"/>
          <w:sz w:val="22"/>
          <w:szCs w:val="22"/>
        </w:rPr>
        <w:t>Ispunjeni ESPD obrazac (Dio IV. Kriteriji za odabir, Odjeljak A: Sposobnost za obavljanje profesionalne djelatnosti: točka 1) za sve gospodarske subjekte u ponudi.</w:t>
      </w:r>
    </w:p>
    <w:p w:rsidR="006A5EE9" w:rsidRPr="00F218AC" w:rsidRDefault="006A5EE9" w:rsidP="006A5EE9">
      <w:pPr>
        <w:spacing w:after="0" w:line="240" w:lineRule="auto"/>
        <w:jc w:val="both"/>
        <w:rPr>
          <w:rFonts w:ascii="Times New Roman" w:hAnsi="Times New Roman" w:cs="Times New Roman"/>
          <w:sz w:val="22"/>
          <w:szCs w:val="22"/>
        </w:rPr>
      </w:pPr>
      <w:r w:rsidRPr="00F218AC">
        <w:rPr>
          <w:rFonts w:ascii="Times New Roman" w:hAnsi="Times New Roman" w:cs="Times New Roman"/>
          <w:sz w:val="22"/>
          <w:szCs w:val="22"/>
        </w:rPr>
        <w:t>Sposobnost za obavljanje profesionalne djelatnosti gospodarskog subjekta iz točke 4.1. dokazuje se:</w:t>
      </w:r>
    </w:p>
    <w:p w:rsidR="006A5EE9" w:rsidRDefault="006A5EE9" w:rsidP="006A5EE9">
      <w:pPr>
        <w:spacing w:after="0" w:line="240" w:lineRule="auto"/>
        <w:jc w:val="both"/>
        <w:rPr>
          <w:rFonts w:ascii="Times New Roman" w:hAnsi="Times New Roman" w:cs="Times New Roman"/>
          <w:sz w:val="22"/>
          <w:szCs w:val="22"/>
        </w:rPr>
      </w:pPr>
      <w:r w:rsidRPr="00F218AC">
        <w:rPr>
          <w:rFonts w:ascii="Times New Roman" w:hAnsi="Times New Roman" w:cs="Times New Roman"/>
          <w:sz w:val="22"/>
          <w:szCs w:val="22"/>
        </w:rPr>
        <w:t>- izvatkom iz sudskog, obrtnog, strukovnog ili drugog odgovarajućeg registra koji se vodi u državi članici njegova poslovnog nastana</w:t>
      </w:r>
    </w:p>
    <w:p w:rsidR="00FD67CE" w:rsidRPr="00F218AC" w:rsidRDefault="00FD67CE" w:rsidP="006A5EE9">
      <w:pPr>
        <w:spacing w:after="0" w:line="240" w:lineRule="auto"/>
        <w:jc w:val="both"/>
        <w:rPr>
          <w:rFonts w:ascii="Times New Roman" w:hAnsi="Times New Roman" w:cs="Times New Roman"/>
          <w:sz w:val="22"/>
          <w:szCs w:val="22"/>
        </w:rPr>
      </w:pPr>
    </w:p>
    <w:p w:rsidR="00FD67CE" w:rsidRDefault="00FD67CE" w:rsidP="00FD67CE">
      <w:pPr>
        <w:pStyle w:val="Naslov5"/>
        <w:rPr>
          <w:rStyle w:val="Naslov5Char"/>
          <w:lang w:eastAsia="x-none"/>
        </w:rPr>
      </w:pPr>
      <w:r>
        <w:rPr>
          <w:rStyle w:val="Naslov5Char"/>
          <w:lang w:eastAsia="x-none"/>
        </w:rPr>
        <w:t>4.2. EKONOMSKA I FINANCIJSKA SPOSOBNOST</w:t>
      </w:r>
    </w:p>
    <w:p w:rsidR="006A5EE9" w:rsidRPr="00F218AC" w:rsidRDefault="006A5EE9" w:rsidP="006A5EE9">
      <w:pPr>
        <w:spacing w:after="0" w:line="240" w:lineRule="auto"/>
        <w:jc w:val="both"/>
        <w:rPr>
          <w:rFonts w:ascii="Times New Roman" w:hAnsi="Times New Roman" w:cs="Times New Roman"/>
          <w:sz w:val="22"/>
          <w:szCs w:val="22"/>
        </w:rPr>
      </w:pPr>
      <w:r w:rsidRPr="00F218AC">
        <w:rPr>
          <w:rFonts w:ascii="Times New Roman" w:hAnsi="Times New Roman" w:cs="Times New Roman"/>
          <w:sz w:val="22"/>
          <w:szCs w:val="22"/>
        </w:rPr>
        <w:t>Gospodarski subjekt mora dokazati da je ostvario ukupni promet u posljednje tri dostupne financijske godine (zbroj godišnjih prometa u posljednje tri dostupne financijske godine), ovisno o datumu osnivanja ili početka obavljanja djelatnosti gospodarskog subjekta, ako je informacija o ovim prometima dostupna, minimalno u visini dvostruko većoj od iznosa procijenjene vrijednosti nabave grupe ili grupa na koju se gospodarski subjekt javlja</w:t>
      </w:r>
      <w:r w:rsidR="00F218AC" w:rsidRPr="00F218AC">
        <w:rPr>
          <w:rFonts w:ascii="Times New Roman" w:hAnsi="Times New Roman" w:cs="Times New Roman"/>
          <w:sz w:val="22"/>
          <w:szCs w:val="22"/>
        </w:rPr>
        <w:t>.</w:t>
      </w:r>
    </w:p>
    <w:p w:rsidR="006A5EE9" w:rsidRPr="00F218AC" w:rsidRDefault="006A5EE9" w:rsidP="006A5EE9">
      <w:pPr>
        <w:spacing w:after="0" w:line="240" w:lineRule="auto"/>
        <w:jc w:val="both"/>
        <w:rPr>
          <w:rFonts w:ascii="Times New Roman" w:hAnsi="Times New Roman" w:cs="Times New Roman"/>
          <w:sz w:val="22"/>
          <w:szCs w:val="22"/>
        </w:rPr>
      </w:pPr>
      <w:r w:rsidRPr="00F218AC">
        <w:rPr>
          <w:rFonts w:ascii="Times New Roman" w:hAnsi="Times New Roman" w:cs="Times New Roman"/>
          <w:sz w:val="22"/>
          <w:szCs w:val="22"/>
        </w:rPr>
        <w:t>Za potrebe utvrđivanja okolnosti iz točke 4.2. gospodar</w:t>
      </w:r>
      <w:r w:rsidR="00F218AC" w:rsidRPr="00F218AC">
        <w:rPr>
          <w:rFonts w:ascii="Times New Roman" w:hAnsi="Times New Roman" w:cs="Times New Roman"/>
          <w:sz w:val="22"/>
          <w:szCs w:val="22"/>
        </w:rPr>
        <w:t>ski subjekt u ponudi dostavlja:</w:t>
      </w:r>
    </w:p>
    <w:p w:rsidR="006A5EE9" w:rsidRPr="00F218AC" w:rsidRDefault="006A5EE9" w:rsidP="006A5EE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2"/>
          <w:szCs w:val="22"/>
        </w:rPr>
      </w:pPr>
      <w:r w:rsidRPr="00F218AC">
        <w:rPr>
          <w:rFonts w:ascii="Times New Roman" w:hAnsi="Times New Roman" w:cs="Times New Roman"/>
          <w:sz w:val="22"/>
          <w:szCs w:val="22"/>
        </w:rPr>
        <w:t>Ispunjeni ESPD obrazac (Dio IV. Kriteriji za odabir, Odjeljak B: Ekonomska i financijska sposobnost: točka 1a), te ako je primjenjivo točka 3).</w:t>
      </w:r>
    </w:p>
    <w:p w:rsidR="006A5EE9" w:rsidRPr="00F218AC" w:rsidRDefault="006A5EE9" w:rsidP="006A5EE9">
      <w:pPr>
        <w:spacing w:after="0" w:line="240" w:lineRule="auto"/>
        <w:jc w:val="both"/>
        <w:rPr>
          <w:rFonts w:ascii="Times New Roman" w:hAnsi="Times New Roman" w:cs="Times New Roman"/>
          <w:sz w:val="22"/>
          <w:szCs w:val="22"/>
        </w:rPr>
      </w:pPr>
    </w:p>
    <w:p w:rsidR="006A5EE9" w:rsidRPr="00F218AC" w:rsidRDefault="006A5EE9" w:rsidP="006A5EE9">
      <w:pPr>
        <w:spacing w:after="0" w:line="240" w:lineRule="auto"/>
        <w:jc w:val="both"/>
        <w:rPr>
          <w:rFonts w:ascii="Times New Roman" w:hAnsi="Times New Roman" w:cs="Times New Roman"/>
          <w:sz w:val="22"/>
          <w:szCs w:val="22"/>
        </w:rPr>
      </w:pPr>
      <w:r w:rsidRPr="00F218AC">
        <w:rPr>
          <w:rFonts w:ascii="Times New Roman" w:hAnsi="Times New Roman" w:cs="Times New Roman"/>
          <w:sz w:val="22"/>
          <w:szCs w:val="22"/>
        </w:rPr>
        <w:t>Ekonomska i financijska sposobnost gospodarskog subjekta iz poglavlja 4.2. se dokazuje:</w:t>
      </w:r>
    </w:p>
    <w:p w:rsidR="006A5EE9" w:rsidRPr="00F218AC" w:rsidRDefault="006A5EE9" w:rsidP="006A5EE9">
      <w:pPr>
        <w:spacing w:after="0" w:line="240" w:lineRule="auto"/>
        <w:jc w:val="both"/>
        <w:rPr>
          <w:rFonts w:ascii="Times New Roman" w:hAnsi="Times New Roman" w:cs="Times New Roman"/>
          <w:sz w:val="22"/>
          <w:szCs w:val="22"/>
        </w:rPr>
      </w:pPr>
      <w:r w:rsidRPr="00F218AC">
        <w:rPr>
          <w:rFonts w:ascii="Times New Roman" w:hAnsi="Times New Roman" w:cs="Times New Roman"/>
          <w:sz w:val="22"/>
          <w:szCs w:val="22"/>
        </w:rPr>
        <w:t>- izjavom o ukupnom prometu gospodarskog subjekta, u tri posljednje dostupne financijske godine, ovisno o datumu osnivanja ili početka obavljanja djelatnosti gospodarskog subjekta, ako je inform</w:t>
      </w:r>
      <w:r w:rsidR="00F218AC">
        <w:rPr>
          <w:rFonts w:ascii="Times New Roman" w:hAnsi="Times New Roman" w:cs="Times New Roman"/>
          <w:sz w:val="22"/>
          <w:szCs w:val="22"/>
        </w:rPr>
        <w:t>acija o tim prometima dostupna.</w:t>
      </w:r>
    </w:p>
    <w:p w:rsidR="006A5EE9" w:rsidRPr="00F218AC" w:rsidRDefault="006A5EE9" w:rsidP="006A5EE9">
      <w:pPr>
        <w:spacing w:after="0" w:line="240" w:lineRule="auto"/>
        <w:jc w:val="both"/>
        <w:rPr>
          <w:rFonts w:ascii="Times New Roman" w:hAnsi="Times New Roman" w:cs="Times New Roman"/>
          <w:sz w:val="22"/>
          <w:szCs w:val="22"/>
        </w:rPr>
      </w:pPr>
      <w:r w:rsidRPr="00F218AC">
        <w:rPr>
          <w:rFonts w:ascii="Times New Roman" w:hAnsi="Times New Roman" w:cs="Times New Roman"/>
          <w:sz w:val="22"/>
          <w:szCs w:val="22"/>
        </w:rPr>
        <w:lastRenderedPageBreak/>
        <w:t>Ako gospodarski subjekt iz opravdanog razloga nije u mogućnosti predočiti dokumente i dokaze o ekonomski i financijskoj sposobnosti koje Naručitelj zahtijeva, on može dokazati svoju ekonomsku i financijsku sposobnost bilo koji</w:t>
      </w:r>
      <w:r w:rsidR="00A23AA0">
        <w:rPr>
          <w:rFonts w:ascii="Times New Roman" w:hAnsi="Times New Roman" w:cs="Times New Roman"/>
          <w:sz w:val="22"/>
          <w:szCs w:val="22"/>
        </w:rPr>
        <w:t>m drugim prikladnim dokumentom.</w:t>
      </w:r>
    </w:p>
    <w:p w:rsidR="006A5EE9" w:rsidRPr="00F218AC" w:rsidRDefault="006A5EE9" w:rsidP="006A5EE9">
      <w:pPr>
        <w:spacing w:after="0" w:line="240" w:lineRule="auto"/>
        <w:jc w:val="both"/>
        <w:rPr>
          <w:rFonts w:ascii="Times New Roman" w:hAnsi="Times New Roman" w:cs="Times New Roman"/>
          <w:sz w:val="22"/>
          <w:szCs w:val="22"/>
        </w:rPr>
      </w:pPr>
      <w:r w:rsidRPr="00F218AC">
        <w:rPr>
          <w:rFonts w:ascii="Times New Roman" w:hAnsi="Times New Roman" w:cs="Times New Roman"/>
          <w:sz w:val="22"/>
          <w:szCs w:val="22"/>
        </w:rPr>
        <w:t>Izjavu daje osoba po zakonu ovlaštena za zastupanje gospodarskog subjekta, na kojoj potpis ne mora biti ovjeren kod nadležno</w:t>
      </w:r>
      <w:r w:rsidR="00F218AC">
        <w:rPr>
          <w:rFonts w:ascii="Times New Roman" w:hAnsi="Times New Roman" w:cs="Times New Roman"/>
          <w:sz w:val="22"/>
          <w:szCs w:val="22"/>
        </w:rPr>
        <w:t>g tijela ili javnog bilježnika.</w:t>
      </w:r>
    </w:p>
    <w:p w:rsidR="006A5EE9" w:rsidRPr="00F218AC" w:rsidRDefault="006A5EE9" w:rsidP="006A5EE9">
      <w:pPr>
        <w:spacing w:after="0" w:line="240" w:lineRule="auto"/>
        <w:jc w:val="both"/>
        <w:rPr>
          <w:rFonts w:ascii="Times New Roman" w:hAnsi="Times New Roman" w:cs="Times New Roman"/>
          <w:sz w:val="22"/>
          <w:szCs w:val="22"/>
        </w:rPr>
      </w:pPr>
      <w:r w:rsidRPr="00F218AC">
        <w:rPr>
          <w:rFonts w:ascii="Times New Roman" w:hAnsi="Times New Roman" w:cs="Times New Roman"/>
          <w:sz w:val="22"/>
          <w:szCs w:val="22"/>
        </w:rPr>
        <w:t xml:space="preserve">Gospodarski subjekt mora podnijeti </w:t>
      </w:r>
      <w:r w:rsidR="00F218AC" w:rsidRPr="00A23AA0">
        <w:rPr>
          <w:rFonts w:ascii="Times New Roman" w:hAnsi="Times New Roman" w:cs="Times New Roman"/>
          <w:b/>
          <w:color w:val="17365D" w:themeColor="text2" w:themeShade="BF"/>
          <w:sz w:val="22"/>
          <w:szCs w:val="22"/>
        </w:rPr>
        <w:t>I</w:t>
      </w:r>
      <w:r w:rsidRPr="00A23AA0">
        <w:rPr>
          <w:rFonts w:ascii="Times New Roman" w:hAnsi="Times New Roman" w:cs="Times New Roman"/>
          <w:b/>
          <w:color w:val="17365D" w:themeColor="text2" w:themeShade="BF"/>
          <w:sz w:val="22"/>
          <w:szCs w:val="22"/>
        </w:rPr>
        <w:t>zjavu</w:t>
      </w:r>
      <w:r w:rsidRPr="00F218AC">
        <w:rPr>
          <w:rFonts w:ascii="Times New Roman" w:hAnsi="Times New Roman" w:cs="Times New Roman"/>
          <w:color w:val="17365D" w:themeColor="text2" w:themeShade="BF"/>
          <w:sz w:val="22"/>
          <w:szCs w:val="22"/>
        </w:rPr>
        <w:t xml:space="preserve"> </w:t>
      </w:r>
      <w:r w:rsidRPr="00F218AC">
        <w:rPr>
          <w:rFonts w:ascii="Times New Roman" w:hAnsi="Times New Roman" w:cs="Times New Roman"/>
          <w:sz w:val="22"/>
          <w:szCs w:val="22"/>
        </w:rPr>
        <w:t>u kojoj će iznos prometa biti i</w:t>
      </w:r>
      <w:r w:rsidR="00F218AC">
        <w:rPr>
          <w:rFonts w:ascii="Times New Roman" w:hAnsi="Times New Roman" w:cs="Times New Roman"/>
          <w:sz w:val="22"/>
          <w:szCs w:val="22"/>
        </w:rPr>
        <w:t>zražen u valuti kuna bez PDV-a.</w:t>
      </w:r>
    </w:p>
    <w:p w:rsidR="006A5EE9" w:rsidRPr="00FE086E" w:rsidRDefault="006A5EE9" w:rsidP="006A5EE9">
      <w:pPr>
        <w:spacing w:after="0" w:line="240" w:lineRule="auto"/>
        <w:jc w:val="both"/>
        <w:rPr>
          <w:rFonts w:ascii="Times New Roman" w:hAnsi="Times New Roman" w:cs="Times New Roman"/>
          <w:sz w:val="22"/>
          <w:szCs w:val="22"/>
        </w:rPr>
      </w:pPr>
      <w:r w:rsidRPr="00F218AC">
        <w:rPr>
          <w:rFonts w:ascii="Times New Roman" w:hAnsi="Times New Roman" w:cs="Times New Roman"/>
          <w:sz w:val="22"/>
          <w:szCs w:val="22"/>
        </w:rPr>
        <w:t xml:space="preserve">Ukoliko valuta koja je predmet konverzije u kunama kotira na deviznom tržištu u Republici Hrvatskoj, prilikom računanja protuvrijednosti gospodarski subjekt mora koristiti srednji tečaj Hrvatske narodne banke koji je u primjeni na dan slanja poziva na nadmetanje, ako valuta koja je predmet konverzije u kunama ne kotira na deviznom tržištu u Republici Hrvatskoj, prilikom računanja protuvrijednosti gospodarski subjekt mora koristiti tečaj prema listi izračunatih tečajnih valuta koje ne kotiraju na deviznom tržištu u Republici Hrvatskoj Hrvatske narodne banke koja je u primjeni za mjesec </w:t>
      </w:r>
      <w:r w:rsidR="00FE086E">
        <w:rPr>
          <w:rFonts w:ascii="Times New Roman" w:hAnsi="Times New Roman" w:cs="Times New Roman"/>
          <w:sz w:val="22"/>
          <w:szCs w:val="22"/>
        </w:rPr>
        <w:t>rujan 2017. godine.</w:t>
      </w:r>
    </w:p>
    <w:p w:rsidR="006A5EE9" w:rsidRPr="00FE086E" w:rsidRDefault="006A5EE9" w:rsidP="006A5EE9">
      <w:pPr>
        <w:spacing w:after="0" w:line="240" w:lineRule="auto"/>
        <w:jc w:val="both"/>
        <w:rPr>
          <w:rFonts w:ascii="Times New Roman" w:hAnsi="Times New Roman" w:cs="Times New Roman"/>
          <w:sz w:val="22"/>
          <w:szCs w:val="22"/>
        </w:rPr>
      </w:pPr>
      <w:r w:rsidRPr="001B0768">
        <w:rPr>
          <w:rFonts w:ascii="Times New Roman" w:hAnsi="Times New Roman" w:cs="Times New Roman"/>
          <w:color w:val="17365D" w:themeColor="text2" w:themeShade="BF"/>
          <w:sz w:val="22"/>
          <w:szCs w:val="22"/>
        </w:rPr>
        <w:t>OBRAZLOŽENJE:</w:t>
      </w:r>
      <w:r w:rsidRPr="00FE086E">
        <w:rPr>
          <w:rFonts w:ascii="Times New Roman" w:hAnsi="Times New Roman" w:cs="Times New Roman"/>
          <w:sz w:val="22"/>
          <w:szCs w:val="22"/>
        </w:rPr>
        <w:t xml:space="preserve"> Procjena je Naručitelja kako godišnji prihod gospodarskog subjekta koji je najmanje u visini dvostruko većoj od iznosa procijenjene vrijednosti grupe predmeta nabave daje sigurnost da će gospodarski subjekt osigurati isporuku robe koja je predmet nabave u predviđenom ugovornom roku. Traženim dokazom financijske sposobnosti, gospodarski subjekt dokazuje da ima stabilno financijsko poslovanje na način da ne može dovesti u pitanje izvršenje svojih ugovornih obveza, a posljedično tome i izvršenje obveza Naručitelja prema krajnjim korisnicima svojih usluga. Neispunjenje tražene minimalne razine financijske sposobnosti Naručitelju znatno povećava rizik za mogućnost nastajanja materijalne i financijske štete.</w:t>
      </w:r>
    </w:p>
    <w:p w:rsidR="00CF651F" w:rsidRDefault="00CF651F" w:rsidP="00CF651F">
      <w:pPr>
        <w:pStyle w:val="Naslov5"/>
        <w:rPr>
          <w:rStyle w:val="Naslov5Char"/>
          <w:lang w:eastAsia="x-none"/>
        </w:rPr>
      </w:pPr>
      <w:r>
        <w:rPr>
          <w:rStyle w:val="Naslov5Char"/>
          <w:lang w:eastAsia="x-none"/>
        </w:rPr>
        <w:t>4.3. OSLANJANJE NA SPOSOBNOST DRUGIH SUBJEKATA</w:t>
      </w:r>
    </w:p>
    <w:p w:rsidR="006A5EE9" w:rsidRPr="00FE086E" w:rsidRDefault="006A5EE9" w:rsidP="006A5EE9">
      <w:pPr>
        <w:spacing w:after="0" w:line="240" w:lineRule="auto"/>
        <w:jc w:val="both"/>
        <w:rPr>
          <w:rFonts w:ascii="Times New Roman" w:hAnsi="Times New Roman" w:cs="Times New Roman"/>
          <w:sz w:val="22"/>
          <w:szCs w:val="22"/>
        </w:rPr>
      </w:pPr>
      <w:r w:rsidRPr="00FE086E">
        <w:rPr>
          <w:rFonts w:ascii="Times New Roman" w:hAnsi="Times New Roman" w:cs="Times New Roman"/>
          <w:sz w:val="22"/>
          <w:szCs w:val="22"/>
        </w:rPr>
        <w:t>Ponuditelj se može u postupku javne nabave radi dokazivanja ispunjenja kriterija ekonomske i financijske sposobnosti, a sukladno članku 273. ZJN 2016 osloniti na sposobnost drugih subjekata, bez obzira na pravnu prirodu njihova međusobnog odnosa.</w:t>
      </w:r>
    </w:p>
    <w:p w:rsidR="006A5EE9" w:rsidRPr="00FE086E" w:rsidRDefault="006A5EE9" w:rsidP="006A5EE9">
      <w:pPr>
        <w:spacing w:after="0" w:line="240" w:lineRule="auto"/>
        <w:jc w:val="both"/>
        <w:rPr>
          <w:rFonts w:ascii="Times New Roman" w:hAnsi="Times New Roman" w:cs="Times New Roman"/>
          <w:sz w:val="22"/>
          <w:szCs w:val="22"/>
        </w:rPr>
      </w:pPr>
      <w:r w:rsidRPr="00FE086E">
        <w:rPr>
          <w:rFonts w:ascii="Times New Roman" w:hAnsi="Times New Roman" w:cs="Times New Roman"/>
          <w:sz w:val="22"/>
          <w:szCs w:val="22"/>
        </w:rPr>
        <w:t>Ako se ponuditelj oslanja na sposobnost drugih subjekata mora dokazati naručitelju da će imati na raspolaganju potrebne resurse nužne</w:t>
      </w:r>
      <w:r w:rsidR="00FE086E" w:rsidRPr="00FE086E">
        <w:rPr>
          <w:rFonts w:ascii="Times New Roman" w:hAnsi="Times New Roman" w:cs="Times New Roman"/>
          <w:sz w:val="22"/>
          <w:szCs w:val="22"/>
        </w:rPr>
        <w:t xml:space="preserve"> za izvršenje ugovora u obliku:</w:t>
      </w:r>
    </w:p>
    <w:p w:rsidR="006A5EE9" w:rsidRPr="00FE086E" w:rsidRDefault="006A5EE9" w:rsidP="006A5EE9">
      <w:pPr>
        <w:spacing w:after="0" w:line="240" w:lineRule="auto"/>
        <w:jc w:val="both"/>
        <w:rPr>
          <w:rFonts w:ascii="Times New Roman" w:hAnsi="Times New Roman" w:cs="Times New Roman"/>
          <w:sz w:val="22"/>
          <w:szCs w:val="22"/>
        </w:rPr>
      </w:pPr>
      <w:r w:rsidRPr="00FE086E">
        <w:rPr>
          <w:rFonts w:ascii="Times New Roman" w:hAnsi="Times New Roman" w:cs="Times New Roman"/>
          <w:sz w:val="22"/>
          <w:szCs w:val="22"/>
        </w:rPr>
        <w:t>• Izjave gospodarskog subjekta da će svoje resurse staviti na raspolaganje ponuditelju za izvršenje predmeta nabave ili</w:t>
      </w:r>
    </w:p>
    <w:p w:rsidR="006A5EE9" w:rsidRPr="00FE086E" w:rsidRDefault="006A5EE9" w:rsidP="006A5EE9">
      <w:pPr>
        <w:spacing w:after="0" w:line="240" w:lineRule="auto"/>
        <w:jc w:val="both"/>
        <w:rPr>
          <w:rFonts w:ascii="Times New Roman" w:hAnsi="Times New Roman" w:cs="Times New Roman"/>
          <w:sz w:val="22"/>
          <w:szCs w:val="22"/>
        </w:rPr>
      </w:pPr>
      <w:r w:rsidRPr="00FE086E">
        <w:rPr>
          <w:rFonts w:ascii="Times New Roman" w:hAnsi="Times New Roman" w:cs="Times New Roman"/>
          <w:sz w:val="22"/>
          <w:szCs w:val="22"/>
        </w:rPr>
        <w:t>• Ugovora/Sporazum o poslovnoj/tehničkoj suradnj</w:t>
      </w:r>
      <w:r w:rsidR="00FE086E" w:rsidRPr="00FE086E">
        <w:rPr>
          <w:rFonts w:ascii="Times New Roman" w:hAnsi="Times New Roman" w:cs="Times New Roman"/>
          <w:sz w:val="22"/>
          <w:szCs w:val="22"/>
        </w:rPr>
        <w:t>i za izvršenje predmeta nabave.</w:t>
      </w:r>
    </w:p>
    <w:p w:rsidR="006A5EE9" w:rsidRPr="00FE086E" w:rsidRDefault="006A5EE9" w:rsidP="006A5EE9">
      <w:pPr>
        <w:spacing w:after="0" w:line="240" w:lineRule="auto"/>
        <w:jc w:val="both"/>
        <w:rPr>
          <w:rFonts w:ascii="Times New Roman" w:hAnsi="Times New Roman" w:cs="Times New Roman"/>
          <w:sz w:val="22"/>
          <w:szCs w:val="22"/>
        </w:rPr>
      </w:pPr>
      <w:r w:rsidRPr="00A23AA0">
        <w:rPr>
          <w:rFonts w:ascii="Times New Roman" w:hAnsi="Times New Roman" w:cs="Times New Roman"/>
          <w:b/>
          <w:color w:val="17365D" w:themeColor="text2" w:themeShade="BF"/>
          <w:sz w:val="22"/>
          <w:szCs w:val="22"/>
        </w:rPr>
        <w:t>Izjava</w:t>
      </w:r>
      <w:r w:rsidRPr="00FE086E">
        <w:rPr>
          <w:rFonts w:ascii="Times New Roman" w:hAnsi="Times New Roman" w:cs="Times New Roman"/>
          <w:sz w:val="22"/>
          <w:szCs w:val="22"/>
        </w:rPr>
        <w:t xml:space="preserve"> o stavljanju resursa na raspolaganje ili </w:t>
      </w:r>
      <w:r w:rsidRPr="00A23AA0">
        <w:rPr>
          <w:rFonts w:ascii="Times New Roman" w:hAnsi="Times New Roman" w:cs="Times New Roman"/>
          <w:b/>
          <w:color w:val="17365D" w:themeColor="text2" w:themeShade="BF"/>
          <w:sz w:val="22"/>
          <w:szCs w:val="22"/>
        </w:rPr>
        <w:t>Ugovor/Sporazum</w:t>
      </w:r>
      <w:r w:rsidRPr="00FE086E">
        <w:rPr>
          <w:rFonts w:ascii="Times New Roman" w:hAnsi="Times New Roman" w:cs="Times New Roman"/>
          <w:sz w:val="22"/>
          <w:szCs w:val="22"/>
        </w:rPr>
        <w:t xml:space="preserve"> o poslovnoj/tehničkoj suradnji mora minimalno sadržavati: naziv i sjedište gospodarskog subjekta koji ustupa, resurse te naziv i sjedište ponuditelja kojem ustupa resurse, jasno i točno navedene resurse koje stavlja na raspolaganje te na način na koji</w:t>
      </w:r>
      <w:r w:rsidR="00FE086E" w:rsidRPr="00FE086E">
        <w:rPr>
          <w:rFonts w:ascii="Times New Roman" w:hAnsi="Times New Roman" w:cs="Times New Roman"/>
          <w:sz w:val="22"/>
          <w:szCs w:val="22"/>
        </w:rPr>
        <w:t xml:space="preserve"> se stavljaju na raspolaganje u </w:t>
      </w:r>
      <w:r w:rsidRPr="00FE086E">
        <w:rPr>
          <w:rFonts w:ascii="Times New Roman" w:hAnsi="Times New Roman" w:cs="Times New Roman"/>
          <w:sz w:val="22"/>
          <w:szCs w:val="22"/>
        </w:rPr>
        <w:t>svrhu izvršenja ugovora, potpis ovlaštene osobe gospodarskog subjekta koji stavlja resurse na raspolaganje, odnosno u slučaju Ugovora/sporazuma o poslovnoj suradnji potpis i pečat ugovornih strana.</w:t>
      </w:r>
    </w:p>
    <w:p w:rsidR="006A5EE9" w:rsidRPr="00FE086E" w:rsidRDefault="006A5EE9" w:rsidP="006A5EE9">
      <w:pPr>
        <w:spacing w:after="0" w:line="240" w:lineRule="auto"/>
        <w:jc w:val="both"/>
        <w:rPr>
          <w:rFonts w:ascii="Times New Roman" w:hAnsi="Times New Roman" w:cs="Times New Roman"/>
          <w:sz w:val="22"/>
          <w:szCs w:val="22"/>
        </w:rPr>
      </w:pPr>
      <w:r w:rsidRPr="00FE086E">
        <w:rPr>
          <w:rFonts w:ascii="Times New Roman" w:hAnsi="Times New Roman" w:cs="Times New Roman"/>
          <w:sz w:val="22"/>
          <w:szCs w:val="22"/>
        </w:rPr>
        <w:t>Ponuditelj mora dokazati za gospodarski subjekt na čiju se sposobnost oslanja da:</w:t>
      </w:r>
    </w:p>
    <w:p w:rsidR="006A5EE9" w:rsidRPr="00FE086E" w:rsidRDefault="006A5EE9" w:rsidP="006A5EE9">
      <w:pPr>
        <w:spacing w:after="0" w:line="240" w:lineRule="auto"/>
        <w:jc w:val="both"/>
        <w:rPr>
          <w:rFonts w:ascii="Times New Roman" w:hAnsi="Times New Roman" w:cs="Times New Roman"/>
          <w:sz w:val="22"/>
          <w:szCs w:val="22"/>
        </w:rPr>
      </w:pPr>
      <w:r w:rsidRPr="00FE086E">
        <w:rPr>
          <w:rFonts w:ascii="Times New Roman" w:hAnsi="Times New Roman" w:cs="Times New Roman"/>
          <w:sz w:val="22"/>
          <w:szCs w:val="22"/>
        </w:rPr>
        <w:t>• Ne postoje osnove za njihovo isključenje</w:t>
      </w:r>
    </w:p>
    <w:p w:rsidR="006A5EE9" w:rsidRPr="00FE086E" w:rsidRDefault="006A5EE9" w:rsidP="006A5EE9">
      <w:pPr>
        <w:spacing w:after="0" w:line="240" w:lineRule="auto"/>
        <w:jc w:val="both"/>
        <w:rPr>
          <w:rFonts w:ascii="Times New Roman" w:hAnsi="Times New Roman" w:cs="Times New Roman"/>
          <w:sz w:val="22"/>
          <w:szCs w:val="22"/>
        </w:rPr>
      </w:pPr>
      <w:r w:rsidRPr="00FE086E">
        <w:rPr>
          <w:rFonts w:ascii="Times New Roman" w:hAnsi="Times New Roman" w:cs="Times New Roman"/>
          <w:sz w:val="22"/>
          <w:szCs w:val="22"/>
        </w:rPr>
        <w:t>• Ispunjavaju uvjete sposobnosti ovisno na koju se sposobno</w:t>
      </w:r>
      <w:r w:rsidR="00FE086E" w:rsidRPr="00FE086E">
        <w:rPr>
          <w:rFonts w:ascii="Times New Roman" w:hAnsi="Times New Roman" w:cs="Times New Roman"/>
          <w:sz w:val="22"/>
          <w:szCs w:val="22"/>
        </w:rPr>
        <w:t>st gospodarski subjekt oslanja.</w:t>
      </w:r>
    </w:p>
    <w:p w:rsidR="006A5EE9" w:rsidRPr="00FE086E" w:rsidRDefault="006A5EE9" w:rsidP="006A5EE9">
      <w:pPr>
        <w:spacing w:after="0" w:line="240" w:lineRule="auto"/>
        <w:jc w:val="both"/>
        <w:rPr>
          <w:rFonts w:ascii="Times New Roman" w:hAnsi="Times New Roman" w:cs="Times New Roman"/>
          <w:sz w:val="22"/>
          <w:szCs w:val="22"/>
        </w:rPr>
      </w:pPr>
      <w:r w:rsidRPr="00FE086E">
        <w:rPr>
          <w:rFonts w:ascii="Times New Roman" w:hAnsi="Times New Roman" w:cs="Times New Roman"/>
          <w:sz w:val="22"/>
          <w:szCs w:val="22"/>
        </w:rPr>
        <w:t>Naručitelj će od ponuditelja zahtijevati da zamjeni subjekt na čiju se sposobnost oslonio radi dokazivanja kriterija za odabir ako, na temelju provjere, utvrdi da kod tog subjekta postoje osnove za isključenje ili da ne udovoljava relevantnim kri</w:t>
      </w:r>
      <w:r w:rsidR="00FE086E" w:rsidRPr="00FE086E">
        <w:rPr>
          <w:rFonts w:ascii="Times New Roman" w:hAnsi="Times New Roman" w:cs="Times New Roman"/>
          <w:sz w:val="22"/>
          <w:szCs w:val="22"/>
        </w:rPr>
        <w:t>terijima za odabir ponuditelja.</w:t>
      </w:r>
    </w:p>
    <w:p w:rsidR="006A5EE9" w:rsidRPr="00FE086E" w:rsidRDefault="006A5EE9" w:rsidP="006A5EE9">
      <w:pPr>
        <w:spacing w:after="0" w:line="240" w:lineRule="auto"/>
        <w:jc w:val="both"/>
        <w:rPr>
          <w:rFonts w:ascii="Times New Roman" w:hAnsi="Times New Roman" w:cs="Times New Roman"/>
          <w:sz w:val="22"/>
          <w:szCs w:val="22"/>
        </w:rPr>
      </w:pPr>
      <w:r w:rsidRPr="00FE086E">
        <w:rPr>
          <w:rFonts w:ascii="Times New Roman" w:hAnsi="Times New Roman" w:cs="Times New Roman"/>
          <w:sz w:val="22"/>
          <w:szCs w:val="22"/>
        </w:rPr>
        <w:t>Gospodarski subjekt koji sudjeluje sam i ne oslanja se na sposobnosti drugih subjekata kako bi ispunio kriterije za odabir dužan je</w:t>
      </w:r>
      <w:r w:rsidR="00FE086E" w:rsidRPr="00FE086E">
        <w:rPr>
          <w:rFonts w:ascii="Times New Roman" w:hAnsi="Times New Roman" w:cs="Times New Roman"/>
          <w:sz w:val="22"/>
          <w:szCs w:val="22"/>
        </w:rPr>
        <w:t xml:space="preserve"> ispuniti jedan ESPD.</w:t>
      </w:r>
    </w:p>
    <w:p w:rsidR="006A5EE9" w:rsidRPr="00FE086E" w:rsidRDefault="006A5EE9" w:rsidP="006A5EE9">
      <w:pPr>
        <w:spacing w:after="0" w:line="240" w:lineRule="auto"/>
        <w:jc w:val="both"/>
        <w:rPr>
          <w:rFonts w:ascii="Times New Roman" w:hAnsi="Times New Roman" w:cs="Times New Roman"/>
          <w:sz w:val="22"/>
          <w:szCs w:val="22"/>
        </w:rPr>
      </w:pPr>
      <w:r w:rsidRPr="00FE086E">
        <w:rPr>
          <w:rFonts w:ascii="Times New Roman" w:hAnsi="Times New Roman" w:cs="Times New Roman"/>
          <w:sz w:val="22"/>
          <w:szCs w:val="22"/>
        </w:rPr>
        <w:lastRenderedPageBreak/>
        <w:t xml:space="preserve">Gospodarski subjekt koji sudjeluje sam, ali se oslanja na sposobnosti najmanje jednog drugog subjekta mora osigurati da naručitelj zaprimi </w:t>
      </w:r>
      <w:r w:rsidR="00FE086E" w:rsidRPr="00FE086E">
        <w:rPr>
          <w:rFonts w:ascii="Times New Roman" w:hAnsi="Times New Roman" w:cs="Times New Roman"/>
          <w:sz w:val="22"/>
          <w:szCs w:val="22"/>
        </w:rPr>
        <w:t xml:space="preserve">njegov ESPD zajedno sa zasebnim </w:t>
      </w:r>
      <w:r w:rsidRPr="00FE086E">
        <w:rPr>
          <w:rFonts w:ascii="Times New Roman" w:hAnsi="Times New Roman" w:cs="Times New Roman"/>
          <w:sz w:val="22"/>
          <w:szCs w:val="22"/>
        </w:rPr>
        <w:t>ESPD-om u kojem su navedeni relevantni podaci (vidjeti Dio II., Odjeljak C) za svaki subjekt na koji se oslanja.</w:t>
      </w:r>
    </w:p>
    <w:p w:rsidR="006A5EE9" w:rsidRPr="00FE086E" w:rsidRDefault="006A5EE9" w:rsidP="006A5EE9">
      <w:pPr>
        <w:spacing w:after="0" w:line="240" w:lineRule="auto"/>
        <w:jc w:val="both"/>
        <w:rPr>
          <w:rFonts w:ascii="Times New Roman" w:hAnsi="Times New Roman" w:cs="Times New Roman"/>
          <w:sz w:val="22"/>
          <w:szCs w:val="22"/>
        </w:rPr>
      </w:pPr>
    </w:p>
    <w:p w:rsidR="006A5EE9" w:rsidRPr="00FE086E" w:rsidRDefault="006A5EE9" w:rsidP="006A5EE9">
      <w:pPr>
        <w:spacing w:after="0" w:line="240" w:lineRule="auto"/>
        <w:jc w:val="both"/>
        <w:rPr>
          <w:rFonts w:ascii="Times New Roman" w:hAnsi="Times New Roman" w:cs="Times New Roman"/>
          <w:sz w:val="22"/>
          <w:szCs w:val="22"/>
        </w:rPr>
      </w:pPr>
      <w:r w:rsidRPr="00FE086E">
        <w:rPr>
          <w:rFonts w:ascii="Times New Roman" w:hAnsi="Times New Roman" w:cs="Times New Roman"/>
          <w:sz w:val="22"/>
          <w:szCs w:val="22"/>
        </w:rPr>
        <w:t>Gospodarski subjekt koji namjerava dati bilo koji dio ugovora u podugovor trećim osobama mora osigurati da naručitelj zaprimi njegov ESPD zajedno sa zasebnim ESPD</w:t>
      </w:r>
      <w:r w:rsidR="00FE086E" w:rsidRPr="00FE086E">
        <w:rPr>
          <w:rFonts w:ascii="Times New Roman" w:hAnsi="Times New Roman" w:cs="Times New Roman"/>
          <w:sz w:val="22"/>
          <w:szCs w:val="22"/>
        </w:rPr>
        <w:t>-</w:t>
      </w:r>
      <w:r w:rsidRPr="00FE086E">
        <w:rPr>
          <w:rFonts w:ascii="Times New Roman" w:hAnsi="Times New Roman" w:cs="Times New Roman"/>
          <w:sz w:val="22"/>
          <w:szCs w:val="22"/>
        </w:rPr>
        <w:t>om u kojem su navedeni relevantni podaci (vidjeti Dio II., Odjeljak D) za svakog podugovaratelja na čije se sposobnosti gospodarski subjekt ne oslanja.</w:t>
      </w:r>
    </w:p>
    <w:p w:rsidR="00CF651F" w:rsidRDefault="00CF651F" w:rsidP="00CF651F">
      <w:pPr>
        <w:pStyle w:val="Naslov5"/>
        <w:rPr>
          <w:rStyle w:val="Naslov5Char"/>
          <w:lang w:eastAsia="x-none"/>
        </w:rPr>
      </w:pPr>
      <w:r>
        <w:rPr>
          <w:rStyle w:val="Naslov5Char"/>
          <w:lang w:eastAsia="x-none"/>
        </w:rPr>
        <w:t>4.4. PRAVILA DOSTAVLJANJA DOKUMENATA</w:t>
      </w:r>
    </w:p>
    <w:p w:rsidR="006A5EE9" w:rsidRPr="00FE086E" w:rsidRDefault="006A5EE9" w:rsidP="006A5EE9">
      <w:pPr>
        <w:spacing w:after="0" w:line="240" w:lineRule="auto"/>
        <w:jc w:val="both"/>
        <w:rPr>
          <w:rFonts w:ascii="Times New Roman" w:hAnsi="Times New Roman" w:cs="Times New Roman"/>
          <w:sz w:val="22"/>
          <w:szCs w:val="22"/>
        </w:rPr>
      </w:pPr>
      <w:r w:rsidRPr="00FE086E">
        <w:rPr>
          <w:rFonts w:ascii="Times New Roman" w:hAnsi="Times New Roman" w:cs="Times New Roman"/>
          <w:sz w:val="22"/>
          <w:szCs w:val="22"/>
        </w:rPr>
        <w:t>•</w:t>
      </w:r>
      <w:r w:rsidR="00FE086E" w:rsidRPr="00FE086E">
        <w:rPr>
          <w:rFonts w:ascii="Times New Roman" w:hAnsi="Times New Roman" w:cs="Times New Roman"/>
          <w:sz w:val="22"/>
          <w:szCs w:val="22"/>
        </w:rPr>
        <w:t xml:space="preserve"> </w:t>
      </w:r>
      <w:r w:rsidRPr="00FE086E">
        <w:rPr>
          <w:rFonts w:ascii="Times New Roman" w:hAnsi="Times New Roman" w:cs="Times New Roman"/>
          <w:sz w:val="22"/>
          <w:szCs w:val="22"/>
        </w:rPr>
        <w:t>Europska jedinstvena dokumentacija o nabavi (European Single Procurement Document - ESPD) je ažurirana formalna izjava gospodarskog subjekta, koja služi kao preliminarni dokaz umjesto potvrda koje izdaju tijela javne vlasti ili treće strane, a kojima se potvrđuje da taj gospodarski subjekt:</w:t>
      </w:r>
    </w:p>
    <w:p w:rsidR="006A5EE9" w:rsidRPr="00FE086E" w:rsidRDefault="006A5EE9" w:rsidP="006A5EE9">
      <w:pPr>
        <w:spacing w:after="0" w:line="240" w:lineRule="auto"/>
        <w:jc w:val="both"/>
        <w:rPr>
          <w:rFonts w:ascii="Times New Roman" w:hAnsi="Times New Roman" w:cs="Times New Roman"/>
          <w:sz w:val="22"/>
          <w:szCs w:val="22"/>
        </w:rPr>
      </w:pPr>
      <w:r w:rsidRPr="00FE086E">
        <w:rPr>
          <w:rFonts w:ascii="Times New Roman" w:hAnsi="Times New Roman" w:cs="Times New Roman"/>
          <w:sz w:val="22"/>
          <w:szCs w:val="22"/>
        </w:rPr>
        <w:t>1.</w:t>
      </w:r>
      <w:r w:rsidR="00FE086E" w:rsidRPr="00FE086E">
        <w:rPr>
          <w:rFonts w:ascii="Times New Roman" w:hAnsi="Times New Roman" w:cs="Times New Roman"/>
          <w:sz w:val="22"/>
          <w:szCs w:val="22"/>
        </w:rPr>
        <w:t xml:space="preserve"> </w:t>
      </w:r>
      <w:r w:rsidRPr="00FE086E">
        <w:rPr>
          <w:rFonts w:ascii="Times New Roman" w:hAnsi="Times New Roman" w:cs="Times New Roman"/>
          <w:sz w:val="22"/>
          <w:szCs w:val="22"/>
        </w:rPr>
        <w:t>nije u jednoj od situacija zbog koje se gospodarski subjekt isključuje ili može isključiti iz postupka javne nabave (osnove za isključenje),</w:t>
      </w:r>
    </w:p>
    <w:p w:rsidR="006A5EE9" w:rsidRPr="00FE086E" w:rsidRDefault="00FE086E" w:rsidP="006A5EE9">
      <w:pPr>
        <w:spacing w:after="0" w:line="240" w:lineRule="auto"/>
        <w:jc w:val="both"/>
        <w:rPr>
          <w:rFonts w:ascii="Times New Roman" w:hAnsi="Times New Roman" w:cs="Times New Roman"/>
          <w:sz w:val="22"/>
          <w:szCs w:val="22"/>
        </w:rPr>
      </w:pPr>
      <w:r w:rsidRPr="00FE086E">
        <w:rPr>
          <w:rFonts w:ascii="Times New Roman" w:hAnsi="Times New Roman" w:cs="Times New Roman"/>
          <w:sz w:val="22"/>
          <w:szCs w:val="22"/>
        </w:rPr>
        <w:t xml:space="preserve">2. </w:t>
      </w:r>
      <w:r w:rsidR="006A5EE9" w:rsidRPr="00FE086E">
        <w:rPr>
          <w:rFonts w:ascii="Times New Roman" w:hAnsi="Times New Roman" w:cs="Times New Roman"/>
          <w:sz w:val="22"/>
          <w:szCs w:val="22"/>
        </w:rPr>
        <w:t>ispunjava tražene kriterije za odabir gospodarskog subjekta,</w:t>
      </w:r>
    </w:p>
    <w:p w:rsidR="006A5EE9" w:rsidRPr="00FE086E" w:rsidRDefault="00FE086E" w:rsidP="006A5EE9">
      <w:pPr>
        <w:spacing w:after="0" w:line="240" w:lineRule="auto"/>
        <w:jc w:val="both"/>
        <w:rPr>
          <w:rFonts w:ascii="Times New Roman" w:hAnsi="Times New Roman" w:cs="Times New Roman"/>
          <w:sz w:val="22"/>
          <w:szCs w:val="22"/>
        </w:rPr>
      </w:pPr>
      <w:r w:rsidRPr="00FE086E">
        <w:rPr>
          <w:rFonts w:ascii="Times New Roman" w:hAnsi="Times New Roman" w:cs="Times New Roman"/>
          <w:sz w:val="22"/>
          <w:szCs w:val="22"/>
        </w:rPr>
        <w:t xml:space="preserve">• </w:t>
      </w:r>
      <w:r w:rsidR="006A5EE9" w:rsidRPr="00FE086E">
        <w:rPr>
          <w:rFonts w:ascii="Times New Roman" w:hAnsi="Times New Roman" w:cs="Times New Roman"/>
          <w:sz w:val="22"/>
          <w:szCs w:val="22"/>
        </w:rPr>
        <w:t>Gospodarski subjekt dostavlja europsku jedinstvenu dokumentaciju o nabavi na standardnom obrascu u ponudi, a javni naručitelj je mora prihvatiti.</w:t>
      </w:r>
    </w:p>
    <w:p w:rsidR="006A5EE9" w:rsidRPr="00FE086E" w:rsidRDefault="00FE086E" w:rsidP="006A5EE9">
      <w:pPr>
        <w:spacing w:after="0" w:line="240" w:lineRule="auto"/>
        <w:jc w:val="both"/>
        <w:rPr>
          <w:rFonts w:ascii="Times New Roman" w:hAnsi="Times New Roman" w:cs="Times New Roman"/>
          <w:sz w:val="22"/>
          <w:szCs w:val="22"/>
        </w:rPr>
      </w:pPr>
      <w:r w:rsidRPr="00FE086E">
        <w:rPr>
          <w:rFonts w:ascii="Times New Roman" w:hAnsi="Times New Roman" w:cs="Times New Roman"/>
          <w:sz w:val="22"/>
          <w:szCs w:val="22"/>
        </w:rPr>
        <w:t xml:space="preserve">• </w:t>
      </w:r>
      <w:r w:rsidR="006A5EE9" w:rsidRPr="00FE086E">
        <w:rPr>
          <w:rFonts w:ascii="Times New Roman" w:hAnsi="Times New Roman" w:cs="Times New Roman"/>
          <w:sz w:val="22"/>
          <w:szCs w:val="22"/>
        </w:rPr>
        <w:t>U ESPD obrascu navode se izdavatelji popratnih dokumenata te ona sadržava izjavu da će gospodarski subjekt moći, na zahtjev i bez odgode, naručitelju dostaviti te dokumente.</w:t>
      </w:r>
    </w:p>
    <w:p w:rsidR="006A5EE9" w:rsidRPr="00FE086E" w:rsidRDefault="00FE086E" w:rsidP="006A5EE9">
      <w:pPr>
        <w:spacing w:after="0" w:line="240" w:lineRule="auto"/>
        <w:jc w:val="both"/>
        <w:rPr>
          <w:rFonts w:ascii="Times New Roman" w:hAnsi="Times New Roman" w:cs="Times New Roman"/>
          <w:sz w:val="22"/>
          <w:szCs w:val="22"/>
        </w:rPr>
      </w:pPr>
      <w:r w:rsidRPr="00FE086E">
        <w:rPr>
          <w:rFonts w:ascii="Times New Roman" w:hAnsi="Times New Roman" w:cs="Times New Roman"/>
          <w:sz w:val="22"/>
          <w:szCs w:val="22"/>
        </w:rPr>
        <w:t xml:space="preserve">• </w:t>
      </w:r>
      <w:r w:rsidR="006A5EE9" w:rsidRPr="00FE086E">
        <w:rPr>
          <w:rFonts w:ascii="Times New Roman" w:hAnsi="Times New Roman" w:cs="Times New Roman"/>
          <w:sz w:val="22"/>
          <w:szCs w:val="22"/>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w:t>
      </w:r>
    </w:p>
    <w:p w:rsidR="006A5EE9" w:rsidRPr="00FE086E" w:rsidRDefault="00FE086E" w:rsidP="006A5EE9">
      <w:pPr>
        <w:spacing w:after="0" w:line="240" w:lineRule="auto"/>
        <w:jc w:val="both"/>
        <w:rPr>
          <w:rFonts w:ascii="Times New Roman" w:hAnsi="Times New Roman" w:cs="Times New Roman"/>
          <w:sz w:val="22"/>
          <w:szCs w:val="22"/>
        </w:rPr>
      </w:pPr>
      <w:r w:rsidRPr="00FE086E">
        <w:rPr>
          <w:rFonts w:ascii="Times New Roman" w:hAnsi="Times New Roman" w:cs="Times New Roman"/>
          <w:sz w:val="22"/>
          <w:szCs w:val="22"/>
        </w:rPr>
        <w:t xml:space="preserve">• </w:t>
      </w:r>
      <w:r w:rsidR="006A5EE9" w:rsidRPr="00FE086E">
        <w:rPr>
          <w:rFonts w:ascii="Times New Roman" w:hAnsi="Times New Roman" w:cs="Times New Roman"/>
          <w:sz w:val="22"/>
          <w:szCs w:val="22"/>
        </w:rPr>
        <w:t>Ako se ne može obaviti provjera ili ishoditi potvrda naručitelj može zahtijevati od gospodarskog subjekta da u roku ne kraćem od pet dana dostavi sve ili dio popratnih dokumenata ili dokaza.</w:t>
      </w:r>
    </w:p>
    <w:p w:rsidR="006A5EE9" w:rsidRPr="00FE086E" w:rsidRDefault="00FE086E" w:rsidP="006A5EE9">
      <w:pPr>
        <w:spacing w:after="0" w:line="240" w:lineRule="auto"/>
        <w:jc w:val="both"/>
        <w:rPr>
          <w:rFonts w:ascii="Times New Roman" w:hAnsi="Times New Roman" w:cs="Times New Roman"/>
          <w:sz w:val="22"/>
          <w:szCs w:val="22"/>
        </w:rPr>
      </w:pPr>
      <w:r w:rsidRPr="00FE086E">
        <w:rPr>
          <w:rFonts w:ascii="Times New Roman" w:hAnsi="Times New Roman" w:cs="Times New Roman"/>
          <w:sz w:val="22"/>
          <w:szCs w:val="22"/>
        </w:rPr>
        <w:t xml:space="preserve">• </w:t>
      </w:r>
      <w:r w:rsidR="006A5EE9" w:rsidRPr="00FE086E">
        <w:rPr>
          <w:rFonts w:ascii="Times New Roman" w:hAnsi="Times New Roman" w:cs="Times New Roman"/>
          <w:sz w:val="22"/>
          <w:szCs w:val="22"/>
        </w:rPr>
        <w:t>Gospodarski subjekt koji dostavlja ponude za dvije ili više grupa dužan je dostavit ESPD obrazac za svaku grupu.</w:t>
      </w:r>
    </w:p>
    <w:p w:rsidR="006A5EE9" w:rsidRPr="00FE086E" w:rsidRDefault="00FE086E" w:rsidP="006A5EE9">
      <w:pPr>
        <w:spacing w:after="0" w:line="240" w:lineRule="auto"/>
        <w:jc w:val="both"/>
        <w:rPr>
          <w:rFonts w:ascii="Times New Roman" w:hAnsi="Times New Roman" w:cs="Times New Roman"/>
          <w:sz w:val="22"/>
          <w:szCs w:val="22"/>
        </w:rPr>
      </w:pPr>
      <w:r w:rsidRPr="00FE086E">
        <w:rPr>
          <w:rFonts w:ascii="Times New Roman" w:hAnsi="Times New Roman" w:cs="Times New Roman"/>
          <w:sz w:val="22"/>
          <w:szCs w:val="22"/>
        </w:rPr>
        <w:t xml:space="preserve">• </w:t>
      </w:r>
      <w:r w:rsidR="006A5EE9" w:rsidRPr="00FE086E">
        <w:rPr>
          <w:rFonts w:ascii="Times New Roman" w:hAnsi="Times New Roman" w:cs="Times New Roman"/>
          <w:sz w:val="22"/>
          <w:szCs w:val="22"/>
        </w:rPr>
        <w:t>Gospodarski subjekt koji sudjeluje sam i ne oslanja se na sposobnosti drugih subjekata kako bi ispunio kriterije za odabir dužan je ispuniti jedan ESPD.</w:t>
      </w:r>
    </w:p>
    <w:p w:rsidR="006A5EE9" w:rsidRPr="00FE086E" w:rsidRDefault="00FE086E" w:rsidP="006A5EE9">
      <w:pPr>
        <w:spacing w:after="0" w:line="240" w:lineRule="auto"/>
        <w:jc w:val="both"/>
        <w:rPr>
          <w:rFonts w:ascii="Times New Roman" w:hAnsi="Times New Roman" w:cs="Times New Roman"/>
          <w:sz w:val="22"/>
          <w:szCs w:val="22"/>
        </w:rPr>
      </w:pPr>
      <w:r w:rsidRPr="00FE086E">
        <w:rPr>
          <w:rFonts w:ascii="Times New Roman" w:hAnsi="Times New Roman" w:cs="Times New Roman"/>
          <w:sz w:val="22"/>
          <w:szCs w:val="22"/>
        </w:rPr>
        <w:t xml:space="preserve">• </w:t>
      </w:r>
      <w:r w:rsidR="006A5EE9" w:rsidRPr="00FE086E">
        <w:rPr>
          <w:rFonts w:ascii="Times New Roman" w:hAnsi="Times New Roman" w:cs="Times New Roman"/>
          <w:sz w:val="22"/>
          <w:szCs w:val="22"/>
        </w:rPr>
        <w:t>Ako se gospodarski subjekt oslanja na sposobnost drugog subjekta, obvezan je u ponudi dostaviti ESPD obrazac za sebe i za gospodarskog subjekta na čiju se sposobnost oslanja.</w:t>
      </w:r>
    </w:p>
    <w:p w:rsidR="006A5EE9" w:rsidRPr="00FE086E" w:rsidRDefault="00FE086E" w:rsidP="006A5EE9">
      <w:pPr>
        <w:spacing w:after="0" w:line="240" w:lineRule="auto"/>
        <w:jc w:val="both"/>
        <w:rPr>
          <w:rFonts w:ascii="Times New Roman" w:hAnsi="Times New Roman" w:cs="Times New Roman"/>
          <w:sz w:val="22"/>
          <w:szCs w:val="22"/>
        </w:rPr>
      </w:pPr>
      <w:r w:rsidRPr="00FE086E">
        <w:rPr>
          <w:rFonts w:ascii="Times New Roman" w:hAnsi="Times New Roman" w:cs="Times New Roman"/>
          <w:sz w:val="22"/>
          <w:szCs w:val="22"/>
        </w:rPr>
        <w:t xml:space="preserve">• </w:t>
      </w:r>
      <w:r w:rsidR="006A5EE9" w:rsidRPr="00FE086E">
        <w:rPr>
          <w:rFonts w:ascii="Times New Roman" w:hAnsi="Times New Roman" w:cs="Times New Roman"/>
          <w:sz w:val="22"/>
          <w:szCs w:val="22"/>
        </w:rPr>
        <w:t>ESPD je objavljen uz ovu Dokumentaciju o nabavi.</w:t>
      </w:r>
    </w:p>
    <w:p w:rsidR="006A5EE9" w:rsidRPr="00FE086E" w:rsidRDefault="00FE086E" w:rsidP="006A5EE9">
      <w:pPr>
        <w:spacing w:after="0" w:line="240" w:lineRule="auto"/>
        <w:jc w:val="both"/>
        <w:rPr>
          <w:rFonts w:ascii="Times New Roman" w:hAnsi="Times New Roman" w:cs="Times New Roman"/>
          <w:sz w:val="22"/>
          <w:szCs w:val="22"/>
        </w:rPr>
      </w:pPr>
      <w:r w:rsidRPr="00FE086E">
        <w:rPr>
          <w:rFonts w:ascii="Times New Roman" w:hAnsi="Times New Roman" w:cs="Times New Roman"/>
          <w:sz w:val="22"/>
          <w:szCs w:val="22"/>
        </w:rPr>
        <w:t xml:space="preserve">• </w:t>
      </w:r>
      <w:r w:rsidR="006A5EE9" w:rsidRPr="00FE086E">
        <w:rPr>
          <w:rFonts w:ascii="Times New Roman" w:hAnsi="Times New Roman" w:cs="Times New Roman"/>
          <w:sz w:val="22"/>
          <w:szCs w:val="22"/>
        </w:rPr>
        <w:t>ESPD ne treba potpisivati</w:t>
      </w:r>
    </w:p>
    <w:p w:rsidR="006A5EE9" w:rsidRPr="00FE086E" w:rsidRDefault="006A5EE9" w:rsidP="006A5EE9">
      <w:pPr>
        <w:spacing w:after="0" w:line="240" w:lineRule="auto"/>
        <w:jc w:val="both"/>
        <w:rPr>
          <w:rFonts w:ascii="Times New Roman" w:hAnsi="Times New Roman" w:cs="Times New Roman"/>
          <w:sz w:val="22"/>
          <w:szCs w:val="22"/>
        </w:rPr>
      </w:pPr>
    </w:p>
    <w:p w:rsidR="006A5EE9" w:rsidRPr="00FE086E" w:rsidRDefault="006A5EE9" w:rsidP="006A5EE9">
      <w:pPr>
        <w:spacing w:after="0" w:line="240" w:lineRule="auto"/>
        <w:jc w:val="both"/>
        <w:rPr>
          <w:rFonts w:ascii="Times New Roman" w:hAnsi="Times New Roman" w:cs="Times New Roman"/>
          <w:sz w:val="22"/>
          <w:szCs w:val="22"/>
        </w:rPr>
      </w:pPr>
      <w:r w:rsidRPr="00FE086E">
        <w:rPr>
          <w:rFonts w:ascii="Times New Roman" w:hAnsi="Times New Roman" w:cs="Times New Roman"/>
          <w:sz w:val="22"/>
          <w:szCs w:val="22"/>
        </w:rPr>
        <w:t>U slučaju postojanja sumnje u istinitost podataka navedenih u dokumentima koje gospodarski subjekt dostavi, radi provjere istinitosti podataka, Naručitelj može dostavljene podatke provjeriti kod izdavatelja dokumenata, nadležnog tijela ili treće strane koja ima saznanja o relevantnim činjenicama.</w:t>
      </w:r>
    </w:p>
    <w:p w:rsidR="006A5EE9" w:rsidRPr="00FE086E" w:rsidRDefault="00FE086E" w:rsidP="006A5EE9">
      <w:pPr>
        <w:spacing w:after="0" w:line="240" w:lineRule="auto"/>
        <w:jc w:val="both"/>
        <w:rPr>
          <w:rFonts w:ascii="Times New Roman" w:hAnsi="Times New Roman" w:cs="Times New Roman"/>
          <w:sz w:val="22"/>
          <w:szCs w:val="22"/>
        </w:rPr>
      </w:pPr>
      <w:r w:rsidRPr="00FE086E">
        <w:rPr>
          <w:rFonts w:ascii="Times New Roman" w:hAnsi="Times New Roman" w:cs="Times New Roman"/>
          <w:sz w:val="22"/>
          <w:szCs w:val="22"/>
        </w:rPr>
        <w:lastRenderedPageBreak/>
        <w:t xml:space="preserve">•  </w:t>
      </w:r>
      <w:r w:rsidR="006A5EE9" w:rsidRPr="00FE086E">
        <w:rPr>
          <w:rFonts w:ascii="Times New Roman" w:hAnsi="Times New Roman" w:cs="Times New Roman"/>
          <w:sz w:val="22"/>
          <w:szCs w:val="22"/>
        </w:rPr>
        <w:t>Naručitelj će od ponuditelja koji je podnio ekonomski najpovoljniju ponudu zatražiti da u primjerenom roku, ne kraćem od pet dana, dostavi ažurirane popratne dokumente, osim ako već posjeduje te dokumente.</w:t>
      </w:r>
    </w:p>
    <w:p w:rsidR="006A5EE9" w:rsidRPr="00FE086E" w:rsidRDefault="00FE086E" w:rsidP="006A5EE9">
      <w:pPr>
        <w:spacing w:after="0" w:line="240" w:lineRule="auto"/>
        <w:jc w:val="both"/>
        <w:rPr>
          <w:rFonts w:ascii="Times New Roman" w:hAnsi="Times New Roman" w:cs="Times New Roman"/>
          <w:sz w:val="22"/>
          <w:szCs w:val="22"/>
        </w:rPr>
      </w:pPr>
      <w:r w:rsidRPr="00FE086E">
        <w:rPr>
          <w:rFonts w:ascii="Times New Roman" w:hAnsi="Times New Roman" w:cs="Times New Roman"/>
          <w:sz w:val="22"/>
          <w:szCs w:val="22"/>
        </w:rPr>
        <w:t xml:space="preserve">• </w:t>
      </w:r>
      <w:r w:rsidR="006A5EE9" w:rsidRPr="00FE086E">
        <w:rPr>
          <w:rFonts w:ascii="Times New Roman" w:hAnsi="Times New Roman" w:cs="Times New Roman"/>
          <w:sz w:val="22"/>
          <w:szCs w:val="22"/>
        </w:rPr>
        <w:t xml:space="preserve"> Ukoliko ponuditelj, na zahtjev naručitelja, ne dostavi ažurirane popratne dokumente u ostavljenom roku ili njima ne dokaže da ispunjava uvjete iz točke 3. i 4. dokumentacije o nabavi naručitelj će odbiti ponudu tog ponuditelja te će od ponuditelja koji je podnio sljedeću ekonomsku najpovoljniju ponudu postupiti sukladno članku 263. ZJN 2016.</w:t>
      </w:r>
    </w:p>
    <w:p w:rsidR="00FE086E" w:rsidRDefault="00FE086E" w:rsidP="006A5EE9">
      <w:pPr>
        <w:spacing w:after="0" w:line="240" w:lineRule="auto"/>
        <w:jc w:val="both"/>
        <w:rPr>
          <w:rFonts w:ascii="Times New Roman" w:hAnsi="Times New Roman" w:cs="Times New Roman"/>
          <w:sz w:val="22"/>
          <w:szCs w:val="22"/>
        </w:rPr>
      </w:pPr>
      <w:r w:rsidRPr="00FE086E">
        <w:rPr>
          <w:rFonts w:ascii="Times New Roman" w:hAnsi="Times New Roman" w:cs="Times New Roman"/>
          <w:sz w:val="22"/>
          <w:szCs w:val="22"/>
        </w:rPr>
        <w:t xml:space="preserve">• </w:t>
      </w:r>
      <w:r w:rsidR="006A5EE9" w:rsidRPr="00FE086E">
        <w:rPr>
          <w:rFonts w:ascii="Times New Roman" w:hAnsi="Times New Roman" w:cs="Times New Roman"/>
          <w:sz w:val="22"/>
          <w:szCs w:val="22"/>
        </w:rPr>
        <w:t>Ažuriranim popratnim dokumentima, gospodarski subjekt dokazuje da podaci koji su sadržani u dokumentima odgovaraju činjeničnom stanju u trenutku dostave naručitelju (da su važeći na dan dostave naručitelju, odnosno da u trenutku dostave naručitelju gospodarski subjekt ispunjava propisane uvjete) te dokazuju ono što je gospodarski subjekt naveo u ESPD-</w:t>
      </w:r>
      <w:r w:rsidRPr="00FE086E">
        <w:rPr>
          <w:rFonts w:ascii="Times New Roman" w:hAnsi="Times New Roman" w:cs="Times New Roman"/>
          <w:sz w:val="22"/>
          <w:szCs w:val="22"/>
        </w:rPr>
        <w:t>u.</w:t>
      </w:r>
    </w:p>
    <w:p w:rsidR="00CF651F" w:rsidRPr="00FE086E" w:rsidRDefault="00CF651F" w:rsidP="006A5EE9">
      <w:pPr>
        <w:spacing w:after="0" w:line="240" w:lineRule="auto"/>
        <w:jc w:val="both"/>
        <w:rPr>
          <w:rFonts w:ascii="Times New Roman" w:hAnsi="Times New Roman" w:cs="Times New Roman"/>
          <w:sz w:val="22"/>
          <w:szCs w:val="22"/>
        </w:rPr>
      </w:pPr>
    </w:p>
    <w:p w:rsidR="00FE086E" w:rsidRPr="00CF651F" w:rsidRDefault="00CF651F" w:rsidP="00CF651F">
      <w:pPr>
        <w:spacing w:after="0" w:line="240" w:lineRule="auto"/>
        <w:jc w:val="center"/>
        <w:rPr>
          <w:rFonts w:ascii="Times New Roman" w:hAnsi="Times New Roman" w:cs="Times New Roman"/>
          <w:b/>
          <w:sz w:val="22"/>
          <w:szCs w:val="22"/>
          <w:u w:val="single"/>
        </w:rPr>
      </w:pPr>
      <w:r w:rsidRPr="00CF651F">
        <w:rPr>
          <w:rFonts w:ascii="Times New Roman" w:hAnsi="Times New Roman" w:cs="Times New Roman"/>
          <w:b/>
          <w:sz w:val="22"/>
          <w:szCs w:val="22"/>
          <w:u w:val="single"/>
        </w:rPr>
        <w:t>5. PODACI O PONUDI</w:t>
      </w:r>
    </w:p>
    <w:p w:rsidR="00FE086E" w:rsidRPr="00FE086E" w:rsidRDefault="00FE086E" w:rsidP="00FE086E">
      <w:pPr>
        <w:pStyle w:val="Naslov5"/>
        <w:rPr>
          <w:rFonts w:ascii="Times New Roman" w:hAnsi="Times New Roman" w:cs="Times New Roman"/>
          <w:sz w:val="22"/>
          <w:szCs w:val="22"/>
        </w:rPr>
      </w:pPr>
      <w:r w:rsidRPr="00FE086E">
        <w:rPr>
          <w:rFonts w:ascii="Times New Roman" w:hAnsi="Times New Roman" w:cs="Times New Roman"/>
          <w:sz w:val="22"/>
          <w:szCs w:val="22"/>
        </w:rPr>
        <w:t>5.</w:t>
      </w:r>
      <w:r w:rsidR="00CF651F">
        <w:rPr>
          <w:rFonts w:ascii="Times New Roman" w:hAnsi="Times New Roman" w:cs="Times New Roman"/>
          <w:sz w:val="22"/>
          <w:szCs w:val="22"/>
        </w:rPr>
        <w:t>1. SADRŽAJ I NAČIN IZRADE PONUDE</w:t>
      </w:r>
    </w:p>
    <w:p w:rsidR="006A5EE9" w:rsidRPr="00FE086E" w:rsidRDefault="006A5EE9" w:rsidP="006A5EE9">
      <w:pPr>
        <w:spacing w:after="0" w:line="240" w:lineRule="auto"/>
        <w:jc w:val="both"/>
        <w:rPr>
          <w:rFonts w:ascii="Times New Roman" w:hAnsi="Times New Roman" w:cs="Times New Roman"/>
          <w:sz w:val="22"/>
          <w:szCs w:val="22"/>
        </w:rPr>
      </w:pPr>
      <w:r w:rsidRPr="00FE086E">
        <w:rPr>
          <w:rFonts w:ascii="Times New Roman" w:hAnsi="Times New Roman" w:cs="Times New Roman"/>
          <w:sz w:val="22"/>
          <w:szCs w:val="22"/>
        </w:rPr>
        <w:t>P</w:t>
      </w:r>
      <w:r w:rsidR="00FE086E" w:rsidRPr="00FE086E">
        <w:rPr>
          <w:rFonts w:ascii="Times New Roman" w:hAnsi="Times New Roman" w:cs="Times New Roman"/>
          <w:sz w:val="22"/>
          <w:szCs w:val="22"/>
        </w:rPr>
        <w:t>onuda mora sadržavati najmanje:</w:t>
      </w:r>
    </w:p>
    <w:p w:rsidR="006A5EE9" w:rsidRPr="00FE086E" w:rsidRDefault="006A5EE9" w:rsidP="006A5EE9">
      <w:pPr>
        <w:spacing w:after="0" w:line="240" w:lineRule="auto"/>
        <w:jc w:val="both"/>
        <w:rPr>
          <w:rFonts w:ascii="Times New Roman" w:hAnsi="Times New Roman" w:cs="Times New Roman"/>
          <w:sz w:val="22"/>
          <w:szCs w:val="22"/>
        </w:rPr>
      </w:pPr>
      <w:r w:rsidRPr="00FE086E">
        <w:rPr>
          <w:rFonts w:ascii="Times New Roman" w:hAnsi="Times New Roman" w:cs="Times New Roman"/>
          <w:sz w:val="22"/>
          <w:szCs w:val="22"/>
        </w:rPr>
        <w:t>1. Uvez ponude sukladno obrascu Oglasnika koji uključuje ponudbeni list i popis priloženih dokumenata ponude te ostalih pripadajućih podataka;</w:t>
      </w:r>
    </w:p>
    <w:p w:rsidR="006A5EE9" w:rsidRPr="00FE086E" w:rsidRDefault="006A5EE9" w:rsidP="006A5EE9">
      <w:pPr>
        <w:spacing w:after="0" w:line="240" w:lineRule="auto"/>
        <w:jc w:val="both"/>
        <w:rPr>
          <w:rFonts w:ascii="Times New Roman" w:hAnsi="Times New Roman" w:cs="Times New Roman"/>
          <w:sz w:val="22"/>
          <w:szCs w:val="22"/>
        </w:rPr>
      </w:pPr>
      <w:r w:rsidRPr="00FE086E">
        <w:rPr>
          <w:rFonts w:ascii="Times New Roman" w:hAnsi="Times New Roman" w:cs="Times New Roman"/>
          <w:sz w:val="22"/>
          <w:szCs w:val="22"/>
        </w:rPr>
        <w:t>2. ESPD obrazac;</w:t>
      </w:r>
    </w:p>
    <w:p w:rsidR="006A5EE9" w:rsidRPr="00FE086E" w:rsidRDefault="006A5EE9" w:rsidP="006A5EE9">
      <w:pPr>
        <w:spacing w:after="0" w:line="240" w:lineRule="auto"/>
        <w:jc w:val="both"/>
        <w:rPr>
          <w:rFonts w:ascii="Times New Roman" w:hAnsi="Times New Roman" w:cs="Times New Roman"/>
          <w:sz w:val="22"/>
          <w:szCs w:val="22"/>
        </w:rPr>
      </w:pPr>
      <w:r w:rsidRPr="00FE086E">
        <w:rPr>
          <w:rFonts w:ascii="Times New Roman" w:hAnsi="Times New Roman" w:cs="Times New Roman"/>
          <w:sz w:val="22"/>
          <w:szCs w:val="22"/>
        </w:rPr>
        <w:t>3. Jamstvo za ozbiljnost ponude.</w:t>
      </w:r>
    </w:p>
    <w:p w:rsidR="006A5EE9" w:rsidRPr="00FE086E" w:rsidRDefault="006A5EE9" w:rsidP="006A5EE9">
      <w:pPr>
        <w:spacing w:after="0" w:line="240" w:lineRule="auto"/>
        <w:jc w:val="both"/>
        <w:rPr>
          <w:rFonts w:ascii="Times New Roman" w:hAnsi="Times New Roman" w:cs="Times New Roman"/>
          <w:sz w:val="22"/>
          <w:szCs w:val="22"/>
        </w:rPr>
      </w:pPr>
      <w:r w:rsidRPr="00FE086E">
        <w:rPr>
          <w:rFonts w:ascii="Times New Roman" w:hAnsi="Times New Roman" w:cs="Times New Roman"/>
          <w:sz w:val="22"/>
          <w:szCs w:val="22"/>
        </w:rPr>
        <w:t>4. Popunjene Tehničke specifikacije za grupu/e na koju se ponuda odnosi;</w:t>
      </w:r>
    </w:p>
    <w:p w:rsidR="006A5EE9" w:rsidRPr="00FE086E" w:rsidRDefault="006A5EE9" w:rsidP="006A5EE9">
      <w:pPr>
        <w:spacing w:after="0" w:line="240" w:lineRule="auto"/>
        <w:jc w:val="both"/>
        <w:rPr>
          <w:rFonts w:ascii="Times New Roman" w:hAnsi="Times New Roman" w:cs="Times New Roman"/>
          <w:sz w:val="22"/>
          <w:szCs w:val="22"/>
        </w:rPr>
      </w:pPr>
      <w:r w:rsidRPr="00FE086E">
        <w:rPr>
          <w:rFonts w:ascii="Times New Roman" w:hAnsi="Times New Roman" w:cs="Times New Roman"/>
          <w:sz w:val="22"/>
          <w:szCs w:val="22"/>
        </w:rPr>
        <w:t>5. Popunjeni troškovnik za grupu/e na koju se ponuda odnosi,</w:t>
      </w:r>
    </w:p>
    <w:p w:rsidR="006A5EE9" w:rsidRPr="00FE086E" w:rsidRDefault="006A5EE9" w:rsidP="006A5EE9">
      <w:pPr>
        <w:pStyle w:val="Tekstkomentara"/>
        <w:rPr>
          <w:rFonts w:cs="Times New Roman"/>
          <w:sz w:val="22"/>
          <w:szCs w:val="22"/>
        </w:rPr>
      </w:pPr>
      <w:r w:rsidRPr="00FE086E">
        <w:rPr>
          <w:rFonts w:cs="Times New Roman"/>
          <w:sz w:val="22"/>
          <w:szCs w:val="22"/>
        </w:rPr>
        <w:t>6. te ostalo što je traženo u dokumentaciji o nabavi (ako je primjenjivo).</w:t>
      </w:r>
    </w:p>
    <w:p w:rsidR="006A5EE9" w:rsidRPr="00FE086E" w:rsidRDefault="006A5EE9" w:rsidP="006A5EE9">
      <w:pPr>
        <w:spacing w:after="0" w:line="240" w:lineRule="auto"/>
        <w:jc w:val="both"/>
        <w:rPr>
          <w:rFonts w:ascii="Times New Roman" w:hAnsi="Times New Roman" w:cs="Times New Roman"/>
          <w:sz w:val="22"/>
          <w:szCs w:val="22"/>
        </w:rPr>
      </w:pPr>
      <w:r w:rsidRPr="00FE086E">
        <w:rPr>
          <w:rFonts w:ascii="Times New Roman" w:hAnsi="Times New Roman" w:cs="Times New Roman"/>
          <w:sz w:val="22"/>
          <w:szCs w:val="22"/>
        </w:rPr>
        <w:t xml:space="preserve">Pri izradi ponude ponuditelj se mora pridržavati zahtjeva i uvjeta iz dokumentacije o nabavi te ne smije mijenjati ni nadopunjavati tekst dokumentacije o nabavi. </w:t>
      </w:r>
    </w:p>
    <w:p w:rsidR="006A5EE9" w:rsidRPr="00FE086E" w:rsidRDefault="006A5EE9" w:rsidP="006A5EE9">
      <w:pPr>
        <w:spacing w:after="0" w:line="240" w:lineRule="auto"/>
        <w:jc w:val="both"/>
        <w:rPr>
          <w:rFonts w:ascii="Times New Roman" w:hAnsi="Times New Roman" w:cs="Times New Roman"/>
          <w:sz w:val="22"/>
          <w:szCs w:val="22"/>
        </w:rPr>
      </w:pPr>
      <w:r w:rsidRPr="00FE086E">
        <w:rPr>
          <w:rFonts w:ascii="Times New Roman" w:hAnsi="Times New Roman" w:cs="Times New Roman"/>
          <w:sz w:val="22"/>
          <w:szCs w:val="22"/>
        </w:rPr>
        <w:t>Ponuda se zajedno s pripadajućom dokumentacijom izrađuje na hrvatskom jeziku i latiničnom pismu (iznimno je moguće navesti pojmove, nazive projekata ili publikacija i sl. na stranom jeziku te koristiti međunarodno priznat izričaj, odnosno tzv. internacionalizme, tuđe riječi</w:t>
      </w:r>
      <w:r w:rsidR="00FE086E">
        <w:rPr>
          <w:rFonts w:ascii="Times New Roman" w:hAnsi="Times New Roman" w:cs="Times New Roman"/>
          <w:sz w:val="22"/>
          <w:szCs w:val="22"/>
        </w:rPr>
        <w:t xml:space="preserve"> i prilagođenice). </w:t>
      </w:r>
    </w:p>
    <w:p w:rsidR="006A5EE9" w:rsidRPr="00FE086E" w:rsidRDefault="006A5EE9" w:rsidP="006A5EE9">
      <w:pPr>
        <w:spacing w:after="0" w:line="240" w:lineRule="auto"/>
        <w:jc w:val="both"/>
        <w:rPr>
          <w:rFonts w:ascii="Times New Roman" w:hAnsi="Times New Roman" w:cs="Times New Roman"/>
          <w:sz w:val="22"/>
          <w:szCs w:val="22"/>
        </w:rPr>
      </w:pPr>
      <w:r w:rsidRPr="00FE086E">
        <w:rPr>
          <w:rFonts w:ascii="Times New Roman" w:hAnsi="Times New Roman" w:cs="Times New Roman"/>
          <w:sz w:val="22"/>
          <w:szCs w:val="22"/>
        </w:rPr>
        <w:t>Također iznimno, dio popratne dokumentacije ukoliko se ista prilaže (npr. katalozi, brošure itd.) može biti i na nekom drugom jeziku, ali se u tom slučaju obavezno prilaže i prijevod ovlaštenog sudskog tumača za jezik s kojeg je prijev</w:t>
      </w:r>
      <w:r w:rsidR="00FE086E">
        <w:rPr>
          <w:rFonts w:ascii="Times New Roman" w:hAnsi="Times New Roman" w:cs="Times New Roman"/>
          <w:sz w:val="22"/>
          <w:szCs w:val="22"/>
        </w:rPr>
        <w:t>od izvršen.</w:t>
      </w:r>
    </w:p>
    <w:p w:rsidR="006A5EE9" w:rsidRPr="00FE086E" w:rsidRDefault="006A5EE9" w:rsidP="006A5EE9">
      <w:pPr>
        <w:spacing w:after="0" w:line="240" w:lineRule="auto"/>
        <w:jc w:val="both"/>
        <w:rPr>
          <w:rFonts w:ascii="Times New Roman" w:hAnsi="Times New Roman" w:cs="Times New Roman"/>
          <w:sz w:val="22"/>
          <w:szCs w:val="22"/>
        </w:rPr>
      </w:pPr>
      <w:r w:rsidRPr="00FE086E">
        <w:rPr>
          <w:rFonts w:ascii="Times New Roman" w:hAnsi="Times New Roman" w:cs="Times New Roman"/>
          <w:sz w:val="22"/>
          <w:szCs w:val="22"/>
        </w:rPr>
        <w:t xml:space="preserve">Ponuda se dostavlja elektroničkim sredstvima komunikacije putem Oglasnika, sukladno </w:t>
      </w:r>
      <w:r w:rsidR="00FE086E">
        <w:rPr>
          <w:rFonts w:ascii="Times New Roman" w:hAnsi="Times New Roman" w:cs="Times New Roman"/>
          <w:sz w:val="22"/>
          <w:szCs w:val="22"/>
        </w:rPr>
        <w:t>članku 280. stavku 5. ZJN 2016.</w:t>
      </w:r>
    </w:p>
    <w:p w:rsidR="006A5EE9" w:rsidRPr="00FE086E" w:rsidRDefault="006A5EE9" w:rsidP="006A5EE9">
      <w:pPr>
        <w:spacing w:after="0" w:line="240" w:lineRule="auto"/>
        <w:jc w:val="both"/>
        <w:rPr>
          <w:rFonts w:ascii="Times New Roman" w:hAnsi="Times New Roman" w:cs="Times New Roman"/>
          <w:sz w:val="22"/>
          <w:szCs w:val="22"/>
        </w:rPr>
      </w:pPr>
      <w:r w:rsidRPr="00FE086E">
        <w:rPr>
          <w:rFonts w:ascii="Times New Roman" w:hAnsi="Times New Roman" w:cs="Times New Roman"/>
          <w:sz w:val="22"/>
          <w:szCs w:val="22"/>
        </w:rPr>
        <w:t>Sukladno uvjetima i zahtjevima iz dokumentacije o nabavi, u roku za dostavu ponuda, ponuditelj je obvezan prikupiti sve tražene dokumente te ih pohraniti u elektroničkom obliku – u elektroničkom izvorniku ili kao skenirane preslike. Procesom predaje ponude smatra se prilaganje (učitavanje) svih dokumenata ponude, popunjenih obrazaca</w:t>
      </w:r>
      <w:r w:rsidR="00FE086E">
        <w:rPr>
          <w:rFonts w:ascii="Times New Roman" w:hAnsi="Times New Roman" w:cs="Times New Roman"/>
          <w:sz w:val="22"/>
          <w:szCs w:val="22"/>
        </w:rPr>
        <w:t>,</w:t>
      </w:r>
      <w:r w:rsidRPr="00FE086E">
        <w:rPr>
          <w:rFonts w:ascii="Times New Roman" w:hAnsi="Times New Roman" w:cs="Times New Roman"/>
          <w:sz w:val="22"/>
          <w:szCs w:val="22"/>
        </w:rPr>
        <w:t xml:space="preserve"> </w:t>
      </w:r>
      <w:r w:rsidR="00FE086E">
        <w:rPr>
          <w:rFonts w:ascii="Times New Roman" w:hAnsi="Times New Roman" w:cs="Times New Roman"/>
          <w:sz w:val="22"/>
          <w:szCs w:val="22"/>
        </w:rPr>
        <w:t xml:space="preserve">tehničkih specifikacija i troškovnika. </w:t>
      </w:r>
    </w:p>
    <w:p w:rsidR="006A5EE9" w:rsidRPr="00FE086E" w:rsidRDefault="006A5EE9" w:rsidP="006A5EE9">
      <w:pPr>
        <w:spacing w:after="0" w:line="240" w:lineRule="auto"/>
        <w:jc w:val="both"/>
        <w:rPr>
          <w:rFonts w:ascii="Times New Roman" w:hAnsi="Times New Roman" w:cs="Times New Roman"/>
          <w:sz w:val="22"/>
          <w:szCs w:val="22"/>
        </w:rPr>
      </w:pPr>
      <w:r w:rsidRPr="00FE086E">
        <w:rPr>
          <w:rFonts w:ascii="Times New Roman" w:hAnsi="Times New Roman" w:cs="Times New Roman"/>
          <w:sz w:val="22"/>
          <w:szCs w:val="22"/>
        </w:rPr>
        <w:t xml:space="preserve">Sve priložene dokumente Oglasnik uvezuje u cjelovitu ponudu, pod nazivom Uvez ponude. Uvez ponude je dokument koji sadrži: sve relevantne podatke i dokumente te u Oglasnik automatski generirani ponudbeni list i ostale priloge ponudi. </w:t>
      </w:r>
      <w:r w:rsidR="00FD67CE">
        <w:rPr>
          <w:rFonts w:ascii="Times New Roman" w:hAnsi="Times New Roman" w:cs="Times New Roman"/>
          <w:sz w:val="22"/>
          <w:szCs w:val="22"/>
        </w:rPr>
        <w:t xml:space="preserve">Obzirom da </w:t>
      </w:r>
      <w:r w:rsidRPr="00FE086E">
        <w:rPr>
          <w:rFonts w:ascii="Times New Roman" w:hAnsi="Times New Roman" w:cs="Times New Roman"/>
          <w:sz w:val="22"/>
          <w:szCs w:val="22"/>
        </w:rPr>
        <w:t xml:space="preserve"> je predmet nabave podijeljen na grupe, uvez ponude sadrži onoliko ponudbenih listova za koliko grupa predmeta nabave ponuditelj predaje ponudu.</w:t>
      </w:r>
    </w:p>
    <w:p w:rsidR="006A5EE9" w:rsidRPr="00FE086E" w:rsidRDefault="006A5EE9" w:rsidP="006A5EE9">
      <w:pPr>
        <w:spacing w:after="0" w:line="240" w:lineRule="auto"/>
        <w:jc w:val="both"/>
        <w:rPr>
          <w:rFonts w:ascii="Times New Roman" w:hAnsi="Times New Roman" w:cs="Times New Roman"/>
          <w:sz w:val="22"/>
          <w:szCs w:val="22"/>
        </w:rPr>
      </w:pPr>
    </w:p>
    <w:p w:rsidR="006A5EE9" w:rsidRPr="00FD67CE" w:rsidRDefault="006A5EE9" w:rsidP="006A5EE9">
      <w:pPr>
        <w:spacing w:after="0" w:line="240" w:lineRule="auto"/>
        <w:jc w:val="both"/>
        <w:rPr>
          <w:rFonts w:ascii="Times New Roman" w:hAnsi="Times New Roman" w:cs="Times New Roman"/>
          <w:sz w:val="22"/>
          <w:szCs w:val="22"/>
        </w:rPr>
      </w:pPr>
      <w:r w:rsidRPr="00FD67CE">
        <w:rPr>
          <w:rFonts w:ascii="Times New Roman" w:hAnsi="Times New Roman" w:cs="Times New Roman"/>
          <w:sz w:val="22"/>
          <w:szCs w:val="22"/>
        </w:rPr>
        <w:lastRenderedPageBreak/>
        <w:t>Smatra se da ponuda dostavljena elektroničkim sredstvima komunikacije putem Oglasnika obvezuje ponuditelja u roku valjanosti ponude neovisno o tome je li potpisana ili nije te naručitelj ne smije odbiti takvu ponudu samo zbog toga razloga.</w:t>
      </w:r>
    </w:p>
    <w:p w:rsidR="006A5EE9" w:rsidRPr="00FD67CE" w:rsidRDefault="006A5EE9" w:rsidP="006A5EE9">
      <w:pPr>
        <w:spacing w:after="0" w:line="240" w:lineRule="auto"/>
        <w:jc w:val="both"/>
        <w:rPr>
          <w:rFonts w:ascii="Times New Roman" w:hAnsi="Times New Roman" w:cs="Times New Roman"/>
          <w:sz w:val="22"/>
          <w:szCs w:val="22"/>
        </w:rPr>
      </w:pPr>
      <w:r w:rsidRPr="00FD67CE">
        <w:rPr>
          <w:rFonts w:ascii="Times New Roman" w:hAnsi="Times New Roman" w:cs="Times New Roman"/>
          <w:sz w:val="22"/>
          <w:szCs w:val="22"/>
        </w:rPr>
        <w:t>Ponuda se izrađuje na način da čini cjelinu. Ako zbog opsega ili drugih objektivnih okolnosti ponuda ne može biti izrađena na način da čini cjelinu, onda se izrađuje u dva ili više dijelova.</w:t>
      </w:r>
    </w:p>
    <w:p w:rsidR="006A5EE9" w:rsidRPr="00FD67CE" w:rsidRDefault="006A5EE9" w:rsidP="006A5EE9">
      <w:pPr>
        <w:spacing w:after="0" w:line="240" w:lineRule="auto"/>
        <w:jc w:val="both"/>
        <w:rPr>
          <w:rFonts w:ascii="Times New Roman" w:hAnsi="Times New Roman" w:cs="Times New Roman"/>
          <w:sz w:val="22"/>
          <w:szCs w:val="22"/>
        </w:rPr>
      </w:pPr>
    </w:p>
    <w:p w:rsidR="006A5EE9" w:rsidRPr="00FD67CE" w:rsidRDefault="006A5EE9" w:rsidP="006A5EE9">
      <w:pPr>
        <w:spacing w:after="0" w:line="240" w:lineRule="auto"/>
        <w:jc w:val="both"/>
        <w:rPr>
          <w:rFonts w:ascii="Times New Roman" w:hAnsi="Times New Roman" w:cs="Times New Roman"/>
          <w:sz w:val="22"/>
          <w:szCs w:val="22"/>
        </w:rPr>
      </w:pPr>
      <w:r w:rsidRPr="00FD67CE">
        <w:rPr>
          <w:rFonts w:ascii="Times New Roman" w:hAnsi="Times New Roman" w:cs="Times New Roman"/>
          <w:sz w:val="22"/>
          <w:szCs w:val="22"/>
        </w:rPr>
        <w:t>Ukoliko pri elektroničkoj dostavi ponuda iz tehničkih razloga nije moguće sigurno povezivanje svih dijelova ponude i/ili primjena naprednog elektroničkog potpisa na dijelove ponude, naručitelj prihvaća dostavu u papirnatom obliku onih dijelova ponude koji se zbog svog oblika ne mogu dostaviti elektronički (npr. uzorci)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nisu dostupni za izravnu uporabu.</w:t>
      </w:r>
    </w:p>
    <w:p w:rsidR="006A5EE9" w:rsidRPr="00FD67CE" w:rsidRDefault="006A5EE9" w:rsidP="006A5EE9">
      <w:pPr>
        <w:spacing w:after="0" w:line="240" w:lineRule="auto"/>
        <w:jc w:val="both"/>
        <w:rPr>
          <w:rFonts w:ascii="Times New Roman" w:hAnsi="Times New Roman" w:cs="Times New Roman"/>
          <w:sz w:val="22"/>
          <w:szCs w:val="22"/>
        </w:rPr>
      </w:pPr>
    </w:p>
    <w:p w:rsidR="006A5EE9" w:rsidRPr="00FD67CE" w:rsidRDefault="006A5EE9" w:rsidP="006A5EE9">
      <w:pPr>
        <w:spacing w:after="0" w:line="240" w:lineRule="auto"/>
        <w:jc w:val="both"/>
        <w:rPr>
          <w:rFonts w:ascii="Times New Roman" w:hAnsi="Times New Roman" w:cs="Times New Roman"/>
          <w:sz w:val="22"/>
          <w:szCs w:val="22"/>
        </w:rPr>
      </w:pPr>
      <w:r w:rsidRPr="00FD67CE">
        <w:rPr>
          <w:rFonts w:ascii="Times New Roman" w:hAnsi="Times New Roman" w:cs="Times New Roman"/>
          <w:sz w:val="22"/>
          <w:szCs w:val="22"/>
        </w:rPr>
        <w:t>Također, ponuditelji u papirnatom obliku, u roku za dostavu ponuda, dostavljaju dokumente drugih tijela ili subjekata koji su važeći samo u izvorniku, ako ih elektroničkim sredstvom nije moguće dostaviti u izvorniku, poput traženih sredstava jamstva odnosno jamstva za ozbiljnost ponude.</w:t>
      </w:r>
    </w:p>
    <w:p w:rsidR="006A5EE9" w:rsidRPr="00FD67CE" w:rsidRDefault="006A5EE9" w:rsidP="006A5EE9">
      <w:pPr>
        <w:spacing w:after="0" w:line="240" w:lineRule="auto"/>
        <w:jc w:val="both"/>
        <w:rPr>
          <w:rFonts w:ascii="Times New Roman" w:hAnsi="Times New Roman" w:cs="Times New Roman"/>
          <w:sz w:val="22"/>
          <w:szCs w:val="22"/>
        </w:rPr>
      </w:pPr>
    </w:p>
    <w:p w:rsidR="006A5EE9" w:rsidRPr="00FD67CE" w:rsidRDefault="006A5EE9" w:rsidP="006A5EE9">
      <w:pPr>
        <w:spacing w:after="0" w:line="240" w:lineRule="auto"/>
        <w:jc w:val="both"/>
        <w:rPr>
          <w:rFonts w:ascii="Times New Roman" w:hAnsi="Times New Roman" w:cs="Times New Roman"/>
          <w:sz w:val="22"/>
          <w:szCs w:val="22"/>
        </w:rPr>
      </w:pPr>
      <w:r w:rsidRPr="00FD67CE">
        <w:rPr>
          <w:rFonts w:ascii="Times New Roman" w:hAnsi="Times New Roman" w:cs="Times New Roman"/>
          <w:sz w:val="22"/>
          <w:szCs w:val="22"/>
        </w:rPr>
        <w:t>U slučaju kada ponuditelj uz elektroničku dostavu ponuda u papirnatom obliku dostavlja određene dokumente koji ne postoje u elektroničkom obliku, ponuditelj ih dostavlja u zatvorenoj omotnici na kojoj je obvezan naznačiti na koji postupak javne nabave i na koju ponudu se odvojeni dokumenti odnose te takva omotnica sadrži sve podatke s dodatkom „dio/dijelovi ponude koji se dostavlja/ju odvojeno“. Zatvorenu omotnicu s dijelom/dijelovima ponude ponuditelj predaje neposredno na urudžbeni zapisnik naručitelja  ili poštanskom pošiljkom na adresu naručitelja, u zatvorenoj omotnici na kojoj mora biti naznačeno:</w:t>
      </w:r>
    </w:p>
    <w:p w:rsidR="006A5EE9" w:rsidRPr="00FD67CE" w:rsidRDefault="006A5EE9" w:rsidP="006A5EE9">
      <w:pPr>
        <w:spacing w:after="0" w:line="240" w:lineRule="auto"/>
        <w:jc w:val="both"/>
        <w:rPr>
          <w:rFonts w:ascii="Times New Roman" w:hAnsi="Times New Roman" w:cs="Times New Roman"/>
          <w:sz w:val="22"/>
          <w:szCs w:val="22"/>
        </w:rPr>
      </w:pPr>
    </w:p>
    <w:p w:rsidR="006A5EE9" w:rsidRPr="001B0768" w:rsidRDefault="006A5EE9" w:rsidP="006A5EE9">
      <w:pPr>
        <w:spacing w:after="0" w:line="240" w:lineRule="auto"/>
        <w:jc w:val="both"/>
        <w:rPr>
          <w:rFonts w:ascii="Times New Roman" w:hAnsi="Times New Roman" w:cs="Times New Roman"/>
          <w:b/>
          <w:color w:val="17365D" w:themeColor="text2" w:themeShade="BF"/>
          <w:sz w:val="22"/>
          <w:szCs w:val="22"/>
        </w:rPr>
      </w:pPr>
      <w:r w:rsidRPr="001B0768">
        <w:rPr>
          <w:rFonts w:ascii="Times New Roman" w:hAnsi="Times New Roman" w:cs="Times New Roman"/>
          <w:b/>
          <w:color w:val="17365D" w:themeColor="text2" w:themeShade="BF"/>
          <w:sz w:val="22"/>
          <w:szCs w:val="22"/>
        </w:rPr>
        <w:t>Na prednjoj strani omotnice:</w:t>
      </w:r>
    </w:p>
    <w:p w:rsidR="006A5EE9" w:rsidRPr="001B0768" w:rsidRDefault="006A5EE9" w:rsidP="006A5EE9">
      <w:pPr>
        <w:spacing w:after="0" w:line="240" w:lineRule="auto"/>
        <w:jc w:val="both"/>
        <w:rPr>
          <w:rFonts w:ascii="Times New Roman" w:hAnsi="Times New Roman" w:cs="Times New Roman"/>
          <w:color w:val="17365D" w:themeColor="text2" w:themeShade="BF"/>
          <w:sz w:val="22"/>
          <w:szCs w:val="22"/>
        </w:rPr>
      </w:pPr>
    </w:p>
    <w:p w:rsidR="006A5EE9" w:rsidRPr="001B0768" w:rsidRDefault="00FD67CE" w:rsidP="00FD67CE">
      <w:pPr>
        <w:pStyle w:val="Bodytext20"/>
        <w:tabs>
          <w:tab w:val="left" w:pos="0"/>
          <w:tab w:val="left" w:pos="284"/>
        </w:tabs>
        <w:spacing w:line="240" w:lineRule="auto"/>
        <w:ind w:right="160" w:firstLine="0"/>
        <w:jc w:val="center"/>
        <w:rPr>
          <w:rFonts w:ascii="Times New Roman" w:hAnsi="Times New Roman" w:cs="Times New Roman"/>
          <w:b/>
          <w:color w:val="17365D" w:themeColor="text2" w:themeShade="BF"/>
        </w:rPr>
      </w:pPr>
      <w:r w:rsidRPr="001B0768">
        <w:rPr>
          <w:rFonts w:ascii="Times New Roman" w:hAnsi="Times New Roman" w:cs="Times New Roman"/>
          <w:b/>
          <w:color w:val="17365D" w:themeColor="text2" w:themeShade="BF"/>
        </w:rPr>
        <w:t>Požeško-slavonska županija</w:t>
      </w:r>
    </w:p>
    <w:p w:rsidR="00FD67CE" w:rsidRPr="001B0768" w:rsidRDefault="00FD67CE" w:rsidP="00FD67CE">
      <w:pPr>
        <w:pStyle w:val="Bodytext20"/>
        <w:tabs>
          <w:tab w:val="left" w:pos="0"/>
          <w:tab w:val="left" w:pos="284"/>
        </w:tabs>
        <w:spacing w:line="240" w:lineRule="auto"/>
        <w:ind w:right="160" w:firstLine="0"/>
        <w:jc w:val="center"/>
        <w:rPr>
          <w:rFonts w:ascii="Times New Roman" w:hAnsi="Times New Roman" w:cs="Times New Roman"/>
          <w:b/>
          <w:color w:val="17365D" w:themeColor="text2" w:themeShade="BF"/>
        </w:rPr>
      </w:pPr>
      <w:r w:rsidRPr="001B0768">
        <w:rPr>
          <w:rFonts w:ascii="Times New Roman" w:hAnsi="Times New Roman" w:cs="Times New Roman"/>
          <w:b/>
          <w:color w:val="17365D" w:themeColor="text2" w:themeShade="BF"/>
        </w:rPr>
        <w:t>Županijska 7, 34000 Požega</w:t>
      </w:r>
    </w:p>
    <w:p w:rsidR="00FD67CE" w:rsidRPr="001B0768" w:rsidRDefault="006A5EE9" w:rsidP="00FD67CE">
      <w:pPr>
        <w:jc w:val="center"/>
        <w:rPr>
          <w:rFonts w:ascii="Times New Roman" w:eastAsia="Times New Roman" w:hAnsi="Times New Roman" w:cs="Times New Roman"/>
          <w:b/>
          <w:color w:val="17365D" w:themeColor="text2" w:themeShade="BF"/>
          <w:sz w:val="22"/>
          <w:szCs w:val="22"/>
        </w:rPr>
      </w:pPr>
      <w:r w:rsidRPr="001B0768">
        <w:rPr>
          <w:rFonts w:ascii="Times New Roman" w:hAnsi="Times New Roman" w:cs="Times New Roman"/>
          <w:b/>
          <w:color w:val="17365D" w:themeColor="text2" w:themeShade="BF"/>
          <w:sz w:val="22"/>
          <w:szCs w:val="22"/>
        </w:rPr>
        <w:t>Predmet nabave: „</w:t>
      </w:r>
      <w:r w:rsidR="00FD67CE" w:rsidRPr="001B0768">
        <w:rPr>
          <w:rFonts w:ascii="Times New Roman" w:eastAsia="Times New Roman" w:hAnsi="Times New Roman" w:cs="Times New Roman"/>
          <w:b/>
          <w:bCs/>
          <w:color w:val="17365D" w:themeColor="text2" w:themeShade="BF"/>
          <w:sz w:val="22"/>
          <w:szCs w:val="22"/>
        </w:rPr>
        <w:t xml:space="preserve">Opremanje Doma zdravlja Požeško-slavonske županije i koncesionara s dijagnostičko terapijskom i ostalom medicinsko-tehničkom opremom  - </w:t>
      </w:r>
      <w:r w:rsidR="00FD67CE" w:rsidRPr="001B0768">
        <w:rPr>
          <w:rFonts w:ascii="Times New Roman" w:eastAsia="Times New Roman" w:hAnsi="Times New Roman" w:cs="Times New Roman"/>
          <w:b/>
          <w:bCs/>
          <w:color w:val="17365D" w:themeColor="text2" w:themeShade="BF"/>
          <w:sz w:val="22"/>
          <w:szCs w:val="22"/>
          <w:u w:val="single"/>
        </w:rPr>
        <w:t>Medicinska oprema</w:t>
      </w:r>
    </w:p>
    <w:p w:rsidR="006A5EE9" w:rsidRPr="001B0768" w:rsidRDefault="006A5EE9" w:rsidP="00FD67CE">
      <w:pPr>
        <w:pStyle w:val="Bodytext20"/>
        <w:tabs>
          <w:tab w:val="left" w:pos="0"/>
          <w:tab w:val="left" w:pos="284"/>
        </w:tabs>
        <w:spacing w:line="240" w:lineRule="auto"/>
        <w:ind w:right="160" w:firstLine="0"/>
        <w:jc w:val="center"/>
        <w:rPr>
          <w:rFonts w:ascii="Times New Roman" w:hAnsi="Times New Roman" w:cs="Times New Roman"/>
          <w:b/>
          <w:color w:val="17365D" w:themeColor="text2" w:themeShade="BF"/>
        </w:rPr>
      </w:pPr>
      <w:r w:rsidRPr="001B0768">
        <w:rPr>
          <w:rFonts w:ascii="Times New Roman" w:hAnsi="Times New Roman" w:cs="Times New Roman"/>
          <w:b/>
          <w:color w:val="17365D" w:themeColor="text2" w:themeShade="BF"/>
        </w:rPr>
        <w:t>Grupa nabave _____________________(upisati broj i naziv grupe)</w:t>
      </w:r>
    </w:p>
    <w:p w:rsidR="00FD67CE" w:rsidRPr="001B0768" w:rsidRDefault="006A5EE9" w:rsidP="00FD67CE">
      <w:pPr>
        <w:spacing w:after="120"/>
        <w:jc w:val="center"/>
        <w:rPr>
          <w:rFonts w:ascii="Times New Roman" w:hAnsi="Times New Roman" w:cs="Times New Roman"/>
          <w:b/>
          <w:color w:val="17365D" w:themeColor="text2" w:themeShade="BF"/>
          <w:sz w:val="22"/>
          <w:szCs w:val="22"/>
          <w:lang w:eastAsia="x-none"/>
        </w:rPr>
      </w:pPr>
      <w:r w:rsidRPr="001B0768">
        <w:rPr>
          <w:rFonts w:ascii="Times New Roman" w:hAnsi="Times New Roman" w:cs="Times New Roman"/>
          <w:b/>
          <w:color w:val="17365D" w:themeColor="text2" w:themeShade="BF"/>
          <w:sz w:val="22"/>
          <w:szCs w:val="22"/>
        </w:rPr>
        <w:t xml:space="preserve">Evidencijski broj nabave: </w:t>
      </w:r>
      <w:r w:rsidR="00FD67CE" w:rsidRPr="001B0768">
        <w:rPr>
          <w:rFonts w:ascii="Times New Roman" w:hAnsi="Times New Roman" w:cs="Times New Roman"/>
          <w:b/>
          <w:color w:val="17365D" w:themeColor="text2" w:themeShade="BF"/>
          <w:sz w:val="22"/>
          <w:szCs w:val="22"/>
          <w:lang w:eastAsia="x-none"/>
        </w:rPr>
        <w:t>VV-02/2017</w:t>
      </w:r>
    </w:p>
    <w:p w:rsidR="006A5EE9" w:rsidRPr="001B0768" w:rsidRDefault="006A5EE9" w:rsidP="00FD67CE">
      <w:pPr>
        <w:pStyle w:val="Bodytext20"/>
        <w:tabs>
          <w:tab w:val="left" w:pos="0"/>
          <w:tab w:val="left" w:pos="284"/>
        </w:tabs>
        <w:spacing w:line="240" w:lineRule="auto"/>
        <w:ind w:right="160" w:firstLine="0"/>
        <w:jc w:val="center"/>
        <w:rPr>
          <w:rFonts w:ascii="Times New Roman" w:hAnsi="Times New Roman" w:cs="Times New Roman"/>
          <w:b/>
          <w:color w:val="17365D" w:themeColor="text2" w:themeShade="BF"/>
        </w:rPr>
      </w:pPr>
      <w:r w:rsidRPr="001B0768">
        <w:rPr>
          <w:rFonts w:ascii="Times New Roman" w:hAnsi="Times New Roman" w:cs="Times New Roman"/>
          <w:b/>
          <w:color w:val="17365D" w:themeColor="text2" w:themeShade="BF"/>
        </w:rPr>
        <w:t>Dio/dijelovi ponude koji se dostavljaju odvojeno“</w:t>
      </w:r>
    </w:p>
    <w:p w:rsidR="006A5EE9" w:rsidRPr="001B0768" w:rsidRDefault="006A5EE9" w:rsidP="00FD67CE">
      <w:pPr>
        <w:pStyle w:val="Bodytext20"/>
        <w:tabs>
          <w:tab w:val="left" w:pos="0"/>
          <w:tab w:val="left" w:pos="284"/>
        </w:tabs>
        <w:spacing w:line="240" w:lineRule="auto"/>
        <w:ind w:right="160" w:firstLine="0"/>
        <w:jc w:val="center"/>
        <w:rPr>
          <w:rFonts w:ascii="Times New Roman" w:hAnsi="Times New Roman" w:cs="Times New Roman"/>
          <w:b/>
          <w:color w:val="17365D" w:themeColor="text2" w:themeShade="BF"/>
        </w:rPr>
      </w:pPr>
      <w:r w:rsidRPr="001B0768">
        <w:rPr>
          <w:rFonts w:ascii="Times New Roman" w:hAnsi="Times New Roman" w:cs="Times New Roman"/>
          <w:b/>
          <w:color w:val="17365D" w:themeColor="text2" w:themeShade="BF"/>
        </w:rPr>
        <w:t>››NE OTVARAJ‹‹</w:t>
      </w:r>
    </w:p>
    <w:p w:rsidR="006A5EE9" w:rsidRPr="001B0768" w:rsidRDefault="006A5EE9" w:rsidP="00FD67CE">
      <w:pPr>
        <w:pStyle w:val="Bodytext20"/>
        <w:tabs>
          <w:tab w:val="left" w:pos="0"/>
          <w:tab w:val="left" w:pos="284"/>
        </w:tabs>
        <w:spacing w:line="240" w:lineRule="auto"/>
        <w:ind w:right="160" w:firstLine="0"/>
        <w:jc w:val="center"/>
        <w:rPr>
          <w:rFonts w:ascii="Times New Roman" w:hAnsi="Times New Roman" w:cs="Times New Roman"/>
          <w:b/>
          <w:color w:val="17365D" w:themeColor="text2" w:themeShade="BF"/>
        </w:rPr>
      </w:pPr>
    </w:p>
    <w:p w:rsidR="006A5EE9" w:rsidRPr="001B0768" w:rsidRDefault="006A5EE9" w:rsidP="006A5EE9">
      <w:pPr>
        <w:pStyle w:val="Bodytext20"/>
        <w:tabs>
          <w:tab w:val="left" w:pos="0"/>
          <w:tab w:val="left" w:pos="284"/>
        </w:tabs>
        <w:spacing w:line="240" w:lineRule="auto"/>
        <w:ind w:right="160" w:firstLine="0"/>
        <w:rPr>
          <w:rFonts w:ascii="Times New Roman" w:hAnsi="Times New Roman" w:cs="Times New Roman"/>
          <w:b/>
          <w:color w:val="17365D" w:themeColor="text2" w:themeShade="BF"/>
        </w:rPr>
      </w:pPr>
      <w:r w:rsidRPr="001B0768">
        <w:rPr>
          <w:rFonts w:ascii="Times New Roman" w:hAnsi="Times New Roman" w:cs="Times New Roman"/>
          <w:b/>
          <w:color w:val="17365D" w:themeColor="text2" w:themeShade="BF"/>
        </w:rPr>
        <w:t>- na poleđini ili u</w:t>
      </w:r>
      <w:r w:rsidR="00FD67CE" w:rsidRPr="001B0768">
        <w:rPr>
          <w:rFonts w:ascii="Times New Roman" w:hAnsi="Times New Roman" w:cs="Times New Roman"/>
          <w:b/>
          <w:color w:val="17365D" w:themeColor="text2" w:themeShade="BF"/>
        </w:rPr>
        <w:t xml:space="preserve"> gornjem lijevom kutu omotnice:</w:t>
      </w:r>
    </w:p>
    <w:p w:rsidR="006A5EE9" w:rsidRPr="001B0768" w:rsidRDefault="006A5EE9" w:rsidP="001B0768">
      <w:pPr>
        <w:pStyle w:val="Bodytext20"/>
        <w:shd w:val="clear" w:color="auto" w:fill="auto"/>
        <w:tabs>
          <w:tab w:val="left" w:pos="0"/>
          <w:tab w:val="left" w:pos="284"/>
        </w:tabs>
        <w:spacing w:line="240" w:lineRule="auto"/>
        <w:ind w:right="160" w:firstLine="0"/>
        <w:jc w:val="center"/>
        <w:rPr>
          <w:rFonts w:ascii="Times New Roman" w:hAnsi="Times New Roman" w:cs="Times New Roman"/>
          <w:b/>
          <w:color w:val="17365D" w:themeColor="text2" w:themeShade="BF"/>
        </w:rPr>
      </w:pPr>
      <w:r w:rsidRPr="001B0768">
        <w:rPr>
          <w:rFonts w:ascii="Times New Roman" w:hAnsi="Times New Roman" w:cs="Times New Roman"/>
          <w:b/>
          <w:color w:val="17365D" w:themeColor="text2" w:themeShade="BF"/>
        </w:rPr>
        <w:t>Naziv i adresa ponuditelja / zajednice ponuditelja/članova zajednice ponuditelja</w:t>
      </w:r>
    </w:p>
    <w:p w:rsidR="006A5EE9" w:rsidRPr="001B0768" w:rsidRDefault="006A5EE9" w:rsidP="006A5EE9">
      <w:pPr>
        <w:spacing w:after="0" w:line="240" w:lineRule="auto"/>
        <w:jc w:val="both"/>
        <w:rPr>
          <w:rFonts w:ascii="Times New Roman" w:hAnsi="Times New Roman" w:cs="Times New Roman"/>
          <w:b/>
          <w:color w:val="17365D" w:themeColor="text2" w:themeShade="BF"/>
          <w:sz w:val="22"/>
          <w:szCs w:val="22"/>
        </w:rPr>
      </w:pPr>
    </w:p>
    <w:p w:rsidR="006A5EE9" w:rsidRPr="00FD67CE" w:rsidRDefault="006A5EE9" w:rsidP="006A5EE9">
      <w:pPr>
        <w:spacing w:after="0" w:line="240" w:lineRule="auto"/>
        <w:jc w:val="both"/>
        <w:rPr>
          <w:rFonts w:ascii="Times New Roman" w:hAnsi="Times New Roman" w:cs="Times New Roman"/>
          <w:sz w:val="22"/>
          <w:szCs w:val="22"/>
        </w:rPr>
      </w:pPr>
      <w:r w:rsidRPr="00FD67CE">
        <w:rPr>
          <w:rFonts w:ascii="Times New Roman" w:hAnsi="Times New Roman" w:cs="Times New Roman"/>
          <w:sz w:val="22"/>
          <w:szCs w:val="22"/>
        </w:rPr>
        <w:t xml:space="preserve">U roku za dostavu ponude ponuditelj može izmijeniti svoju ponudu ili od nje odustati. Ako ponuditelj tijekom roka za dostavu ponuda mijenja ponudu, smatra se da je ponuda dostavljena u </w:t>
      </w:r>
      <w:r w:rsidRPr="00FD67CE">
        <w:rPr>
          <w:rFonts w:ascii="Times New Roman" w:hAnsi="Times New Roman" w:cs="Times New Roman"/>
          <w:sz w:val="22"/>
          <w:szCs w:val="22"/>
        </w:rPr>
        <w:lastRenderedPageBreak/>
        <w:t>trenutku dostave posljednje izmjene ponude. Nakon isteka roka za dostavu ponuda</w:t>
      </w:r>
      <w:r w:rsidR="001B0768">
        <w:rPr>
          <w:rFonts w:ascii="Times New Roman" w:hAnsi="Times New Roman" w:cs="Times New Roman"/>
          <w:sz w:val="22"/>
          <w:szCs w:val="22"/>
        </w:rPr>
        <w:t>, ponuda se ne smije mijenjati.</w:t>
      </w:r>
    </w:p>
    <w:p w:rsidR="006A5EE9" w:rsidRPr="00FD67CE" w:rsidRDefault="006A5EE9" w:rsidP="006A5EE9">
      <w:pPr>
        <w:spacing w:after="0" w:line="240" w:lineRule="auto"/>
        <w:jc w:val="both"/>
        <w:rPr>
          <w:rFonts w:ascii="Times New Roman" w:hAnsi="Times New Roman" w:cs="Times New Roman"/>
          <w:sz w:val="22"/>
          <w:szCs w:val="22"/>
        </w:rPr>
      </w:pPr>
      <w:r w:rsidRPr="00FD67CE">
        <w:rPr>
          <w:rFonts w:ascii="Times New Roman" w:hAnsi="Times New Roman" w:cs="Times New Roman"/>
          <w:sz w:val="22"/>
          <w:szCs w:val="22"/>
        </w:rPr>
        <w:t xml:space="preserve">U slučaju da naručitelj zaustavi postupak javne nabave povodom izjavljene žalbe na dokumentaciju ili poništi postupak javne nabave prije isteka roka za dostavu ponuda, za sve ponude koje su u međuvremenu dostavljene elektronički, Oglasnik će trajno onemogućiti pristup tim ponudama čime će se osigurati da nitko nema uvid u sadržaj dostavljenih ponuda. U slučaju da se postupak nastavi, ponuditelji će morati </w:t>
      </w:r>
      <w:r w:rsidR="001B0768">
        <w:rPr>
          <w:rFonts w:ascii="Times New Roman" w:hAnsi="Times New Roman" w:cs="Times New Roman"/>
          <w:sz w:val="22"/>
          <w:szCs w:val="22"/>
        </w:rPr>
        <w:t>ponovno dostaviti svoje ponude.</w:t>
      </w:r>
    </w:p>
    <w:p w:rsidR="006A5EE9" w:rsidRPr="00FD67CE" w:rsidRDefault="006A5EE9" w:rsidP="006A5EE9">
      <w:pPr>
        <w:spacing w:after="0" w:line="240" w:lineRule="auto"/>
        <w:jc w:val="both"/>
        <w:rPr>
          <w:rFonts w:ascii="Times New Roman" w:hAnsi="Times New Roman" w:cs="Times New Roman"/>
          <w:sz w:val="22"/>
          <w:szCs w:val="22"/>
        </w:rPr>
      </w:pPr>
      <w:r w:rsidRPr="00FD67CE">
        <w:rPr>
          <w:rFonts w:ascii="Times New Roman" w:hAnsi="Times New Roman" w:cs="Times New Roman"/>
          <w:sz w:val="22"/>
          <w:szCs w:val="22"/>
        </w:rPr>
        <w:t>Naručitelj otklanja svaku odgovornost vezanu uz mogući neispravan rad Oglasnika, zastoj u radu Oglasnika ili nemogućnost zainteresiranoga gospodarskog subjekta da ponudu u elektroničkom obliku dostavi</w:t>
      </w:r>
      <w:r w:rsidR="001B0768">
        <w:rPr>
          <w:rFonts w:ascii="Times New Roman" w:hAnsi="Times New Roman" w:cs="Times New Roman"/>
          <w:sz w:val="22"/>
          <w:szCs w:val="22"/>
        </w:rPr>
        <w:t xml:space="preserve"> u danome roku putem Oglasnika.</w:t>
      </w:r>
    </w:p>
    <w:p w:rsidR="006A5EE9" w:rsidRPr="00FD67CE" w:rsidRDefault="006A5EE9" w:rsidP="006A5EE9">
      <w:pPr>
        <w:spacing w:after="0" w:line="240" w:lineRule="auto"/>
        <w:jc w:val="both"/>
        <w:rPr>
          <w:rFonts w:ascii="Times New Roman" w:hAnsi="Times New Roman" w:cs="Times New Roman"/>
          <w:sz w:val="22"/>
          <w:szCs w:val="22"/>
        </w:rPr>
      </w:pPr>
      <w:r w:rsidRPr="00FD67CE">
        <w:rPr>
          <w:rFonts w:ascii="Times New Roman" w:hAnsi="Times New Roman" w:cs="Times New Roman"/>
          <w:sz w:val="22"/>
          <w:szCs w:val="22"/>
        </w:rPr>
        <w:t>Temeljem članka 239. ZJN 2016, ako tijekom razdoblja od četiri sata prije isteka roka za dostavu zbog tehničkih ili drugih razloga na strani EOJN RH isti nije dostupan, rok za dostavu ne teče dok traje nedostupnost, a javni naručitelj će produljiti rok za dostavu</w:t>
      </w:r>
      <w:r w:rsidR="001B0768">
        <w:rPr>
          <w:rFonts w:ascii="Times New Roman" w:hAnsi="Times New Roman" w:cs="Times New Roman"/>
          <w:sz w:val="22"/>
          <w:szCs w:val="22"/>
        </w:rPr>
        <w:t xml:space="preserve"> sukladno članku 240. ZJN 2016.</w:t>
      </w:r>
    </w:p>
    <w:p w:rsidR="006A5EE9" w:rsidRPr="00FD67CE" w:rsidRDefault="006A5EE9" w:rsidP="006A5EE9">
      <w:pPr>
        <w:spacing w:after="0" w:line="240" w:lineRule="auto"/>
        <w:jc w:val="both"/>
        <w:rPr>
          <w:rFonts w:ascii="Times New Roman" w:hAnsi="Times New Roman" w:cs="Times New Roman"/>
          <w:sz w:val="22"/>
          <w:szCs w:val="22"/>
        </w:rPr>
      </w:pPr>
      <w:r w:rsidRPr="00FD67CE">
        <w:rPr>
          <w:rFonts w:ascii="Times New Roman" w:hAnsi="Times New Roman" w:cs="Times New Roman"/>
          <w:sz w:val="22"/>
          <w:szCs w:val="22"/>
        </w:rPr>
        <w:t>Detaljne upute načina elektroničke dostave ponuda, upotrebe elektroničkog potpisa te informacije u vezi sa specifikacijama koje su potrebe za elektroničku dostavu ponuda, uključujući kriptografsku zaštitu, dostupne su na stranicama Oglasnika, na adresi: https://eojn.nn.hr/Oglasnik/.</w:t>
      </w:r>
    </w:p>
    <w:p w:rsidR="006A5EE9" w:rsidRPr="00A678E3" w:rsidRDefault="006A5EE9" w:rsidP="006A5EE9">
      <w:pPr>
        <w:spacing w:after="0" w:line="240" w:lineRule="auto"/>
        <w:jc w:val="both"/>
      </w:pPr>
    </w:p>
    <w:p w:rsidR="006A5EE9" w:rsidRPr="001B0768" w:rsidRDefault="006A5EE9" w:rsidP="006A5EE9">
      <w:pPr>
        <w:spacing w:after="0" w:line="240" w:lineRule="auto"/>
        <w:jc w:val="both"/>
        <w:rPr>
          <w:rFonts w:ascii="Times New Roman" w:hAnsi="Times New Roman" w:cs="Times New Roman"/>
          <w:b/>
          <w:color w:val="17365D" w:themeColor="text2" w:themeShade="BF"/>
          <w:sz w:val="22"/>
          <w:szCs w:val="22"/>
        </w:rPr>
      </w:pPr>
      <w:r w:rsidRPr="001B0768">
        <w:rPr>
          <w:rFonts w:ascii="Times New Roman" w:hAnsi="Times New Roman" w:cs="Times New Roman"/>
          <w:b/>
          <w:color w:val="17365D" w:themeColor="text2" w:themeShade="BF"/>
          <w:sz w:val="22"/>
          <w:szCs w:val="22"/>
        </w:rPr>
        <w:t>Način dostave dokumenata koji su zajedničk</w:t>
      </w:r>
      <w:r w:rsidR="00FD67CE" w:rsidRPr="001B0768">
        <w:rPr>
          <w:rFonts w:ascii="Times New Roman" w:hAnsi="Times New Roman" w:cs="Times New Roman"/>
          <w:b/>
          <w:color w:val="17365D" w:themeColor="text2" w:themeShade="BF"/>
          <w:sz w:val="22"/>
          <w:szCs w:val="22"/>
        </w:rPr>
        <w:t>i za više grupa predmeta nabave</w:t>
      </w:r>
    </w:p>
    <w:p w:rsidR="006A5EE9" w:rsidRPr="00FD67CE" w:rsidRDefault="006A5EE9" w:rsidP="006A5EE9">
      <w:pPr>
        <w:spacing w:after="0" w:line="240" w:lineRule="auto"/>
        <w:jc w:val="both"/>
        <w:rPr>
          <w:rFonts w:ascii="Times New Roman" w:hAnsi="Times New Roman" w:cs="Times New Roman"/>
          <w:sz w:val="22"/>
          <w:szCs w:val="22"/>
        </w:rPr>
      </w:pPr>
      <w:r w:rsidRPr="00FD67CE">
        <w:rPr>
          <w:rFonts w:ascii="Times New Roman" w:hAnsi="Times New Roman" w:cs="Times New Roman"/>
          <w:sz w:val="22"/>
          <w:szCs w:val="22"/>
        </w:rPr>
        <w:t>Ako ponuditelj dostavlja ponude za više grupa zajedno, svi traženi dokumenti uvezuju se zajedno s ponudbenim listovima za sve ponu</w:t>
      </w:r>
      <w:r w:rsidR="001B0768">
        <w:rPr>
          <w:rFonts w:ascii="Times New Roman" w:hAnsi="Times New Roman" w:cs="Times New Roman"/>
          <w:sz w:val="22"/>
          <w:szCs w:val="22"/>
        </w:rPr>
        <w:t>đene grupe u jedan uvez ponude.</w:t>
      </w:r>
    </w:p>
    <w:p w:rsidR="006A5EE9" w:rsidRDefault="006A5EE9" w:rsidP="006A5EE9">
      <w:pPr>
        <w:spacing w:after="0" w:line="240" w:lineRule="auto"/>
        <w:jc w:val="both"/>
        <w:rPr>
          <w:rFonts w:ascii="Times New Roman" w:hAnsi="Times New Roman" w:cs="Times New Roman"/>
          <w:sz w:val="22"/>
          <w:szCs w:val="22"/>
        </w:rPr>
      </w:pPr>
      <w:r w:rsidRPr="00FD67CE">
        <w:rPr>
          <w:rFonts w:ascii="Times New Roman" w:hAnsi="Times New Roman" w:cs="Times New Roman"/>
          <w:sz w:val="22"/>
          <w:szCs w:val="22"/>
        </w:rPr>
        <w:t>Ako ponuditelj dostavlja ponude za svaku grupu zasebno, dokumente koji su zajednički za više grupa može dostaviti uz ponudu samo za jednu grupu.</w:t>
      </w:r>
    </w:p>
    <w:p w:rsidR="001B0768" w:rsidRPr="00FD67CE" w:rsidRDefault="001B0768" w:rsidP="006A5EE9">
      <w:pPr>
        <w:spacing w:after="0" w:line="240" w:lineRule="auto"/>
        <w:jc w:val="both"/>
        <w:rPr>
          <w:rFonts w:ascii="Times New Roman" w:hAnsi="Times New Roman" w:cs="Times New Roman"/>
          <w:sz w:val="22"/>
          <w:szCs w:val="22"/>
        </w:rPr>
      </w:pPr>
    </w:p>
    <w:p w:rsidR="00CF651F" w:rsidRPr="00FE086E" w:rsidRDefault="00CF651F" w:rsidP="00CF651F">
      <w:pPr>
        <w:pStyle w:val="Naslov5"/>
        <w:rPr>
          <w:rFonts w:ascii="Times New Roman" w:hAnsi="Times New Roman" w:cs="Times New Roman"/>
          <w:sz w:val="22"/>
          <w:szCs w:val="22"/>
        </w:rPr>
      </w:pPr>
      <w:r w:rsidRPr="00FE086E">
        <w:rPr>
          <w:rFonts w:ascii="Times New Roman" w:hAnsi="Times New Roman" w:cs="Times New Roman"/>
          <w:sz w:val="22"/>
          <w:szCs w:val="22"/>
        </w:rPr>
        <w:t>5.</w:t>
      </w:r>
      <w:r>
        <w:rPr>
          <w:rFonts w:ascii="Times New Roman" w:hAnsi="Times New Roman" w:cs="Times New Roman"/>
          <w:sz w:val="22"/>
          <w:szCs w:val="22"/>
        </w:rPr>
        <w:t>2. VARIJANTE PONUDE, AKO SU DOPUŠTENE</w:t>
      </w:r>
    </w:p>
    <w:p w:rsidR="006A5EE9" w:rsidRPr="001B0768" w:rsidRDefault="001B0768" w:rsidP="006A5EE9">
      <w:pPr>
        <w:spacing w:after="0" w:line="240" w:lineRule="auto"/>
        <w:jc w:val="both"/>
        <w:rPr>
          <w:rFonts w:ascii="Times New Roman" w:hAnsi="Times New Roman" w:cs="Times New Roman"/>
          <w:sz w:val="22"/>
          <w:szCs w:val="22"/>
        </w:rPr>
      </w:pPr>
      <w:r>
        <w:rPr>
          <w:rFonts w:ascii="Times New Roman" w:hAnsi="Times New Roman" w:cs="Times New Roman"/>
          <w:sz w:val="22"/>
          <w:szCs w:val="22"/>
        </w:rPr>
        <w:t>Ne primjenjuje se.</w:t>
      </w:r>
    </w:p>
    <w:p w:rsidR="00CF651F" w:rsidRPr="00FE086E" w:rsidRDefault="00CF651F" w:rsidP="00CF651F">
      <w:pPr>
        <w:pStyle w:val="Naslov5"/>
        <w:rPr>
          <w:rFonts w:ascii="Times New Roman" w:hAnsi="Times New Roman" w:cs="Times New Roman"/>
          <w:sz w:val="22"/>
          <w:szCs w:val="22"/>
        </w:rPr>
      </w:pPr>
      <w:r w:rsidRPr="00FE086E">
        <w:rPr>
          <w:rFonts w:ascii="Times New Roman" w:hAnsi="Times New Roman" w:cs="Times New Roman"/>
          <w:sz w:val="22"/>
          <w:szCs w:val="22"/>
        </w:rPr>
        <w:t>5.</w:t>
      </w:r>
      <w:r>
        <w:rPr>
          <w:rFonts w:ascii="Times New Roman" w:hAnsi="Times New Roman" w:cs="Times New Roman"/>
          <w:sz w:val="22"/>
          <w:szCs w:val="22"/>
        </w:rPr>
        <w:t>3. NAČIN ODREĐIVANJA CIJENE PONUDE</w:t>
      </w:r>
    </w:p>
    <w:p w:rsidR="006A5EE9" w:rsidRPr="00CF651F" w:rsidRDefault="006A5EE9" w:rsidP="006A5EE9">
      <w:pPr>
        <w:spacing w:after="0" w:line="240" w:lineRule="auto"/>
        <w:jc w:val="both"/>
        <w:rPr>
          <w:rFonts w:ascii="Times New Roman" w:hAnsi="Times New Roman" w:cs="Times New Roman"/>
          <w:sz w:val="22"/>
          <w:szCs w:val="22"/>
        </w:rPr>
      </w:pPr>
      <w:r w:rsidRPr="00CF651F">
        <w:rPr>
          <w:rFonts w:ascii="Times New Roman" w:hAnsi="Times New Roman" w:cs="Times New Roman"/>
          <w:sz w:val="22"/>
          <w:szCs w:val="22"/>
        </w:rPr>
        <w:t>Cijena ponude piše se brojkama u apsolutnom iznosu i izražava se u kunama.</w:t>
      </w:r>
    </w:p>
    <w:p w:rsidR="006A5EE9" w:rsidRPr="00CF651F" w:rsidRDefault="006A5EE9" w:rsidP="006A5EE9">
      <w:pPr>
        <w:spacing w:after="0" w:line="240" w:lineRule="auto"/>
        <w:jc w:val="both"/>
        <w:rPr>
          <w:rFonts w:ascii="Times New Roman" w:hAnsi="Times New Roman" w:cs="Times New Roman"/>
          <w:sz w:val="22"/>
          <w:szCs w:val="22"/>
        </w:rPr>
      </w:pPr>
      <w:r w:rsidRPr="00CF651F">
        <w:rPr>
          <w:rFonts w:ascii="Times New Roman" w:hAnsi="Times New Roman" w:cs="Times New Roman"/>
          <w:sz w:val="22"/>
          <w:szCs w:val="22"/>
        </w:rPr>
        <w:t>Cijena ponude je nepromjenjiva tijekom trajanja ugovora o javnoj nabavi i izražava se za grupu na koju se ponuda odnosi.</w:t>
      </w:r>
    </w:p>
    <w:p w:rsidR="006A5EE9" w:rsidRPr="00CF651F" w:rsidRDefault="006A5EE9" w:rsidP="006A5EE9">
      <w:pPr>
        <w:spacing w:after="0" w:line="240" w:lineRule="auto"/>
        <w:jc w:val="both"/>
        <w:rPr>
          <w:rFonts w:ascii="Times New Roman" w:hAnsi="Times New Roman" w:cs="Times New Roman"/>
          <w:sz w:val="22"/>
          <w:szCs w:val="22"/>
        </w:rPr>
      </w:pPr>
      <w:r w:rsidRPr="00CF651F">
        <w:rPr>
          <w:rFonts w:ascii="Times New Roman" w:hAnsi="Times New Roman" w:cs="Times New Roman"/>
          <w:sz w:val="22"/>
          <w:szCs w:val="22"/>
        </w:rPr>
        <w:t>U cijenu ponude bez poreza na dodanu vrijednost moraju biti uračunati svi troškovi i popusti.</w:t>
      </w:r>
    </w:p>
    <w:p w:rsidR="006A5EE9" w:rsidRPr="00CF651F" w:rsidRDefault="006A5EE9" w:rsidP="006A5EE9">
      <w:pPr>
        <w:spacing w:after="0" w:line="240" w:lineRule="auto"/>
        <w:jc w:val="both"/>
        <w:rPr>
          <w:rFonts w:ascii="Times New Roman" w:hAnsi="Times New Roman" w:cs="Times New Roman"/>
          <w:sz w:val="22"/>
          <w:szCs w:val="22"/>
        </w:rPr>
      </w:pPr>
      <w:r w:rsidRPr="00CF651F">
        <w:rPr>
          <w:rFonts w:ascii="Times New Roman" w:hAnsi="Times New Roman" w:cs="Times New Roman"/>
          <w:sz w:val="22"/>
          <w:szCs w:val="22"/>
        </w:rPr>
        <w:t>Ponuditelji su dužni ponuditi, tj. upisati jedinične cijene i ukupne cijene (zaokružene na dvije decimale) za svaku stavku troškovnika, na način kako je to određeno u troškovniku te cijenu ponude bez PDV-a i cijenu ponude s PDV-om, a iznos PDV-a se izračunava zasebno.</w:t>
      </w:r>
    </w:p>
    <w:p w:rsidR="006A5EE9" w:rsidRPr="00CF651F" w:rsidRDefault="006A5EE9" w:rsidP="006A5EE9">
      <w:pPr>
        <w:spacing w:after="0" w:line="240" w:lineRule="auto"/>
        <w:jc w:val="both"/>
        <w:rPr>
          <w:rFonts w:ascii="Times New Roman" w:hAnsi="Times New Roman" w:cs="Times New Roman"/>
          <w:sz w:val="22"/>
          <w:szCs w:val="22"/>
        </w:rPr>
      </w:pPr>
      <w:r w:rsidRPr="00CF651F">
        <w:rPr>
          <w:rFonts w:ascii="Times New Roman" w:hAnsi="Times New Roman" w:cs="Times New Roman"/>
          <w:sz w:val="22"/>
          <w:szCs w:val="22"/>
        </w:rPr>
        <w:t>Ako ponuditelj nije u sustavu PDV-a ili je predmet nabave oslobođen PDV-a, u ponudbenom listu, na mjesto predviđeno za upis cijene ponude s PDV-om, upisuje se isti iznos kao što je upisan na mjestu predviđenom za upis cijene ponude bez PDV-a.</w:t>
      </w:r>
    </w:p>
    <w:p w:rsidR="00CF651F" w:rsidRDefault="00CF651F" w:rsidP="006A5EE9">
      <w:pPr>
        <w:spacing w:after="0" w:line="240" w:lineRule="auto"/>
        <w:jc w:val="both"/>
      </w:pPr>
    </w:p>
    <w:p w:rsidR="006A5EE9" w:rsidRPr="00CF651F" w:rsidRDefault="00CF651F" w:rsidP="00CF651F">
      <w:pPr>
        <w:pStyle w:val="Naslov5"/>
        <w:rPr>
          <w:rFonts w:ascii="Times New Roman" w:hAnsi="Times New Roman" w:cs="Times New Roman"/>
          <w:sz w:val="22"/>
          <w:szCs w:val="22"/>
        </w:rPr>
      </w:pPr>
      <w:r w:rsidRPr="00FE086E">
        <w:rPr>
          <w:rFonts w:ascii="Times New Roman" w:hAnsi="Times New Roman" w:cs="Times New Roman"/>
          <w:sz w:val="22"/>
          <w:szCs w:val="22"/>
        </w:rPr>
        <w:t>5.</w:t>
      </w:r>
      <w:r>
        <w:rPr>
          <w:rFonts w:ascii="Times New Roman" w:hAnsi="Times New Roman" w:cs="Times New Roman"/>
          <w:sz w:val="22"/>
          <w:szCs w:val="22"/>
        </w:rPr>
        <w:t>4. KRITERIJ ZA O</w:t>
      </w:r>
      <w:r w:rsidR="00D53069">
        <w:rPr>
          <w:rFonts w:ascii="Times New Roman" w:hAnsi="Times New Roman" w:cs="Times New Roman"/>
          <w:sz w:val="22"/>
          <w:szCs w:val="22"/>
        </w:rPr>
        <w:t>d</w:t>
      </w:r>
      <w:r>
        <w:rPr>
          <w:rFonts w:ascii="Times New Roman" w:hAnsi="Times New Roman" w:cs="Times New Roman"/>
          <w:sz w:val="22"/>
          <w:szCs w:val="22"/>
        </w:rPr>
        <w:t>ABIR PONUDE</w:t>
      </w:r>
    </w:p>
    <w:p w:rsidR="00AF1CB0" w:rsidRDefault="006A5EE9" w:rsidP="006A5EE9">
      <w:pPr>
        <w:autoSpaceDE w:val="0"/>
        <w:autoSpaceDN w:val="0"/>
        <w:adjustRightInd w:val="0"/>
        <w:ind w:right="380"/>
        <w:jc w:val="both"/>
        <w:rPr>
          <w:rFonts w:ascii="Times New Roman" w:hAnsi="Times New Roman" w:cs="Times New Roman"/>
          <w:sz w:val="22"/>
          <w:szCs w:val="22"/>
        </w:rPr>
      </w:pPr>
      <w:r w:rsidRPr="001B0768">
        <w:rPr>
          <w:rFonts w:ascii="Times New Roman" w:hAnsi="Times New Roman" w:cs="Times New Roman"/>
          <w:sz w:val="22"/>
          <w:szCs w:val="22"/>
        </w:rPr>
        <w:t xml:space="preserve">Kriterij odabira ponude je </w:t>
      </w:r>
      <w:r w:rsidRPr="001B0768">
        <w:rPr>
          <w:rFonts w:ascii="Times New Roman" w:hAnsi="Times New Roman" w:cs="Times New Roman"/>
          <w:b/>
          <w:sz w:val="22"/>
          <w:szCs w:val="22"/>
        </w:rPr>
        <w:t>ekonomski najpovoljnija ponuda (ENP)</w:t>
      </w:r>
      <w:r w:rsidR="00AF1CB0">
        <w:rPr>
          <w:rFonts w:ascii="Times New Roman" w:hAnsi="Times New Roman" w:cs="Times New Roman"/>
          <w:sz w:val="22"/>
          <w:szCs w:val="22"/>
        </w:rPr>
        <w:t xml:space="preserve"> sukladno čl. 284. ZJN 2016 (Narodne novine 120/16)</w:t>
      </w:r>
      <w:r w:rsidRPr="001B0768">
        <w:rPr>
          <w:rFonts w:ascii="Times New Roman" w:hAnsi="Times New Roman" w:cs="Times New Roman"/>
          <w:sz w:val="22"/>
          <w:szCs w:val="22"/>
        </w:rPr>
        <w:t xml:space="preserve"> </w:t>
      </w:r>
    </w:p>
    <w:p w:rsidR="00AF1CB0" w:rsidRPr="00AF1CB0" w:rsidRDefault="00AF1CB0" w:rsidP="00AF1CB0">
      <w:pPr>
        <w:autoSpaceDE w:val="0"/>
        <w:autoSpaceDN w:val="0"/>
        <w:adjustRightInd w:val="0"/>
        <w:ind w:right="380"/>
        <w:jc w:val="both"/>
        <w:rPr>
          <w:rFonts w:ascii="Times New Roman" w:hAnsi="Times New Roman" w:cs="Times New Roman"/>
          <w:b/>
          <w:sz w:val="22"/>
          <w:szCs w:val="22"/>
        </w:rPr>
      </w:pPr>
      <w:r w:rsidRPr="00AF1CB0">
        <w:rPr>
          <w:rFonts w:ascii="Times New Roman" w:hAnsi="Times New Roman" w:cs="Times New Roman"/>
          <w:b/>
          <w:sz w:val="22"/>
          <w:szCs w:val="22"/>
        </w:rPr>
        <w:lastRenderedPageBreak/>
        <w:t xml:space="preserve">Način izračuna: </w:t>
      </w:r>
    </w:p>
    <w:p w:rsidR="00AF1CB0" w:rsidRPr="00F73B38" w:rsidRDefault="00AF1CB0" w:rsidP="008E3A55">
      <w:pPr>
        <w:pStyle w:val="Odlomakpopisa"/>
        <w:numPr>
          <w:ilvl w:val="0"/>
          <w:numId w:val="9"/>
        </w:numPr>
        <w:shd w:val="clear" w:color="auto" w:fill="8DB3E2" w:themeFill="text2" w:themeFillTint="66"/>
        <w:autoSpaceDE w:val="0"/>
        <w:autoSpaceDN w:val="0"/>
        <w:adjustRightInd w:val="0"/>
        <w:ind w:right="380"/>
        <w:jc w:val="both"/>
        <w:rPr>
          <w:rFonts w:ascii="Times New Roman" w:hAnsi="Times New Roman" w:cs="Times New Roman"/>
          <w:b/>
          <w:sz w:val="22"/>
          <w:szCs w:val="22"/>
        </w:rPr>
      </w:pPr>
      <w:r w:rsidRPr="00F73B38">
        <w:rPr>
          <w:rFonts w:ascii="Times New Roman" w:hAnsi="Times New Roman" w:cs="Times New Roman"/>
          <w:b/>
          <w:sz w:val="22"/>
          <w:szCs w:val="22"/>
        </w:rPr>
        <w:t>CIJENA  ZA SVE GRUPE PREDMETA NABAVE</w:t>
      </w:r>
    </w:p>
    <w:p w:rsidR="00AF1CB0" w:rsidRPr="00AF1CB0" w:rsidRDefault="00AF1CB0" w:rsidP="005F3D5A">
      <w:pPr>
        <w:pStyle w:val="Odlomakpopisa"/>
        <w:autoSpaceDE w:val="0"/>
        <w:autoSpaceDN w:val="0"/>
        <w:adjustRightInd w:val="0"/>
        <w:ind w:right="380"/>
        <w:jc w:val="both"/>
        <w:rPr>
          <w:rFonts w:ascii="Times New Roman" w:hAnsi="Times New Roman" w:cs="Times New Roman"/>
          <w:sz w:val="22"/>
          <w:szCs w:val="22"/>
        </w:rPr>
      </w:pPr>
      <w:r w:rsidRPr="00AF1CB0">
        <w:rPr>
          <w:rFonts w:ascii="Times New Roman" w:hAnsi="Times New Roman" w:cs="Times New Roman"/>
          <w:sz w:val="22"/>
          <w:szCs w:val="22"/>
        </w:rPr>
        <w:t xml:space="preserve">Prihvatljiva ponuda s najnižom cijenom dobiva </w:t>
      </w:r>
      <w:r w:rsidRPr="00F73B38">
        <w:rPr>
          <w:rFonts w:ascii="Times New Roman" w:hAnsi="Times New Roman" w:cs="Times New Roman"/>
          <w:b/>
          <w:sz w:val="22"/>
          <w:szCs w:val="22"/>
        </w:rPr>
        <w:t>80 bodova</w:t>
      </w:r>
      <w:r w:rsidRPr="00AF1CB0">
        <w:rPr>
          <w:rFonts w:ascii="Times New Roman" w:hAnsi="Times New Roman" w:cs="Times New Roman"/>
          <w:sz w:val="22"/>
          <w:szCs w:val="22"/>
        </w:rPr>
        <w:t xml:space="preserve">, a svaka druga razmjerno manji broj bodova prema sljedećoj formuli: </w:t>
      </w:r>
    </w:p>
    <w:p w:rsidR="000224ED" w:rsidRPr="001B0768" w:rsidRDefault="000224ED" w:rsidP="000224ED">
      <w:pPr>
        <w:autoSpaceDE w:val="0"/>
        <w:autoSpaceDN w:val="0"/>
        <w:adjustRightInd w:val="0"/>
        <w:ind w:right="380"/>
        <w:jc w:val="center"/>
        <w:rPr>
          <w:rFonts w:ascii="Times New Roman" w:hAnsi="Times New Roman" w:cs="Times New Roman"/>
          <w:b/>
          <w:sz w:val="22"/>
          <w:szCs w:val="22"/>
        </w:rPr>
      </w:pPr>
      <w:r w:rsidRPr="001B0768">
        <w:rPr>
          <w:rFonts w:ascii="Times New Roman" w:hAnsi="Times New Roman" w:cs="Times New Roman"/>
          <w:b/>
          <w:sz w:val="22"/>
          <w:szCs w:val="22"/>
        </w:rPr>
        <w:t>broj bodova = najniža cijena ponude / cijena ponude x 80</w:t>
      </w:r>
    </w:p>
    <w:p w:rsidR="00AF1CB0" w:rsidRPr="005F3D5A" w:rsidRDefault="00AF1CB0" w:rsidP="000224ED">
      <w:pPr>
        <w:autoSpaceDE w:val="0"/>
        <w:autoSpaceDN w:val="0"/>
        <w:adjustRightInd w:val="0"/>
        <w:spacing w:line="240" w:lineRule="auto"/>
        <w:ind w:right="380"/>
        <w:jc w:val="both"/>
        <w:rPr>
          <w:rFonts w:ascii="Times New Roman" w:hAnsi="Times New Roman" w:cs="Times New Roman"/>
          <w:sz w:val="22"/>
          <w:szCs w:val="22"/>
          <w:u w:val="single"/>
        </w:rPr>
      </w:pPr>
    </w:p>
    <w:p w:rsidR="00AF1CB0" w:rsidRPr="00AF1CB0" w:rsidRDefault="00AF1CB0" w:rsidP="00AF1CB0">
      <w:pPr>
        <w:autoSpaceDE w:val="0"/>
        <w:autoSpaceDN w:val="0"/>
        <w:adjustRightInd w:val="0"/>
        <w:ind w:right="380"/>
        <w:jc w:val="both"/>
        <w:rPr>
          <w:rFonts w:ascii="Times New Roman" w:hAnsi="Times New Roman" w:cs="Times New Roman"/>
          <w:sz w:val="22"/>
          <w:szCs w:val="22"/>
        </w:rPr>
      </w:pPr>
      <w:r w:rsidRPr="00AF1CB0">
        <w:rPr>
          <w:rFonts w:ascii="Times New Roman" w:hAnsi="Times New Roman" w:cs="Times New Roman"/>
          <w:sz w:val="22"/>
          <w:szCs w:val="22"/>
        </w:rPr>
        <w:t>Maksimalni broj bodova koji ponuditelj može dobiti po ovom kriteriju je 80 (osamdeset) bodova. Ponuditelj koji dostavi ponudu s najnižom cijenom, a pod uvjetom da zadovoljava sve ostale uvjete u Dokumentaciji o nabavi dob</w:t>
      </w:r>
      <w:r w:rsidR="005F3D5A">
        <w:rPr>
          <w:rFonts w:ascii="Times New Roman" w:hAnsi="Times New Roman" w:cs="Times New Roman"/>
          <w:sz w:val="22"/>
          <w:szCs w:val="22"/>
        </w:rPr>
        <w:t xml:space="preserve">it će maksimalni broj bodova.  </w:t>
      </w:r>
    </w:p>
    <w:p w:rsidR="005F3D5A" w:rsidRPr="00F73B38" w:rsidRDefault="005F3D5A" w:rsidP="008E3A55">
      <w:pPr>
        <w:pStyle w:val="Odlomakpopisa"/>
        <w:numPr>
          <w:ilvl w:val="0"/>
          <w:numId w:val="9"/>
        </w:numPr>
        <w:shd w:val="clear" w:color="auto" w:fill="8DB3E2" w:themeFill="text2" w:themeFillTint="66"/>
        <w:autoSpaceDE w:val="0"/>
        <w:autoSpaceDN w:val="0"/>
        <w:adjustRightInd w:val="0"/>
        <w:ind w:right="380"/>
        <w:jc w:val="both"/>
        <w:rPr>
          <w:rFonts w:ascii="Times New Roman" w:hAnsi="Times New Roman" w:cs="Times New Roman"/>
          <w:b/>
          <w:sz w:val="22"/>
          <w:szCs w:val="22"/>
        </w:rPr>
      </w:pPr>
      <w:r w:rsidRPr="00F73B38">
        <w:rPr>
          <w:rFonts w:ascii="Times New Roman" w:hAnsi="Times New Roman" w:cs="Times New Roman"/>
          <w:b/>
          <w:sz w:val="22"/>
          <w:szCs w:val="22"/>
        </w:rPr>
        <w:t>OSTALI KRITERIJI:</w:t>
      </w:r>
    </w:p>
    <w:p w:rsidR="00F73B38" w:rsidRPr="00273A99" w:rsidRDefault="00273A99" w:rsidP="00273A99">
      <w:pPr>
        <w:autoSpaceDE w:val="0"/>
        <w:autoSpaceDN w:val="0"/>
        <w:adjustRightInd w:val="0"/>
        <w:ind w:left="720" w:right="380"/>
        <w:jc w:val="both"/>
        <w:rPr>
          <w:rFonts w:ascii="Times New Roman" w:hAnsi="Times New Roman" w:cs="Times New Roman"/>
          <w:b/>
          <w:sz w:val="22"/>
          <w:szCs w:val="22"/>
        </w:rPr>
      </w:pPr>
      <w:r w:rsidRPr="00273A99">
        <w:rPr>
          <w:rFonts w:ascii="Times New Roman" w:hAnsi="Times New Roman" w:cs="Times New Roman"/>
          <w:b/>
          <w:sz w:val="22"/>
          <w:szCs w:val="22"/>
        </w:rPr>
        <w:t>1.</w:t>
      </w:r>
      <w:r w:rsidR="00B034CC" w:rsidRPr="00273A99">
        <w:rPr>
          <w:rFonts w:ascii="Times New Roman" w:hAnsi="Times New Roman" w:cs="Times New Roman"/>
          <w:b/>
          <w:sz w:val="22"/>
          <w:szCs w:val="22"/>
        </w:rPr>
        <w:t xml:space="preserve">  </w:t>
      </w:r>
      <w:r w:rsidR="00F73B38" w:rsidRPr="00273A99">
        <w:rPr>
          <w:rFonts w:ascii="Times New Roman" w:hAnsi="Times New Roman" w:cs="Times New Roman"/>
          <w:b/>
          <w:sz w:val="22"/>
          <w:szCs w:val="22"/>
        </w:rPr>
        <w:t>ZA GRUPE</w:t>
      </w:r>
      <w:r w:rsidRPr="00273A99">
        <w:rPr>
          <w:rFonts w:ascii="Times New Roman" w:hAnsi="Times New Roman" w:cs="Times New Roman"/>
          <w:b/>
          <w:sz w:val="22"/>
          <w:szCs w:val="22"/>
        </w:rPr>
        <w:t xml:space="preserve"> 2,3,4,8,15,16,17,24,16,27.</w:t>
      </w:r>
    </w:p>
    <w:p w:rsidR="00AF1CB0" w:rsidRPr="008E3A55" w:rsidRDefault="00273A99" w:rsidP="008E3A55">
      <w:pPr>
        <w:autoSpaceDE w:val="0"/>
        <w:autoSpaceDN w:val="0"/>
        <w:adjustRightInd w:val="0"/>
        <w:ind w:right="380"/>
        <w:jc w:val="both"/>
        <w:rPr>
          <w:rFonts w:ascii="Times New Roman" w:hAnsi="Times New Roman" w:cs="Times New Roman"/>
          <w:b/>
          <w:sz w:val="22"/>
          <w:szCs w:val="22"/>
        </w:rPr>
      </w:pPr>
      <w:r w:rsidRPr="008E3A55">
        <w:rPr>
          <w:rFonts w:ascii="Times New Roman" w:hAnsi="Times New Roman" w:cs="Times New Roman"/>
          <w:b/>
          <w:sz w:val="22"/>
          <w:szCs w:val="22"/>
        </w:rPr>
        <w:t xml:space="preserve"> </w:t>
      </w:r>
      <w:r w:rsidR="005F3D5A" w:rsidRPr="008E3A55">
        <w:rPr>
          <w:rFonts w:ascii="Times New Roman" w:hAnsi="Times New Roman" w:cs="Times New Roman"/>
          <w:b/>
          <w:sz w:val="22"/>
          <w:szCs w:val="22"/>
        </w:rPr>
        <w:t xml:space="preserve">ROK ISPORUKE: </w:t>
      </w:r>
      <w:r w:rsidR="00AF1CB0" w:rsidRPr="008E3A55">
        <w:rPr>
          <w:rFonts w:ascii="Times New Roman" w:hAnsi="Times New Roman" w:cs="Times New Roman"/>
          <w:b/>
          <w:sz w:val="22"/>
          <w:szCs w:val="22"/>
        </w:rPr>
        <w:t xml:space="preserve">maksimalni broj bodova koji ponuditelj može dobiti na temelju ovih kriterija je 20 (dvadeset). </w:t>
      </w:r>
    </w:p>
    <w:p w:rsidR="00F73B38" w:rsidRPr="001B0768" w:rsidRDefault="00F73B38" w:rsidP="00F73B38">
      <w:pPr>
        <w:autoSpaceDE w:val="0"/>
        <w:autoSpaceDN w:val="0"/>
        <w:adjustRightInd w:val="0"/>
        <w:ind w:right="380"/>
        <w:jc w:val="both"/>
        <w:rPr>
          <w:rFonts w:ascii="Times New Roman" w:hAnsi="Times New Roman" w:cs="Times New Roman"/>
          <w:sz w:val="22"/>
          <w:szCs w:val="22"/>
        </w:rPr>
      </w:pPr>
      <w:r w:rsidRPr="001B0768">
        <w:rPr>
          <w:rFonts w:ascii="Times New Roman" w:hAnsi="Times New Roman" w:cs="Times New Roman"/>
          <w:sz w:val="22"/>
          <w:szCs w:val="22"/>
        </w:rPr>
        <w:t>Maksimalni dopušteni rok isporuke je 1</w:t>
      </w:r>
      <w:r w:rsidR="00C6772E">
        <w:rPr>
          <w:rFonts w:ascii="Times New Roman" w:hAnsi="Times New Roman" w:cs="Times New Roman"/>
          <w:sz w:val="22"/>
          <w:szCs w:val="22"/>
        </w:rPr>
        <w:t>5</w:t>
      </w:r>
      <w:r w:rsidRPr="001B0768">
        <w:rPr>
          <w:rFonts w:ascii="Times New Roman" w:hAnsi="Times New Roman" w:cs="Times New Roman"/>
          <w:sz w:val="22"/>
          <w:szCs w:val="22"/>
        </w:rPr>
        <w:t>0 kalendarskih dana. Bodovi za kraći rok isporuke dodjeljivat će se u skladu sa sljedećom skalom bodova:</w:t>
      </w:r>
    </w:p>
    <w:tbl>
      <w:tblPr>
        <w:tblStyle w:val="Reetkatablice"/>
        <w:tblW w:w="0" w:type="auto"/>
        <w:tblLook w:val="04A0" w:firstRow="1" w:lastRow="0" w:firstColumn="1" w:lastColumn="0" w:noHBand="0" w:noVBand="1"/>
      </w:tblPr>
      <w:tblGrid>
        <w:gridCol w:w="4436"/>
        <w:gridCol w:w="3894"/>
      </w:tblGrid>
      <w:tr w:rsidR="00F73B38" w:rsidRPr="001B0768" w:rsidTr="00C11CAC">
        <w:trPr>
          <w:trHeight w:val="411"/>
        </w:trPr>
        <w:tc>
          <w:tcPr>
            <w:tcW w:w="4436" w:type="dxa"/>
          </w:tcPr>
          <w:p w:rsidR="00F73B38" w:rsidRPr="001B0768" w:rsidRDefault="00F73B38" w:rsidP="00C6772E">
            <w:pPr>
              <w:autoSpaceDE w:val="0"/>
              <w:autoSpaceDN w:val="0"/>
              <w:adjustRightInd w:val="0"/>
              <w:ind w:right="380"/>
              <w:jc w:val="both"/>
              <w:rPr>
                <w:rFonts w:ascii="Times New Roman" w:hAnsi="Times New Roman" w:cs="Times New Roman"/>
                <w:sz w:val="22"/>
                <w:szCs w:val="22"/>
              </w:rPr>
            </w:pPr>
            <w:r w:rsidRPr="001B0768">
              <w:rPr>
                <w:rFonts w:ascii="Times New Roman" w:hAnsi="Times New Roman" w:cs="Times New Roman"/>
                <w:sz w:val="22"/>
                <w:szCs w:val="22"/>
              </w:rPr>
              <w:t xml:space="preserve">Isporuka u roku od 0 do </w:t>
            </w:r>
            <w:r w:rsidR="00C6772E">
              <w:rPr>
                <w:rFonts w:ascii="Times New Roman" w:hAnsi="Times New Roman" w:cs="Times New Roman"/>
                <w:sz w:val="22"/>
                <w:szCs w:val="22"/>
              </w:rPr>
              <w:t>30</w:t>
            </w:r>
            <w:r w:rsidRPr="001B0768">
              <w:rPr>
                <w:rFonts w:ascii="Times New Roman" w:hAnsi="Times New Roman" w:cs="Times New Roman"/>
                <w:sz w:val="22"/>
                <w:szCs w:val="22"/>
              </w:rPr>
              <w:t xml:space="preserve"> dana</w:t>
            </w:r>
          </w:p>
        </w:tc>
        <w:tc>
          <w:tcPr>
            <w:tcW w:w="3894" w:type="dxa"/>
          </w:tcPr>
          <w:p w:rsidR="00F73B38" w:rsidRPr="001B0768" w:rsidRDefault="00F73B38" w:rsidP="00841F9C">
            <w:pPr>
              <w:autoSpaceDE w:val="0"/>
              <w:autoSpaceDN w:val="0"/>
              <w:adjustRightInd w:val="0"/>
              <w:ind w:right="380"/>
              <w:jc w:val="both"/>
              <w:rPr>
                <w:rFonts w:ascii="Times New Roman" w:hAnsi="Times New Roman" w:cs="Times New Roman"/>
                <w:sz w:val="22"/>
                <w:szCs w:val="22"/>
              </w:rPr>
            </w:pPr>
            <w:r w:rsidRPr="001B0768">
              <w:rPr>
                <w:rFonts w:ascii="Times New Roman" w:hAnsi="Times New Roman" w:cs="Times New Roman"/>
                <w:sz w:val="22"/>
                <w:szCs w:val="22"/>
              </w:rPr>
              <w:t>20 bodova</w:t>
            </w:r>
          </w:p>
        </w:tc>
      </w:tr>
      <w:tr w:rsidR="00F73B38" w:rsidRPr="001B0768" w:rsidTr="00C11CAC">
        <w:trPr>
          <w:trHeight w:val="363"/>
        </w:trPr>
        <w:tc>
          <w:tcPr>
            <w:tcW w:w="4436" w:type="dxa"/>
          </w:tcPr>
          <w:p w:rsidR="00F73B38" w:rsidRPr="001B0768" w:rsidRDefault="00F73B38" w:rsidP="00C6772E">
            <w:pPr>
              <w:autoSpaceDE w:val="0"/>
              <w:autoSpaceDN w:val="0"/>
              <w:adjustRightInd w:val="0"/>
              <w:ind w:right="380"/>
              <w:jc w:val="both"/>
              <w:rPr>
                <w:rFonts w:ascii="Times New Roman" w:hAnsi="Times New Roman" w:cs="Times New Roman"/>
                <w:sz w:val="22"/>
                <w:szCs w:val="22"/>
              </w:rPr>
            </w:pPr>
            <w:r w:rsidRPr="001B0768">
              <w:rPr>
                <w:rFonts w:ascii="Times New Roman" w:hAnsi="Times New Roman" w:cs="Times New Roman"/>
                <w:sz w:val="22"/>
                <w:szCs w:val="22"/>
              </w:rPr>
              <w:t xml:space="preserve">Isporuka u roku od </w:t>
            </w:r>
            <w:r w:rsidR="00C6772E">
              <w:rPr>
                <w:rFonts w:ascii="Times New Roman" w:hAnsi="Times New Roman" w:cs="Times New Roman"/>
                <w:sz w:val="22"/>
                <w:szCs w:val="22"/>
              </w:rPr>
              <w:t>3</w:t>
            </w:r>
            <w:r w:rsidRPr="001B0768">
              <w:rPr>
                <w:rFonts w:ascii="Times New Roman" w:hAnsi="Times New Roman" w:cs="Times New Roman"/>
                <w:sz w:val="22"/>
                <w:szCs w:val="22"/>
              </w:rPr>
              <w:t xml:space="preserve">1 do </w:t>
            </w:r>
            <w:r w:rsidR="00C6772E">
              <w:rPr>
                <w:rFonts w:ascii="Times New Roman" w:hAnsi="Times New Roman" w:cs="Times New Roman"/>
                <w:sz w:val="22"/>
                <w:szCs w:val="22"/>
              </w:rPr>
              <w:t>70</w:t>
            </w:r>
            <w:r w:rsidRPr="001B0768">
              <w:rPr>
                <w:rFonts w:ascii="Times New Roman" w:hAnsi="Times New Roman" w:cs="Times New Roman"/>
                <w:sz w:val="22"/>
                <w:szCs w:val="22"/>
              </w:rPr>
              <w:t xml:space="preserve"> dana</w:t>
            </w:r>
          </w:p>
        </w:tc>
        <w:tc>
          <w:tcPr>
            <w:tcW w:w="3894" w:type="dxa"/>
          </w:tcPr>
          <w:p w:rsidR="00F73B38" w:rsidRPr="001B0768" w:rsidRDefault="00F73B38" w:rsidP="00841F9C">
            <w:pPr>
              <w:autoSpaceDE w:val="0"/>
              <w:autoSpaceDN w:val="0"/>
              <w:adjustRightInd w:val="0"/>
              <w:ind w:right="380"/>
              <w:jc w:val="both"/>
              <w:rPr>
                <w:rFonts w:ascii="Times New Roman" w:hAnsi="Times New Roman" w:cs="Times New Roman"/>
                <w:sz w:val="22"/>
                <w:szCs w:val="22"/>
              </w:rPr>
            </w:pPr>
            <w:r w:rsidRPr="001B0768">
              <w:rPr>
                <w:rFonts w:ascii="Times New Roman" w:hAnsi="Times New Roman" w:cs="Times New Roman"/>
                <w:sz w:val="22"/>
                <w:szCs w:val="22"/>
              </w:rPr>
              <w:t>15 bodova</w:t>
            </w:r>
          </w:p>
        </w:tc>
      </w:tr>
      <w:tr w:rsidR="00F73B38" w:rsidRPr="001B0768" w:rsidTr="00C11CAC">
        <w:tc>
          <w:tcPr>
            <w:tcW w:w="4436" w:type="dxa"/>
          </w:tcPr>
          <w:p w:rsidR="00F73B38" w:rsidRPr="001B0768" w:rsidRDefault="00F73B38" w:rsidP="00C6772E">
            <w:pPr>
              <w:autoSpaceDE w:val="0"/>
              <w:autoSpaceDN w:val="0"/>
              <w:adjustRightInd w:val="0"/>
              <w:ind w:right="380"/>
              <w:jc w:val="both"/>
              <w:rPr>
                <w:rFonts w:ascii="Times New Roman" w:hAnsi="Times New Roman" w:cs="Times New Roman"/>
                <w:sz w:val="22"/>
                <w:szCs w:val="22"/>
              </w:rPr>
            </w:pPr>
            <w:r w:rsidRPr="001B0768">
              <w:rPr>
                <w:rFonts w:ascii="Times New Roman" w:hAnsi="Times New Roman" w:cs="Times New Roman"/>
                <w:sz w:val="22"/>
                <w:szCs w:val="22"/>
              </w:rPr>
              <w:t xml:space="preserve">Isporuka u roku od </w:t>
            </w:r>
            <w:r w:rsidR="00C6772E">
              <w:rPr>
                <w:rFonts w:ascii="Times New Roman" w:hAnsi="Times New Roman" w:cs="Times New Roman"/>
                <w:sz w:val="22"/>
                <w:szCs w:val="22"/>
              </w:rPr>
              <w:t>7</w:t>
            </w:r>
            <w:r w:rsidRPr="001B0768">
              <w:rPr>
                <w:rFonts w:ascii="Times New Roman" w:hAnsi="Times New Roman" w:cs="Times New Roman"/>
                <w:sz w:val="22"/>
                <w:szCs w:val="22"/>
              </w:rPr>
              <w:t xml:space="preserve">1 do </w:t>
            </w:r>
            <w:r w:rsidR="00C6772E">
              <w:rPr>
                <w:rFonts w:ascii="Times New Roman" w:hAnsi="Times New Roman" w:cs="Times New Roman"/>
                <w:sz w:val="22"/>
                <w:szCs w:val="22"/>
              </w:rPr>
              <w:t>110</w:t>
            </w:r>
            <w:r w:rsidRPr="001B0768">
              <w:rPr>
                <w:rFonts w:ascii="Times New Roman" w:hAnsi="Times New Roman" w:cs="Times New Roman"/>
                <w:sz w:val="22"/>
                <w:szCs w:val="22"/>
              </w:rPr>
              <w:t xml:space="preserve"> dana</w:t>
            </w:r>
          </w:p>
        </w:tc>
        <w:tc>
          <w:tcPr>
            <w:tcW w:w="3894" w:type="dxa"/>
          </w:tcPr>
          <w:p w:rsidR="00F73B38" w:rsidRPr="001B0768" w:rsidRDefault="00F73B38" w:rsidP="00841F9C">
            <w:pPr>
              <w:autoSpaceDE w:val="0"/>
              <w:autoSpaceDN w:val="0"/>
              <w:adjustRightInd w:val="0"/>
              <w:ind w:right="380"/>
              <w:jc w:val="both"/>
              <w:rPr>
                <w:rFonts w:ascii="Times New Roman" w:hAnsi="Times New Roman" w:cs="Times New Roman"/>
                <w:sz w:val="22"/>
                <w:szCs w:val="22"/>
              </w:rPr>
            </w:pPr>
            <w:r w:rsidRPr="001B0768">
              <w:rPr>
                <w:rFonts w:ascii="Times New Roman" w:hAnsi="Times New Roman" w:cs="Times New Roman"/>
                <w:sz w:val="22"/>
                <w:szCs w:val="22"/>
              </w:rPr>
              <w:t>10 bodova</w:t>
            </w:r>
          </w:p>
        </w:tc>
      </w:tr>
      <w:tr w:rsidR="00F73B38" w:rsidRPr="001B0768" w:rsidTr="00C11CAC">
        <w:tc>
          <w:tcPr>
            <w:tcW w:w="4436" w:type="dxa"/>
          </w:tcPr>
          <w:p w:rsidR="00F73B38" w:rsidRPr="001B0768" w:rsidRDefault="00F73B38" w:rsidP="00C6772E">
            <w:pPr>
              <w:autoSpaceDE w:val="0"/>
              <w:autoSpaceDN w:val="0"/>
              <w:adjustRightInd w:val="0"/>
              <w:ind w:right="380"/>
              <w:jc w:val="both"/>
              <w:rPr>
                <w:rFonts w:ascii="Times New Roman" w:hAnsi="Times New Roman" w:cs="Times New Roman"/>
                <w:sz w:val="22"/>
                <w:szCs w:val="22"/>
              </w:rPr>
            </w:pPr>
            <w:r w:rsidRPr="001B0768">
              <w:rPr>
                <w:rFonts w:ascii="Times New Roman" w:hAnsi="Times New Roman" w:cs="Times New Roman"/>
                <w:sz w:val="22"/>
                <w:szCs w:val="22"/>
              </w:rPr>
              <w:t xml:space="preserve">Isporuka u roku od </w:t>
            </w:r>
            <w:r w:rsidR="00C6772E">
              <w:rPr>
                <w:rFonts w:ascii="Times New Roman" w:hAnsi="Times New Roman" w:cs="Times New Roman"/>
                <w:sz w:val="22"/>
                <w:szCs w:val="22"/>
              </w:rPr>
              <w:t>11</w:t>
            </w:r>
            <w:r w:rsidRPr="001B0768">
              <w:rPr>
                <w:rFonts w:ascii="Times New Roman" w:hAnsi="Times New Roman" w:cs="Times New Roman"/>
                <w:sz w:val="22"/>
                <w:szCs w:val="22"/>
              </w:rPr>
              <w:t>1 do 1</w:t>
            </w:r>
            <w:r w:rsidR="00C6772E">
              <w:rPr>
                <w:rFonts w:ascii="Times New Roman" w:hAnsi="Times New Roman" w:cs="Times New Roman"/>
                <w:sz w:val="22"/>
                <w:szCs w:val="22"/>
              </w:rPr>
              <w:t>5</w:t>
            </w:r>
            <w:r w:rsidRPr="001B0768">
              <w:rPr>
                <w:rFonts w:ascii="Times New Roman" w:hAnsi="Times New Roman" w:cs="Times New Roman"/>
                <w:sz w:val="22"/>
                <w:szCs w:val="22"/>
              </w:rPr>
              <w:t>0 dana</w:t>
            </w:r>
          </w:p>
        </w:tc>
        <w:tc>
          <w:tcPr>
            <w:tcW w:w="3894" w:type="dxa"/>
          </w:tcPr>
          <w:p w:rsidR="00F73B38" w:rsidRPr="001B0768" w:rsidRDefault="00F73B38" w:rsidP="00841F9C">
            <w:pPr>
              <w:autoSpaceDE w:val="0"/>
              <w:autoSpaceDN w:val="0"/>
              <w:adjustRightInd w:val="0"/>
              <w:ind w:right="380"/>
              <w:jc w:val="both"/>
              <w:rPr>
                <w:rFonts w:ascii="Times New Roman" w:hAnsi="Times New Roman" w:cs="Times New Roman"/>
                <w:sz w:val="22"/>
                <w:szCs w:val="22"/>
              </w:rPr>
            </w:pPr>
            <w:r w:rsidRPr="001B0768">
              <w:rPr>
                <w:rFonts w:ascii="Times New Roman" w:hAnsi="Times New Roman" w:cs="Times New Roman"/>
                <w:sz w:val="22"/>
                <w:szCs w:val="22"/>
              </w:rPr>
              <w:t>5 bodova</w:t>
            </w:r>
          </w:p>
        </w:tc>
      </w:tr>
      <w:tr w:rsidR="00F73B38" w:rsidRPr="001B0768" w:rsidTr="00C11CAC">
        <w:tc>
          <w:tcPr>
            <w:tcW w:w="4436" w:type="dxa"/>
          </w:tcPr>
          <w:p w:rsidR="00F73B38" w:rsidRPr="001B0768" w:rsidRDefault="00F73B38" w:rsidP="00C6772E">
            <w:pPr>
              <w:autoSpaceDE w:val="0"/>
              <w:autoSpaceDN w:val="0"/>
              <w:adjustRightInd w:val="0"/>
              <w:ind w:right="380"/>
              <w:jc w:val="both"/>
              <w:rPr>
                <w:rFonts w:ascii="Times New Roman" w:hAnsi="Times New Roman" w:cs="Times New Roman"/>
                <w:sz w:val="22"/>
                <w:szCs w:val="22"/>
              </w:rPr>
            </w:pPr>
            <w:r w:rsidRPr="001B0768">
              <w:rPr>
                <w:rFonts w:ascii="Times New Roman" w:hAnsi="Times New Roman" w:cs="Times New Roman"/>
                <w:sz w:val="22"/>
                <w:szCs w:val="22"/>
              </w:rPr>
              <w:t>Isporuka u roku dužem od 1</w:t>
            </w:r>
            <w:r w:rsidR="00C6772E">
              <w:rPr>
                <w:rFonts w:ascii="Times New Roman" w:hAnsi="Times New Roman" w:cs="Times New Roman"/>
                <w:sz w:val="22"/>
                <w:szCs w:val="22"/>
              </w:rPr>
              <w:t>5</w:t>
            </w:r>
            <w:r w:rsidRPr="001B0768">
              <w:rPr>
                <w:rFonts w:ascii="Times New Roman" w:hAnsi="Times New Roman" w:cs="Times New Roman"/>
                <w:sz w:val="22"/>
                <w:szCs w:val="22"/>
              </w:rPr>
              <w:t>0 dana</w:t>
            </w:r>
          </w:p>
        </w:tc>
        <w:tc>
          <w:tcPr>
            <w:tcW w:w="3894" w:type="dxa"/>
          </w:tcPr>
          <w:p w:rsidR="00F73B38" w:rsidRPr="001B0768" w:rsidRDefault="00F73B38" w:rsidP="00841F9C">
            <w:pPr>
              <w:autoSpaceDE w:val="0"/>
              <w:autoSpaceDN w:val="0"/>
              <w:adjustRightInd w:val="0"/>
              <w:ind w:right="380"/>
              <w:jc w:val="both"/>
              <w:rPr>
                <w:rFonts w:ascii="Times New Roman" w:hAnsi="Times New Roman" w:cs="Times New Roman"/>
                <w:sz w:val="22"/>
                <w:szCs w:val="22"/>
              </w:rPr>
            </w:pPr>
            <w:r w:rsidRPr="001B0768">
              <w:rPr>
                <w:rFonts w:ascii="Times New Roman" w:hAnsi="Times New Roman" w:cs="Times New Roman"/>
                <w:sz w:val="22"/>
                <w:szCs w:val="22"/>
              </w:rPr>
              <w:t>0 bodova</w:t>
            </w:r>
          </w:p>
        </w:tc>
      </w:tr>
    </w:tbl>
    <w:p w:rsidR="002B3F71" w:rsidRPr="00AF1CB0" w:rsidRDefault="002B3F71" w:rsidP="002B3F71">
      <w:pPr>
        <w:autoSpaceDE w:val="0"/>
        <w:autoSpaceDN w:val="0"/>
        <w:adjustRightInd w:val="0"/>
        <w:ind w:right="380"/>
        <w:jc w:val="both"/>
        <w:rPr>
          <w:rFonts w:ascii="Times New Roman" w:hAnsi="Times New Roman" w:cs="Times New Roman"/>
          <w:sz w:val="22"/>
          <w:szCs w:val="22"/>
        </w:rPr>
      </w:pPr>
      <w:r w:rsidRPr="00AF1CB0">
        <w:rPr>
          <w:rFonts w:ascii="Times New Roman" w:hAnsi="Times New Roman" w:cs="Times New Roman"/>
          <w:sz w:val="22"/>
          <w:szCs w:val="22"/>
        </w:rPr>
        <w:t xml:space="preserve">Ukupan broj bodova za svaku ponudu </w:t>
      </w:r>
      <w:r>
        <w:rPr>
          <w:rFonts w:ascii="Times New Roman" w:hAnsi="Times New Roman" w:cs="Times New Roman"/>
          <w:sz w:val="22"/>
          <w:szCs w:val="22"/>
        </w:rPr>
        <w:t xml:space="preserve">za grupe </w:t>
      </w:r>
      <w:r w:rsidR="00273A99">
        <w:rPr>
          <w:rFonts w:ascii="Times New Roman" w:hAnsi="Times New Roman" w:cs="Times New Roman"/>
          <w:sz w:val="22"/>
          <w:szCs w:val="22"/>
        </w:rPr>
        <w:t xml:space="preserve">2,3,4,8,15,16,17,24,16,27 </w:t>
      </w:r>
      <w:r w:rsidRPr="00AF1CB0">
        <w:rPr>
          <w:rFonts w:ascii="Times New Roman" w:hAnsi="Times New Roman" w:cs="Times New Roman"/>
          <w:sz w:val="22"/>
          <w:szCs w:val="22"/>
        </w:rPr>
        <w:t>računat će se kao zbroj bodova dodijeljenih ponudi prema kriterij</w:t>
      </w:r>
      <w:r>
        <w:rPr>
          <w:rFonts w:ascii="Times New Roman" w:hAnsi="Times New Roman" w:cs="Times New Roman"/>
          <w:sz w:val="22"/>
          <w:szCs w:val="22"/>
        </w:rPr>
        <w:t>u</w:t>
      </w:r>
      <w:r w:rsidRPr="00AF1CB0">
        <w:rPr>
          <w:rFonts w:ascii="Times New Roman" w:hAnsi="Times New Roman" w:cs="Times New Roman"/>
          <w:sz w:val="22"/>
          <w:szCs w:val="22"/>
        </w:rPr>
        <w:t xml:space="preserve"> </w:t>
      </w:r>
      <w:r w:rsidR="00B034CC">
        <w:rPr>
          <w:rFonts w:ascii="Times New Roman" w:hAnsi="Times New Roman" w:cs="Times New Roman"/>
          <w:sz w:val="22"/>
          <w:szCs w:val="22"/>
        </w:rPr>
        <w:t xml:space="preserve">(a) </w:t>
      </w:r>
      <w:r w:rsidRPr="00AF1CB0">
        <w:rPr>
          <w:rFonts w:ascii="Times New Roman" w:hAnsi="Times New Roman" w:cs="Times New Roman"/>
          <w:sz w:val="22"/>
          <w:szCs w:val="22"/>
        </w:rPr>
        <w:t xml:space="preserve">CIJENA+ </w:t>
      </w:r>
      <w:r w:rsidR="00B034CC">
        <w:rPr>
          <w:rFonts w:ascii="Times New Roman" w:hAnsi="Times New Roman" w:cs="Times New Roman"/>
          <w:sz w:val="22"/>
          <w:szCs w:val="22"/>
        </w:rPr>
        <w:t xml:space="preserve">(b1) </w:t>
      </w:r>
      <w:r w:rsidRPr="00AF1CB0">
        <w:rPr>
          <w:rFonts w:ascii="Times New Roman" w:hAnsi="Times New Roman" w:cs="Times New Roman"/>
          <w:sz w:val="22"/>
          <w:szCs w:val="22"/>
        </w:rPr>
        <w:t>OSTALI KRITERIJI</w:t>
      </w:r>
      <w:r>
        <w:rPr>
          <w:rFonts w:ascii="Times New Roman" w:hAnsi="Times New Roman" w:cs="Times New Roman"/>
          <w:sz w:val="22"/>
          <w:szCs w:val="22"/>
        </w:rPr>
        <w:t xml:space="preserve"> </w:t>
      </w:r>
      <w:r w:rsidR="008E3A55">
        <w:rPr>
          <w:rFonts w:ascii="Times New Roman" w:hAnsi="Times New Roman" w:cs="Times New Roman"/>
          <w:sz w:val="22"/>
          <w:szCs w:val="22"/>
        </w:rPr>
        <w:t xml:space="preserve">     </w:t>
      </w:r>
      <w:r>
        <w:rPr>
          <w:rFonts w:ascii="Times New Roman" w:hAnsi="Times New Roman" w:cs="Times New Roman"/>
          <w:sz w:val="22"/>
          <w:szCs w:val="22"/>
        </w:rPr>
        <w:t xml:space="preserve">(ROK ISPORUKE), a ne može biti veći od 100. </w:t>
      </w:r>
    </w:p>
    <w:p w:rsidR="00F73B38" w:rsidRPr="001B0768" w:rsidRDefault="002B3F71" w:rsidP="005B785E">
      <w:pPr>
        <w:autoSpaceDE w:val="0"/>
        <w:autoSpaceDN w:val="0"/>
        <w:adjustRightInd w:val="0"/>
        <w:ind w:right="380"/>
        <w:jc w:val="both"/>
        <w:rPr>
          <w:rFonts w:ascii="Times New Roman" w:hAnsi="Times New Roman" w:cs="Times New Roman"/>
          <w:sz w:val="22"/>
          <w:szCs w:val="22"/>
        </w:rPr>
      </w:pPr>
      <w:r w:rsidRPr="00AF1CB0">
        <w:rPr>
          <w:rFonts w:ascii="Times New Roman" w:hAnsi="Times New Roman" w:cs="Times New Roman"/>
          <w:sz w:val="22"/>
          <w:szCs w:val="22"/>
        </w:rPr>
        <w:t>Naručitelj će nakon što izvrši bodovanje valjanih ponuda iste rangirati prema broju bodova od one koja je ostvarila najveći broj bodova pa nadalje, te će sukladno kriteriju ekonomski najpovoljnije ponude odabrati onu ponudu koja ostvari najveći broj bodova. Ako su dvije ili više valjanih ponuda jednako rangirane pr</w:t>
      </w:r>
      <w:r>
        <w:rPr>
          <w:rFonts w:ascii="Times New Roman" w:hAnsi="Times New Roman" w:cs="Times New Roman"/>
          <w:sz w:val="22"/>
          <w:szCs w:val="22"/>
        </w:rPr>
        <w:t xml:space="preserve">ema  </w:t>
      </w:r>
      <w:r w:rsidRPr="00AF1CB0">
        <w:rPr>
          <w:rFonts w:ascii="Times New Roman" w:hAnsi="Times New Roman" w:cs="Times New Roman"/>
          <w:sz w:val="22"/>
          <w:szCs w:val="22"/>
        </w:rPr>
        <w:t xml:space="preserve">kriteriju za odabir ponude, temeljem članka 302. stavak 3. Zakona o javnoj nabavi, naručitelj će odabrati ponudu koja je zaprimljena ranije. </w:t>
      </w:r>
    </w:p>
    <w:p w:rsidR="00AF1CB0" w:rsidRPr="00273A99" w:rsidRDefault="00F73B38" w:rsidP="008E3A55">
      <w:pPr>
        <w:pStyle w:val="Odlomakpopisa"/>
        <w:numPr>
          <w:ilvl w:val="0"/>
          <w:numId w:val="18"/>
        </w:numPr>
        <w:autoSpaceDE w:val="0"/>
        <w:autoSpaceDN w:val="0"/>
        <w:adjustRightInd w:val="0"/>
        <w:ind w:left="1276" w:right="380" w:hanging="567"/>
        <w:jc w:val="both"/>
        <w:rPr>
          <w:rFonts w:ascii="Times New Roman" w:hAnsi="Times New Roman" w:cs="Times New Roman"/>
          <w:b/>
          <w:sz w:val="22"/>
          <w:szCs w:val="22"/>
        </w:rPr>
      </w:pPr>
      <w:r w:rsidRPr="00273A99">
        <w:rPr>
          <w:rFonts w:ascii="Times New Roman" w:hAnsi="Times New Roman" w:cs="Times New Roman"/>
          <w:b/>
          <w:sz w:val="22"/>
          <w:szCs w:val="22"/>
        </w:rPr>
        <w:t>ZA GRUPE</w:t>
      </w:r>
      <w:r w:rsidR="00273A99" w:rsidRPr="00273A99">
        <w:rPr>
          <w:rFonts w:ascii="Times New Roman" w:hAnsi="Times New Roman" w:cs="Times New Roman"/>
          <w:b/>
          <w:sz w:val="22"/>
          <w:szCs w:val="22"/>
        </w:rPr>
        <w:t xml:space="preserve"> </w:t>
      </w:r>
      <w:r w:rsidR="00273A99">
        <w:rPr>
          <w:rFonts w:ascii="Times New Roman" w:hAnsi="Times New Roman" w:cs="Times New Roman"/>
          <w:b/>
          <w:sz w:val="22"/>
          <w:szCs w:val="22"/>
        </w:rPr>
        <w:t>1,5,6,7,9,10,11,12,13,14,18,19,20,21,22,23,25</w:t>
      </w:r>
    </w:p>
    <w:p w:rsidR="002B3F71" w:rsidRPr="008E3A55" w:rsidRDefault="008E3A55" w:rsidP="008E3A55">
      <w:pPr>
        <w:pStyle w:val="Odlomakpopisa"/>
        <w:numPr>
          <w:ilvl w:val="0"/>
          <w:numId w:val="19"/>
        </w:numPr>
        <w:autoSpaceDE w:val="0"/>
        <w:autoSpaceDN w:val="0"/>
        <w:adjustRightInd w:val="0"/>
        <w:ind w:right="380"/>
        <w:jc w:val="both"/>
        <w:rPr>
          <w:rFonts w:ascii="Times New Roman" w:hAnsi="Times New Roman" w:cs="Times New Roman"/>
          <w:b/>
          <w:sz w:val="22"/>
          <w:szCs w:val="22"/>
        </w:rPr>
      </w:pPr>
      <w:r>
        <w:rPr>
          <w:rFonts w:ascii="Times New Roman" w:hAnsi="Times New Roman" w:cs="Times New Roman"/>
          <w:b/>
          <w:sz w:val="22"/>
          <w:szCs w:val="22"/>
        </w:rPr>
        <w:t xml:space="preserve">a) </w:t>
      </w:r>
      <w:r w:rsidR="002B3F71" w:rsidRPr="008E3A55">
        <w:rPr>
          <w:rFonts w:ascii="Times New Roman" w:hAnsi="Times New Roman" w:cs="Times New Roman"/>
          <w:b/>
          <w:sz w:val="22"/>
          <w:szCs w:val="22"/>
        </w:rPr>
        <w:t xml:space="preserve">ROK ISPORUKE: maksimalni broj bodova koji ponuditelj može dobiti na temelju ovih kriterija je 8 (osam). </w:t>
      </w:r>
    </w:p>
    <w:p w:rsidR="002B3F71" w:rsidRPr="008E3A55" w:rsidRDefault="002B3F71" w:rsidP="008E3A55">
      <w:pPr>
        <w:autoSpaceDE w:val="0"/>
        <w:autoSpaceDN w:val="0"/>
        <w:adjustRightInd w:val="0"/>
        <w:ind w:right="380"/>
        <w:jc w:val="both"/>
        <w:rPr>
          <w:rFonts w:ascii="Times New Roman" w:hAnsi="Times New Roman" w:cs="Times New Roman"/>
          <w:sz w:val="22"/>
          <w:szCs w:val="22"/>
        </w:rPr>
      </w:pPr>
      <w:r w:rsidRPr="008E3A55">
        <w:rPr>
          <w:rFonts w:ascii="Times New Roman" w:hAnsi="Times New Roman" w:cs="Times New Roman"/>
          <w:sz w:val="22"/>
          <w:szCs w:val="22"/>
        </w:rPr>
        <w:lastRenderedPageBreak/>
        <w:t>Maksimalni dopušteni rok isporuke je 1</w:t>
      </w:r>
      <w:r w:rsidR="00C6772E" w:rsidRPr="008E3A55">
        <w:rPr>
          <w:rFonts w:ascii="Times New Roman" w:hAnsi="Times New Roman" w:cs="Times New Roman"/>
          <w:sz w:val="22"/>
          <w:szCs w:val="22"/>
        </w:rPr>
        <w:t>5</w:t>
      </w:r>
      <w:r w:rsidRPr="008E3A55">
        <w:rPr>
          <w:rFonts w:ascii="Times New Roman" w:hAnsi="Times New Roman" w:cs="Times New Roman"/>
          <w:sz w:val="22"/>
          <w:szCs w:val="22"/>
        </w:rPr>
        <w:t>0 kalendarskih dana. Bodovi za kraći rok isporuke dodjeljivat će se u skladu sa sljedećom skalom bodova:</w:t>
      </w:r>
    </w:p>
    <w:tbl>
      <w:tblPr>
        <w:tblStyle w:val="Reetkatablice"/>
        <w:tblW w:w="0" w:type="auto"/>
        <w:tblLook w:val="04A0" w:firstRow="1" w:lastRow="0" w:firstColumn="1" w:lastColumn="0" w:noHBand="0" w:noVBand="1"/>
      </w:tblPr>
      <w:tblGrid>
        <w:gridCol w:w="4430"/>
        <w:gridCol w:w="3900"/>
      </w:tblGrid>
      <w:tr w:rsidR="002B3F71" w:rsidRPr="001B0768" w:rsidTr="00C11CAC">
        <w:trPr>
          <w:trHeight w:val="411"/>
        </w:trPr>
        <w:tc>
          <w:tcPr>
            <w:tcW w:w="4430" w:type="dxa"/>
          </w:tcPr>
          <w:p w:rsidR="002B3F71" w:rsidRPr="001B0768" w:rsidRDefault="002B3F71" w:rsidP="00841F9C">
            <w:pPr>
              <w:autoSpaceDE w:val="0"/>
              <w:autoSpaceDN w:val="0"/>
              <w:adjustRightInd w:val="0"/>
              <w:ind w:right="380"/>
              <w:jc w:val="both"/>
              <w:rPr>
                <w:rFonts w:ascii="Times New Roman" w:hAnsi="Times New Roman" w:cs="Times New Roman"/>
                <w:sz w:val="22"/>
                <w:szCs w:val="22"/>
              </w:rPr>
            </w:pPr>
            <w:r w:rsidRPr="001B0768">
              <w:rPr>
                <w:rFonts w:ascii="Times New Roman" w:hAnsi="Times New Roman" w:cs="Times New Roman"/>
                <w:sz w:val="22"/>
                <w:szCs w:val="22"/>
              </w:rPr>
              <w:t>Isporuka u roku od 0 do 30 dana</w:t>
            </w:r>
          </w:p>
        </w:tc>
        <w:tc>
          <w:tcPr>
            <w:tcW w:w="3900" w:type="dxa"/>
          </w:tcPr>
          <w:p w:rsidR="002B3F71" w:rsidRPr="001B0768" w:rsidRDefault="002B3F71" w:rsidP="00841F9C">
            <w:pPr>
              <w:autoSpaceDE w:val="0"/>
              <w:autoSpaceDN w:val="0"/>
              <w:adjustRightInd w:val="0"/>
              <w:ind w:right="380"/>
              <w:jc w:val="both"/>
              <w:rPr>
                <w:rFonts w:ascii="Times New Roman" w:hAnsi="Times New Roman" w:cs="Times New Roman"/>
                <w:sz w:val="22"/>
                <w:szCs w:val="22"/>
              </w:rPr>
            </w:pPr>
            <w:r>
              <w:rPr>
                <w:rFonts w:ascii="Times New Roman" w:hAnsi="Times New Roman" w:cs="Times New Roman"/>
                <w:sz w:val="22"/>
                <w:szCs w:val="22"/>
              </w:rPr>
              <w:t>8</w:t>
            </w:r>
            <w:r w:rsidRPr="001B0768">
              <w:rPr>
                <w:rFonts w:ascii="Times New Roman" w:hAnsi="Times New Roman" w:cs="Times New Roman"/>
                <w:sz w:val="22"/>
                <w:szCs w:val="22"/>
              </w:rPr>
              <w:t xml:space="preserve"> bodova</w:t>
            </w:r>
          </w:p>
        </w:tc>
      </w:tr>
      <w:tr w:rsidR="002B3F71" w:rsidRPr="001B0768" w:rsidTr="00C11CAC">
        <w:trPr>
          <w:trHeight w:val="363"/>
        </w:trPr>
        <w:tc>
          <w:tcPr>
            <w:tcW w:w="4430" w:type="dxa"/>
          </w:tcPr>
          <w:p w:rsidR="002B3F71" w:rsidRPr="001B0768" w:rsidRDefault="002B3F71" w:rsidP="00C6772E">
            <w:pPr>
              <w:autoSpaceDE w:val="0"/>
              <w:autoSpaceDN w:val="0"/>
              <w:adjustRightInd w:val="0"/>
              <w:ind w:right="380"/>
              <w:jc w:val="both"/>
              <w:rPr>
                <w:rFonts w:ascii="Times New Roman" w:hAnsi="Times New Roman" w:cs="Times New Roman"/>
                <w:sz w:val="22"/>
                <w:szCs w:val="22"/>
              </w:rPr>
            </w:pPr>
            <w:r w:rsidRPr="001B0768">
              <w:rPr>
                <w:rFonts w:ascii="Times New Roman" w:hAnsi="Times New Roman" w:cs="Times New Roman"/>
                <w:sz w:val="22"/>
                <w:szCs w:val="22"/>
              </w:rPr>
              <w:t xml:space="preserve">Isporuka u roku od 31 do </w:t>
            </w:r>
            <w:r w:rsidR="00C6772E">
              <w:rPr>
                <w:rFonts w:ascii="Times New Roman" w:hAnsi="Times New Roman" w:cs="Times New Roman"/>
                <w:sz w:val="22"/>
                <w:szCs w:val="22"/>
              </w:rPr>
              <w:t>7</w:t>
            </w:r>
            <w:r w:rsidRPr="001B0768">
              <w:rPr>
                <w:rFonts w:ascii="Times New Roman" w:hAnsi="Times New Roman" w:cs="Times New Roman"/>
                <w:sz w:val="22"/>
                <w:szCs w:val="22"/>
              </w:rPr>
              <w:t>0 dana</w:t>
            </w:r>
          </w:p>
        </w:tc>
        <w:tc>
          <w:tcPr>
            <w:tcW w:w="3900" w:type="dxa"/>
          </w:tcPr>
          <w:p w:rsidR="002B3F71" w:rsidRPr="001B0768" w:rsidRDefault="002B3F71" w:rsidP="00841F9C">
            <w:pPr>
              <w:autoSpaceDE w:val="0"/>
              <w:autoSpaceDN w:val="0"/>
              <w:adjustRightInd w:val="0"/>
              <w:ind w:right="380"/>
              <w:jc w:val="both"/>
              <w:rPr>
                <w:rFonts w:ascii="Times New Roman" w:hAnsi="Times New Roman" w:cs="Times New Roman"/>
                <w:sz w:val="22"/>
                <w:szCs w:val="22"/>
              </w:rPr>
            </w:pPr>
            <w:r>
              <w:rPr>
                <w:rFonts w:ascii="Times New Roman" w:hAnsi="Times New Roman" w:cs="Times New Roman"/>
                <w:sz w:val="22"/>
                <w:szCs w:val="22"/>
              </w:rPr>
              <w:t>6</w:t>
            </w:r>
            <w:r w:rsidRPr="001B0768">
              <w:rPr>
                <w:rFonts w:ascii="Times New Roman" w:hAnsi="Times New Roman" w:cs="Times New Roman"/>
                <w:sz w:val="22"/>
                <w:szCs w:val="22"/>
              </w:rPr>
              <w:t xml:space="preserve"> bodova</w:t>
            </w:r>
          </w:p>
        </w:tc>
      </w:tr>
      <w:tr w:rsidR="002B3F71" w:rsidRPr="001B0768" w:rsidTr="00C11CAC">
        <w:tc>
          <w:tcPr>
            <w:tcW w:w="4430" w:type="dxa"/>
          </w:tcPr>
          <w:p w:rsidR="002B3F71" w:rsidRPr="001B0768" w:rsidRDefault="002B3F71" w:rsidP="00C6772E">
            <w:pPr>
              <w:autoSpaceDE w:val="0"/>
              <w:autoSpaceDN w:val="0"/>
              <w:adjustRightInd w:val="0"/>
              <w:ind w:right="380"/>
              <w:jc w:val="both"/>
              <w:rPr>
                <w:rFonts w:ascii="Times New Roman" w:hAnsi="Times New Roman" w:cs="Times New Roman"/>
                <w:sz w:val="22"/>
                <w:szCs w:val="22"/>
              </w:rPr>
            </w:pPr>
            <w:r w:rsidRPr="001B0768">
              <w:rPr>
                <w:rFonts w:ascii="Times New Roman" w:hAnsi="Times New Roman" w:cs="Times New Roman"/>
                <w:sz w:val="22"/>
                <w:szCs w:val="22"/>
              </w:rPr>
              <w:t xml:space="preserve">Isporuka u roku od </w:t>
            </w:r>
            <w:r w:rsidR="00C6772E">
              <w:rPr>
                <w:rFonts w:ascii="Times New Roman" w:hAnsi="Times New Roman" w:cs="Times New Roman"/>
                <w:sz w:val="22"/>
                <w:szCs w:val="22"/>
              </w:rPr>
              <w:t>71 do 110</w:t>
            </w:r>
            <w:r w:rsidRPr="001B0768">
              <w:rPr>
                <w:rFonts w:ascii="Times New Roman" w:hAnsi="Times New Roman" w:cs="Times New Roman"/>
                <w:sz w:val="22"/>
                <w:szCs w:val="22"/>
              </w:rPr>
              <w:t xml:space="preserve"> dana</w:t>
            </w:r>
          </w:p>
        </w:tc>
        <w:tc>
          <w:tcPr>
            <w:tcW w:w="3900" w:type="dxa"/>
          </w:tcPr>
          <w:p w:rsidR="002B3F71" w:rsidRPr="001B0768" w:rsidRDefault="002B3F71" w:rsidP="00841F9C">
            <w:pPr>
              <w:autoSpaceDE w:val="0"/>
              <w:autoSpaceDN w:val="0"/>
              <w:adjustRightInd w:val="0"/>
              <w:ind w:right="380"/>
              <w:jc w:val="both"/>
              <w:rPr>
                <w:rFonts w:ascii="Times New Roman" w:hAnsi="Times New Roman" w:cs="Times New Roman"/>
                <w:sz w:val="22"/>
                <w:szCs w:val="22"/>
              </w:rPr>
            </w:pPr>
            <w:r>
              <w:rPr>
                <w:rFonts w:ascii="Times New Roman" w:hAnsi="Times New Roman" w:cs="Times New Roman"/>
                <w:sz w:val="22"/>
                <w:szCs w:val="22"/>
              </w:rPr>
              <w:t>4</w:t>
            </w:r>
            <w:r w:rsidRPr="001B0768">
              <w:rPr>
                <w:rFonts w:ascii="Times New Roman" w:hAnsi="Times New Roman" w:cs="Times New Roman"/>
                <w:sz w:val="22"/>
                <w:szCs w:val="22"/>
              </w:rPr>
              <w:t xml:space="preserve"> bodova</w:t>
            </w:r>
          </w:p>
        </w:tc>
      </w:tr>
      <w:tr w:rsidR="002B3F71" w:rsidRPr="001B0768" w:rsidTr="00C11CAC">
        <w:tc>
          <w:tcPr>
            <w:tcW w:w="4430" w:type="dxa"/>
          </w:tcPr>
          <w:p w:rsidR="002B3F71" w:rsidRPr="001B0768" w:rsidRDefault="002B3F71" w:rsidP="00C6772E">
            <w:pPr>
              <w:autoSpaceDE w:val="0"/>
              <w:autoSpaceDN w:val="0"/>
              <w:adjustRightInd w:val="0"/>
              <w:ind w:right="380"/>
              <w:jc w:val="both"/>
              <w:rPr>
                <w:rFonts w:ascii="Times New Roman" w:hAnsi="Times New Roman" w:cs="Times New Roman"/>
                <w:sz w:val="22"/>
                <w:szCs w:val="22"/>
              </w:rPr>
            </w:pPr>
            <w:r w:rsidRPr="001B0768">
              <w:rPr>
                <w:rFonts w:ascii="Times New Roman" w:hAnsi="Times New Roman" w:cs="Times New Roman"/>
                <w:sz w:val="22"/>
                <w:szCs w:val="22"/>
              </w:rPr>
              <w:t xml:space="preserve">Isporuka u roku od </w:t>
            </w:r>
            <w:r w:rsidR="00C6772E">
              <w:rPr>
                <w:rFonts w:ascii="Times New Roman" w:hAnsi="Times New Roman" w:cs="Times New Roman"/>
                <w:sz w:val="22"/>
                <w:szCs w:val="22"/>
              </w:rPr>
              <w:t>11</w:t>
            </w:r>
            <w:r w:rsidRPr="001B0768">
              <w:rPr>
                <w:rFonts w:ascii="Times New Roman" w:hAnsi="Times New Roman" w:cs="Times New Roman"/>
                <w:sz w:val="22"/>
                <w:szCs w:val="22"/>
              </w:rPr>
              <w:t>1 do 1</w:t>
            </w:r>
            <w:r w:rsidR="00C6772E">
              <w:rPr>
                <w:rFonts w:ascii="Times New Roman" w:hAnsi="Times New Roman" w:cs="Times New Roman"/>
                <w:sz w:val="22"/>
                <w:szCs w:val="22"/>
              </w:rPr>
              <w:t>5</w:t>
            </w:r>
            <w:r w:rsidRPr="001B0768">
              <w:rPr>
                <w:rFonts w:ascii="Times New Roman" w:hAnsi="Times New Roman" w:cs="Times New Roman"/>
                <w:sz w:val="22"/>
                <w:szCs w:val="22"/>
              </w:rPr>
              <w:t>0 dana</w:t>
            </w:r>
          </w:p>
        </w:tc>
        <w:tc>
          <w:tcPr>
            <w:tcW w:w="3900" w:type="dxa"/>
          </w:tcPr>
          <w:p w:rsidR="002B3F71" w:rsidRPr="001B0768" w:rsidRDefault="002B3F71" w:rsidP="00841F9C">
            <w:pPr>
              <w:autoSpaceDE w:val="0"/>
              <w:autoSpaceDN w:val="0"/>
              <w:adjustRightInd w:val="0"/>
              <w:ind w:right="380"/>
              <w:jc w:val="both"/>
              <w:rPr>
                <w:rFonts w:ascii="Times New Roman" w:hAnsi="Times New Roman" w:cs="Times New Roman"/>
                <w:sz w:val="22"/>
                <w:szCs w:val="22"/>
              </w:rPr>
            </w:pPr>
            <w:r>
              <w:rPr>
                <w:rFonts w:ascii="Times New Roman" w:hAnsi="Times New Roman" w:cs="Times New Roman"/>
                <w:sz w:val="22"/>
                <w:szCs w:val="22"/>
              </w:rPr>
              <w:t>2</w:t>
            </w:r>
            <w:r w:rsidRPr="001B0768">
              <w:rPr>
                <w:rFonts w:ascii="Times New Roman" w:hAnsi="Times New Roman" w:cs="Times New Roman"/>
                <w:sz w:val="22"/>
                <w:szCs w:val="22"/>
              </w:rPr>
              <w:t xml:space="preserve"> bodova</w:t>
            </w:r>
          </w:p>
        </w:tc>
      </w:tr>
      <w:tr w:rsidR="002B3F71" w:rsidRPr="001B0768" w:rsidTr="00C11CAC">
        <w:tc>
          <w:tcPr>
            <w:tcW w:w="4430" w:type="dxa"/>
          </w:tcPr>
          <w:p w:rsidR="002B3F71" w:rsidRPr="001B0768" w:rsidRDefault="002B3F71" w:rsidP="00C6772E">
            <w:pPr>
              <w:autoSpaceDE w:val="0"/>
              <w:autoSpaceDN w:val="0"/>
              <w:adjustRightInd w:val="0"/>
              <w:ind w:right="380"/>
              <w:jc w:val="both"/>
              <w:rPr>
                <w:rFonts w:ascii="Times New Roman" w:hAnsi="Times New Roman" w:cs="Times New Roman"/>
                <w:sz w:val="22"/>
                <w:szCs w:val="22"/>
              </w:rPr>
            </w:pPr>
            <w:r w:rsidRPr="001B0768">
              <w:rPr>
                <w:rFonts w:ascii="Times New Roman" w:hAnsi="Times New Roman" w:cs="Times New Roman"/>
                <w:sz w:val="22"/>
                <w:szCs w:val="22"/>
              </w:rPr>
              <w:t>Isporuka u roku dužem od 1</w:t>
            </w:r>
            <w:r w:rsidR="00C6772E">
              <w:rPr>
                <w:rFonts w:ascii="Times New Roman" w:hAnsi="Times New Roman" w:cs="Times New Roman"/>
                <w:sz w:val="22"/>
                <w:szCs w:val="22"/>
              </w:rPr>
              <w:t>5</w:t>
            </w:r>
            <w:r w:rsidRPr="001B0768">
              <w:rPr>
                <w:rFonts w:ascii="Times New Roman" w:hAnsi="Times New Roman" w:cs="Times New Roman"/>
                <w:sz w:val="22"/>
                <w:szCs w:val="22"/>
              </w:rPr>
              <w:t>0 dana</w:t>
            </w:r>
          </w:p>
        </w:tc>
        <w:tc>
          <w:tcPr>
            <w:tcW w:w="3900" w:type="dxa"/>
          </w:tcPr>
          <w:p w:rsidR="002B3F71" w:rsidRPr="00B034CC" w:rsidRDefault="002B3F71" w:rsidP="00B034CC">
            <w:pPr>
              <w:pStyle w:val="Odlomakpopisa"/>
              <w:numPr>
                <w:ilvl w:val="0"/>
                <w:numId w:val="14"/>
              </w:numPr>
              <w:autoSpaceDE w:val="0"/>
              <w:autoSpaceDN w:val="0"/>
              <w:adjustRightInd w:val="0"/>
              <w:ind w:left="179" w:right="380" w:hanging="179"/>
              <w:rPr>
                <w:rFonts w:ascii="Times New Roman" w:hAnsi="Times New Roman" w:cs="Times New Roman"/>
                <w:sz w:val="22"/>
                <w:szCs w:val="22"/>
              </w:rPr>
            </w:pPr>
            <w:r w:rsidRPr="00B034CC">
              <w:rPr>
                <w:rFonts w:ascii="Times New Roman" w:hAnsi="Times New Roman" w:cs="Times New Roman"/>
                <w:sz w:val="22"/>
                <w:szCs w:val="22"/>
              </w:rPr>
              <w:t>bodova</w:t>
            </w:r>
          </w:p>
        </w:tc>
      </w:tr>
    </w:tbl>
    <w:p w:rsidR="00273A99" w:rsidRDefault="00273A99" w:rsidP="002B3F71">
      <w:pPr>
        <w:autoSpaceDE w:val="0"/>
        <w:autoSpaceDN w:val="0"/>
        <w:adjustRightInd w:val="0"/>
        <w:ind w:right="380"/>
        <w:jc w:val="both"/>
        <w:rPr>
          <w:rFonts w:ascii="Times New Roman" w:hAnsi="Times New Roman" w:cs="Times New Roman"/>
          <w:b/>
          <w:sz w:val="22"/>
          <w:szCs w:val="22"/>
        </w:rPr>
      </w:pPr>
    </w:p>
    <w:p w:rsidR="002B3F71" w:rsidRPr="00273A99" w:rsidRDefault="00A501E0" w:rsidP="002B3F71">
      <w:pPr>
        <w:autoSpaceDE w:val="0"/>
        <w:autoSpaceDN w:val="0"/>
        <w:adjustRightInd w:val="0"/>
        <w:ind w:right="380"/>
        <w:jc w:val="both"/>
        <w:rPr>
          <w:rFonts w:ascii="Times New Roman" w:hAnsi="Times New Roman" w:cs="Times New Roman"/>
          <w:b/>
          <w:sz w:val="22"/>
          <w:szCs w:val="22"/>
        </w:rPr>
      </w:pPr>
      <w:r w:rsidRPr="00273A99">
        <w:rPr>
          <w:rFonts w:ascii="Times New Roman" w:hAnsi="Times New Roman" w:cs="Times New Roman"/>
          <w:b/>
          <w:sz w:val="22"/>
          <w:szCs w:val="22"/>
        </w:rPr>
        <w:t>ZA GRUPE</w:t>
      </w:r>
      <w:r w:rsidR="00273A99" w:rsidRPr="00273A99">
        <w:rPr>
          <w:rFonts w:ascii="Times New Roman" w:hAnsi="Times New Roman" w:cs="Times New Roman"/>
          <w:b/>
          <w:sz w:val="22"/>
          <w:szCs w:val="22"/>
        </w:rPr>
        <w:t xml:space="preserve"> 1,5,6,7,9,10,11,12,13,14,18,19,20,21,22,23,25</w:t>
      </w:r>
    </w:p>
    <w:p w:rsidR="00AF1CB0" w:rsidRPr="008E3A55" w:rsidRDefault="00273A99" w:rsidP="008E3A55">
      <w:pPr>
        <w:pStyle w:val="Odlomakpopisa"/>
        <w:numPr>
          <w:ilvl w:val="0"/>
          <w:numId w:val="20"/>
        </w:numPr>
        <w:autoSpaceDE w:val="0"/>
        <w:autoSpaceDN w:val="0"/>
        <w:adjustRightInd w:val="0"/>
        <w:ind w:left="284" w:right="380" w:hanging="284"/>
        <w:jc w:val="both"/>
        <w:rPr>
          <w:rFonts w:ascii="Times New Roman" w:hAnsi="Times New Roman" w:cs="Times New Roman"/>
          <w:sz w:val="22"/>
          <w:szCs w:val="22"/>
        </w:rPr>
      </w:pPr>
      <w:r w:rsidRPr="008E3A55">
        <w:rPr>
          <w:rFonts w:ascii="Times New Roman" w:hAnsi="Times New Roman" w:cs="Times New Roman"/>
          <w:b/>
          <w:sz w:val="22"/>
          <w:szCs w:val="22"/>
        </w:rPr>
        <w:t xml:space="preserve">b) </w:t>
      </w:r>
      <w:r w:rsidR="00B034CC" w:rsidRPr="008E3A55">
        <w:rPr>
          <w:rFonts w:ascii="Times New Roman" w:hAnsi="Times New Roman" w:cs="Times New Roman"/>
          <w:b/>
          <w:sz w:val="22"/>
          <w:szCs w:val="22"/>
        </w:rPr>
        <w:t xml:space="preserve"> </w:t>
      </w:r>
      <w:r w:rsidR="00F73B38" w:rsidRPr="008E3A55">
        <w:rPr>
          <w:rFonts w:ascii="Times New Roman" w:hAnsi="Times New Roman" w:cs="Times New Roman"/>
          <w:b/>
          <w:sz w:val="22"/>
          <w:szCs w:val="22"/>
        </w:rPr>
        <w:t>JAMSTVO ZA OTKLANJANJE NEDOSTATAKA U JAMSTVENOM ROKU</w:t>
      </w:r>
      <w:r w:rsidR="00F73B38" w:rsidRPr="008E3A55">
        <w:rPr>
          <w:rFonts w:ascii="Times New Roman" w:hAnsi="Times New Roman" w:cs="Times New Roman"/>
          <w:sz w:val="22"/>
          <w:szCs w:val="22"/>
        </w:rPr>
        <w:t xml:space="preserve"> </w:t>
      </w:r>
      <w:r w:rsidR="00AF1CB0" w:rsidRPr="008E3A55">
        <w:rPr>
          <w:rFonts w:ascii="Times New Roman" w:hAnsi="Times New Roman" w:cs="Times New Roman"/>
          <w:sz w:val="22"/>
          <w:szCs w:val="22"/>
        </w:rPr>
        <w:t>– duljina trajanja jamstva Ponuditelj je u obvezi ponuditi minimalni jamstveni rok od jedne godine dana od dana uspješno obavljene primopredaje sa stavljan</w:t>
      </w:r>
      <w:r w:rsidR="00F73B38" w:rsidRPr="008E3A55">
        <w:rPr>
          <w:rFonts w:ascii="Times New Roman" w:hAnsi="Times New Roman" w:cs="Times New Roman"/>
          <w:sz w:val="22"/>
          <w:szCs w:val="22"/>
        </w:rPr>
        <w:t xml:space="preserve">jem u punu funkciju uređaja.   </w:t>
      </w:r>
    </w:p>
    <w:p w:rsidR="00AF1CB0" w:rsidRDefault="00AF1CB0" w:rsidP="00AF1CB0">
      <w:pPr>
        <w:autoSpaceDE w:val="0"/>
        <w:autoSpaceDN w:val="0"/>
        <w:adjustRightInd w:val="0"/>
        <w:ind w:right="380"/>
        <w:jc w:val="both"/>
        <w:rPr>
          <w:rFonts w:ascii="Times New Roman" w:hAnsi="Times New Roman" w:cs="Times New Roman"/>
          <w:sz w:val="22"/>
          <w:szCs w:val="22"/>
        </w:rPr>
      </w:pPr>
      <w:r w:rsidRPr="00AF1CB0">
        <w:rPr>
          <w:rFonts w:ascii="Times New Roman" w:hAnsi="Times New Roman" w:cs="Times New Roman"/>
          <w:sz w:val="22"/>
          <w:szCs w:val="22"/>
        </w:rPr>
        <w:t>Svaka dodatna godina jamstvenog roka iznad obveznog ponuđenog jamstvenog roka od 1 godine bo</w:t>
      </w:r>
      <w:r w:rsidR="00F73B38">
        <w:rPr>
          <w:rFonts w:ascii="Times New Roman" w:hAnsi="Times New Roman" w:cs="Times New Roman"/>
          <w:sz w:val="22"/>
          <w:szCs w:val="22"/>
        </w:rPr>
        <w:t xml:space="preserve">dovat će se na sljedeći način: </w:t>
      </w:r>
    </w:p>
    <w:tbl>
      <w:tblPr>
        <w:tblStyle w:val="Reetkatablice"/>
        <w:tblW w:w="0" w:type="auto"/>
        <w:tblLook w:val="04A0" w:firstRow="1" w:lastRow="0" w:firstColumn="1" w:lastColumn="0" w:noHBand="0" w:noVBand="1"/>
      </w:tblPr>
      <w:tblGrid>
        <w:gridCol w:w="4439"/>
        <w:gridCol w:w="4033"/>
      </w:tblGrid>
      <w:tr w:rsidR="00F73B38" w:rsidRPr="001B0768" w:rsidTr="00C11CAC">
        <w:trPr>
          <w:trHeight w:val="411"/>
        </w:trPr>
        <w:tc>
          <w:tcPr>
            <w:tcW w:w="4439" w:type="dxa"/>
          </w:tcPr>
          <w:p w:rsidR="00F73B38" w:rsidRPr="001B0768" w:rsidRDefault="00F73B38" w:rsidP="00841F9C">
            <w:pPr>
              <w:autoSpaceDE w:val="0"/>
              <w:autoSpaceDN w:val="0"/>
              <w:adjustRightInd w:val="0"/>
              <w:ind w:right="380"/>
              <w:jc w:val="both"/>
              <w:rPr>
                <w:rFonts w:ascii="Times New Roman" w:hAnsi="Times New Roman" w:cs="Times New Roman"/>
                <w:sz w:val="22"/>
                <w:szCs w:val="22"/>
              </w:rPr>
            </w:pPr>
            <w:r w:rsidRPr="00AF1CB0">
              <w:rPr>
                <w:rFonts w:ascii="Times New Roman" w:hAnsi="Times New Roman" w:cs="Times New Roman"/>
                <w:sz w:val="22"/>
                <w:szCs w:val="22"/>
              </w:rPr>
              <w:t>ponuđeni jamstveni rok od dodatnu 1 godinu</w:t>
            </w:r>
          </w:p>
        </w:tc>
        <w:tc>
          <w:tcPr>
            <w:tcW w:w="4033" w:type="dxa"/>
          </w:tcPr>
          <w:p w:rsidR="00F73B38" w:rsidRPr="001B0768" w:rsidRDefault="006472A2" w:rsidP="00841F9C">
            <w:pPr>
              <w:autoSpaceDE w:val="0"/>
              <w:autoSpaceDN w:val="0"/>
              <w:adjustRightInd w:val="0"/>
              <w:ind w:right="380"/>
              <w:jc w:val="both"/>
              <w:rPr>
                <w:rFonts w:ascii="Times New Roman" w:hAnsi="Times New Roman" w:cs="Times New Roman"/>
                <w:sz w:val="22"/>
                <w:szCs w:val="22"/>
              </w:rPr>
            </w:pPr>
            <w:r>
              <w:rPr>
                <w:rFonts w:ascii="Times New Roman" w:hAnsi="Times New Roman" w:cs="Times New Roman"/>
                <w:sz w:val="22"/>
                <w:szCs w:val="22"/>
              </w:rPr>
              <w:t>2</w:t>
            </w:r>
            <w:r w:rsidR="002B3F71">
              <w:rPr>
                <w:rFonts w:ascii="Times New Roman" w:hAnsi="Times New Roman" w:cs="Times New Roman"/>
                <w:sz w:val="22"/>
                <w:szCs w:val="22"/>
              </w:rPr>
              <w:t xml:space="preserve"> </w:t>
            </w:r>
            <w:r w:rsidR="00F73B38">
              <w:rPr>
                <w:rFonts w:ascii="Times New Roman" w:hAnsi="Times New Roman" w:cs="Times New Roman"/>
                <w:sz w:val="22"/>
                <w:szCs w:val="22"/>
              </w:rPr>
              <w:t xml:space="preserve"> boda</w:t>
            </w:r>
          </w:p>
        </w:tc>
      </w:tr>
      <w:tr w:rsidR="00F73B38" w:rsidRPr="001B0768" w:rsidTr="00C11CAC">
        <w:trPr>
          <w:trHeight w:val="363"/>
        </w:trPr>
        <w:tc>
          <w:tcPr>
            <w:tcW w:w="4439" w:type="dxa"/>
          </w:tcPr>
          <w:p w:rsidR="00F73B38" w:rsidRPr="001B0768" w:rsidRDefault="00F73B38" w:rsidP="00841F9C">
            <w:pPr>
              <w:autoSpaceDE w:val="0"/>
              <w:autoSpaceDN w:val="0"/>
              <w:adjustRightInd w:val="0"/>
              <w:ind w:right="380"/>
              <w:jc w:val="both"/>
              <w:rPr>
                <w:rFonts w:ascii="Times New Roman" w:hAnsi="Times New Roman" w:cs="Times New Roman"/>
                <w:sz w:val="22"/>
                <w:szCs w:val="22"/>
              </w:rPr>
            </w:pPr>
            <w:r w:rsidRPr="00AF1CB0">
              <w:rPr>
                <w:rFonts w:ascii="Times New Roman" w:hAnsi="Times New Roman" w:cs="Times New Roman"/>
                <w:sz w:val="22"/>
                <w:szCs w:val="22"/>
              </w:rPr>
              <w:t>ponuđeni jamstveni rok od dodatne 2 godine</w:t>
            </w:r>
          </w:p>
        </w:tc>
        <w:tc>
          <w:tcPr>
            <w:tcW w:w="4033" w:type="dxa"/>
          </w:tcPr>
          <w:p w:rsidR="00F73B38" w:rsidRPr="001B0768" w:rsidRDefault="006472A2" w:rsidP="00841F9C">
            <w:pPr>
              <w:autoSpaceDE w:val="0"/>
              <w:autoSpaceDN w:val="0"/>
              <w:adjustRightInd w:val="0"/>
              <w:ind w:right="380"/>
              <w:jc w:val="both"/>
              <w:rPr>
                <w:rFonts w:ascii="Times New Roman" w:hAnsi="Times New Roman" w:cs="Times New Roman"/>
                <w:sz w:val="22"/>
                <w:szCs w:val="22"/>
              </w:rPr>
            </w:pPr>
            <w:r>
              <w:rPr>
                <w:rFonts w:ascii="Times New Roman" w:hAnsi="Times New Roman" w:cs="Times New Roman"/>
                <w:sz w:val="22"/>
                <w:szCs w:val="22"/>
              </w:rPr>
              <w:t>6</w:t>
            </w:r>
            <w:r w:rsidR="002B3F71">
              <w:rPr>
                <w:rFonts w:ascii="Times New Roman" w:hAnsi="Times New Roman" w:cs="Times New Roman"/>
                <w:sz w:val="22"/>
                <w:szCs w:val="22"/>
              </w:rPr>
              <w:t xml:space="preserve"> </w:t>
            </w:r>
            <w:r w:rsidR="00F73B38">
              <w:rPr>
                <w:rFonts w:ascii="Times New Roman" w:hAnsi="Times New Roman" w:cs="Times New Roman"/>
                <w:sz w:val="22"/>
                <w:szCs w:val="22"/>
              </w:rPr>
              <w:t>bodova</w:t>
            </w:r>
          </w:p>
        </w:tc>
      </w:tr>
      <w:tr w:rsidR="00F73B38" w:rsidRPr="001B0768" w:rsidTr="00C11CAC">
        <w:tc>
          <w:tcPr>
            <w:tcW w:w="4439" w:type="dxa"/>
          </w:tcPr>
          <w:p w:rsidR="00F73B38" w:rsidRPr="001B0768" w:rsidRDefault="00F73B38" w:rsidP="00841F9C">
            <w:pPr>
              <w:autoSpaceDE w:val="0"/>
              <w:autoSpaceDN w:val="0"/>
              <w:adjustRightInd w:val="0"/>
              <w:ind w:right="380"/>
              <w:jc w:val="both"/>
              <w:rPr>
                <w:rFonts w:ascii="Times New Roman" w:hAnsi="Times New Roman" w:cs="Times New Roman"/>
                <w:sz w:val="22"/>
                <w:szCs w:val="22"/>
              </w:rPr>
            </w:pPr>
            <w:r w:rsidRPr="00AF1CB0">
              <w:rPr>
                <w:rFonts w:ascii="Times New Roman" w:hAnsi="Times New Roman" w:cs="Times New Roman"/>
                <w:sz w:val="22"/>
                <w:szCs w:val="22"/>
              </w:rPr>
              <w:t>ponuđeni jamstveni rok od dodatne 3 godine</w:t>
            </w:r>
            <w:r w:rsidR="006472A2">
              <w:rPr>
                <w:rFonts w:ascii="Times New Roman" w:hAnsi="Times New Roman" w:cs="Times New Roman"/>
                <w:sz w:val="22"/>
                <w:szCs w:val="22"/>
              </w:rPr>
              <w:t xml:space="preserve"> i više</w:t>
            </w:r>
          </w:p>
        </w:tc>
        <w:tc>
          <w:tcPr>
            <w:tcW w:w="4033" w:type="dxa"/>
          </w:tcPr>
          <w:p w:rsidR="00F73B38" w:rsidRPr="001B0768" w:rsidRDefault="002B3F71" w:rsidP="00841F9C">
            <w:pPr>
              <w:autoSpaceDE w:val="0"/>
              <w:autoSpaceDN w:val="0"/>
              <w:adjustRightInd w:val="0"/>
              <w:ind w:right="380"/>
              <w:jc w:val="both"/>
              <w:rPr>
                <w:rFonts w:ascii="Times New Roman" w:hAnsi="Times New Roman" w:cs="Times New Roman"/>
                <w:sz w:val="22"/>
                <w:szCs w:val="22"/>
              </w:rPr>
            </w:pPr>
            <w:r>
              <w:rPr>
                <w:rFonts w:ascii="Times New Roman" w:hAnsi="Times New Roman" w:cs="Times New Roman"/>
                <w:sz w:val="22"/>
                <w:szCs w:val="22"/>
              </w:rPr>
              <w:t>12</w:t>
            </w:r>
            <w:r w:rsidR="00F73B38">
              <w:rPr>
                <w:rFonts w:ascii="Times New Roman" w:hAnsi="Times New Roman" w:cs="Times New Roman"/>
                <w:sz w:val="22"/>
                <w:szCs w:val="22"/>
              </w:rPr>
              <w:t xml:space="preserve"> bodova</w:t>
            </w:r>
          </w:p>
        </w:tc>
      </w:tr>
    </w:tbl>
    <w:p w:rsidR="00AF1CB0" w:rsidRPr="00AF1CB0" w:rsidRDefault="00AF1CB0" w:rsidP="00AF1CB0">
      <w:pPr>
        <w:autoSpaceDE w:val="0"/>
        <w:autoSpaceDN w:val="0"/>
        <w:adjustRightInd w:val="0"/>
        <w:ind w:right="380"/>
        <w:jc w:val="both"/>
        <w:rPr>
          <w:rFonts w:ascii="Times New Roman" w:hAnsi="Times New Roman" w:cs="Times New Roman"/>
          <w:sz w:val="22"/>
          <w:szCs w:val="22"/>
        </w:rPr>
      </w:pPr>
      <w:r w:rsidRPr="00AF1CB0">
        <w:rPr>
          <w:rFonts w:ascii="Times New Roman" w:hAnsi="Times New Roman" w:cs="Times New Roman"/>
          <w:sz w:val="22"/>
          <w:szCs w:val="22"/>
        </w:rPr>
        <w:t xml:space="preserve">Maksimalan broj bodova koji ponuditelj može ostvariti na temelju ovog kriterija je </w:t>
      </w:r>
      <w:r w:rsidR="002B3F71">
        <w:rPr>
          <w:rFonts w:ascii="Times New Roman" w:hAnsi="Times New Roman" w:cs="Times New Roman"/>
          <w:sz w:val="22"/>
          <w:szCs w:val="22"/>
        </w:rPr>
        <w:t>12</w:t>
      </w:r>
      <w:r w:rsidRPr="00AF1CB0">
        <w:rPr>
          <w:rFonts w:ascii="Times New Roman" w:hAnsi="Times New Roman" w:cs="Times New Roman"/>
          <w:sz w:val="22"/>
          <w:szCs w:val="22"/>
        </w:rPr>
        <w:t xml:space="preserve"> (d</w:t>
      </w:r>
      <w:r w:rsidR="002B3F71">
        <w:rPr>
          <w:rFonts w:ascii="Times New Roman" w:hAnsi="Times New Roman" w:cs="Times New Roman"/>
          <w:sz w:val="22"/>
          <w:szCs w:val="22"/>
        </w:rPr>
        <w:t>vanaest</w:t>
      </w:r>
      <w:r w:rsidRPr="00AF1CB0">
        <w:rPr>
          <w:rFonts w:ascii="Times New Roman" w:hAnsi="Times New Roman" w:cs="Times New Roman"/>
          <w:sz w:val="22"/>
          <w:szCs w:val="22"/>
        </w:rPr>
        <w:t>) bodova. Ekonomski najpovoljnija ponuda je ponuda s najvećim brojem bodova dobivenih zbrajanjem bodova po osnovnom i dodat</w:t>
      </w:r>
      <w:r w:rsidR="002B3F71">
        <w:rPr>
          <w:rFonts w:ascii="Times New Roman" w:hAnsi="Times New Roman" w:cs="Times New Roman"/>
          <w:sz w:val="22"/>
          <w:szCs w:val="22"/>
        </w:rPr>
        <w:t xml:space="preserve">nom kriteriju. </w:t>
      </w:r>
    </w:p>
    <w:p w:rsidR="00AF1CB0" w:rsidRPr="00AF1CB0" w:rsidRDefault="00AF1CB0" w:rsidP="00AF1CB0">
      <w:pPr>
        <w:autoSpaceDE w:val="0"/>
        <w:autoSpaceDN w:val="0"/>
        <w:adjustRightInd w:val="0"/>
        <w:ind w:right="380"/>
        <w:jc w:val="both"/>
        <w:rPr>
          <w:rFonts w:ascii="Times New Roman" w:hAnsi="Times New Roman" w:cs="Times New Roman"/>
          <w:sz w:val="22"/>
          <w:szCs w:val="22"/>
        </w:rPr>
      </w:pPr>
      <w:r w:rsidRPr="00AF1CB0">
        <w:rPr>
          <w:rFonts w:ascii="Times New Roman" w:hAnsi="Times New Roman" w:cs="Times New Roman"/>
          <w:sz w:val="22"/>
          <w:szCs w:val="22"/>
        </w:rPr>
        <w:t xml:space="preserve">Ukupan broj bodova za svaku ponudu </w:t>
      </w:r>
      <w:r w:rsidR="002B3F71">
        <w:rPr>
          <w:rFonts w:ascii="Times New Roman" w:hAnsi="Times New Roman" w:cs="Times New Roman"/>
          <w:sz w:val="22"/>
          <w:szCs w:val="22"/>
        </w:rPr>
        <w:t xml:space="preserve"> za grupe</w:t>
      </w:r>
      <w:r w:rsidR="00273A99">
        <w:rPr>
          <w:rFonts w:ascii="Times New Roman" w:hAnsi="Times New Roman" w:cs="Times New Roman"/>
          <w:sz w:val="22"/>
          <w:szCs w:val="22"/>
        </w:rPr>
        <w:t xml:space="preserve"> </w:t>
      </w:r>
      <w:r w:rsidR="00273A99" w:rsidRPr="00273A99">
        <w:rPr>
          <w:rFonts w:ascii="Times New Roman" w:hAnsi="Times New Roman" w:cs="Times New Roman"/>
          <w:sz w:val="22"/>
          <w:szCs w:val="22"/>
        </w:rPr>
        <w:t>1,5,6,7,9,10,11,12,13,14,18,19,20,21,22,23,25</w:t>
      </w:r>
      <w:r w:rsidR="002B3F71">
        <w:rPr>
          <w:rFonts w:ascii="Times New Roman" w:hAnsi="Times New Roman" w:cs="Times New Roman"/>
          <w:sz w:val="22"/>
          <w:szCs w:val="22"/>
        </w:rPr>
        <w:t xml:space="preserve"> </w:t>
      </w:r>
      <w:r w:rsidRPr="00AF1CB0">
        <w:rPr>
          <w:rFonts w:ascii="Times New Roman" w:hAnsi="Times New Roman" w:cs="Times New Roman"/>
          <w:sz w:val="22"/>
          <w:szCs w:val="22"/>
        </w:rPr>
        <w:t>računat će se kao zbroj bodova dodijeljenih ponudi prema svakom od kriterija (a) CIJENA+ (</w:t>
      </w:r>
      <w:r w:rsidR="00B034CC">
        <w:rPr>
          <w:rFonts w:ascii="Times New Roman" w:hAnsi="Times New Roman" w:cs="Times New Roman"/>
          <w:sz w:val="22"/>
          <w:szCs w:val="22"/>
        </w:rPr>
        <w:t>2</w:t>
      </w:r>
      <w:r w:rsidR="008E3A55">
        <w:rPr>
          <w:rFonts w:ascii="Times New Roman" w:hAnsi="Times New Roman" w:cs="Times New Roman"/>
          <w:sz w:val="22"/>
          <w:szCs w:val="22"/>
        </w:rPr>
        <w:t>a</w:t>
      </w:r>
      <w:r w:rsidRPr="00AF1CB0">
        <w:rPr>
          <w:rFonts w:ascii="Times New Roman" w:hAnsi="Times New Roman" w:cs="Times New Roman"/>
          <w:sz w:val="22"/>
          <w:szCs w:val="22"/>
        </w:rPr>
        <w:t>) OSTALI KRITERIJI</w:t>
      </w:r>
      <w:r w:rsidR="00B034CC">
        <w:rPr>
          <w:rFonts w:ascii="Times New Roman" w:hAnsi="Times New Roman" w:cs="Times New Roman"/>
          <w:sz w:val="22"/>
          <w:szCs w:val="22"/>
        </w:rPr>
        <w:t>( ROK ISPORUKE+ (</w:t>
      </w:r>
      <w:r w:rsidR="008E3A55">
        <w:rPr>
          <w:rFonts w:ascii="Times New Roman" w:hAnsi="Times New Roman" w:cs="Times New Roman"/>
          <w:sz w:val="22"/>
          <w:szCs w:val="22"/>
        </w:rPr>
        <w:t>2b</w:t>
      </w:r>
      <w:r w:rsidRPr="00AF1CB0">
        <w:rPr>
          <w:rFonts w:ascii="Times New Roman" w:hAnsi="Times New Roman" w:cs="Times New Roman"/>
          <w:sz w:val="22"/>
          <w:szCs w:val="22"/>
        </w:rPr>
        <w:t>)</w:t>
      </w:r>
      <w:r w:rsidR="00B034CC">
        <w:rPr>
          <w:rFonts w:ascii="Times New Roman" w:hAnsi="Times New Roman" w:cs="Times New Roman"/>
          <w:sz w:val="22"/>
          <w:szCs w:val="22"/>
        </w:rPr>
        <w:t xml:space="preserve"> OSTALI KRITERIJI (</w:t>
      </w:r>
      <w:r w:rsidR="00B034CC" w:rsidRPr="00B034CC">
        <w:rPr>
          <w:rFonts w:ascii="Times New Roman" w:hAnsi="Times New Roman" w:cs="Times New Roman"/>
          <w:sz w:val="22"/>
          <w:szCs w:val="22"/>
        </w:rPr>
        <w:t>JAMSTVO ZA OTKLANJANJE NEDOSTATAKA U JAMSTVENOM ROKU</w:t>
      </w:r>
      <w:r w:rsidR="00B034CC">
        <w:rPr>
          <w:rFonts w:ascii="Times New Roman" w:hAnsi="Times New Roman" w:cs="Times New Roman"/>
          <w:sz w:val="22"/>
          <w:szCs w:val="22"/>
        </w:rPr>
        <w:t xml:space="preserve">), </w:t>
      </w:r>
      <w:r w:rsidRPr="00B034CC">
        <w:rPr>
          <w:rFonts w:ascii="Times New Roman" w:hAnsi="Times New Roman" w:cs="Times New Roman"/>
          <w:sz w:val="22"/>
          <w:szCs w:val="22"/>
        </w:rPr>
        <w:t xml:space="preserve"> a ne može biti</w:t>
      </w:r>
      <w:r w:rsidR="00B034CC">
        <w:rPr>
          <w:rFonts w:ascii="Times New Roman" w:hAnsi="Times New Roman" w:cs="Times New Roman"/>
          <w:sz w:val="22"/>
          <w:szCs w:val="22"/>
        </w:rPr>
        <w:t xml:space="preserve"> veći od 100. </w:t>
      </w:r>
    </w:p>
    <w:p w:rsidR="00AF1CB0" w:rsidRDefault="00AF1CB0" w:rsidP="006A5EE9">
      <w:pPr>
        <w:autoSpaceDE w:val="0"/>
        <w:autoSpaceDN w:val="0"/>
        <w:adjustRightInd w:val="0"/>
        <w:ind w:right="380"/>
        <w:jc w:val="both"/>
        <w:rPr>
          <w:rFonts w:ascii="Times New Roman" w:hAnsi="Times New Roman" w:cs="Times New Roman"/>
          <w:sz w:val="22"/>
          <w:szCs w:val="22"/>
        </w:rPr>
      </w:pPr>
      <w:r w:rsidRPr="00AF1CB0">
        <w:rPr>
          <w:rFonts w:ascii="Times New Roman" w:hAnsi="Times New Roman" w:cs="Times New Roman"/>
          <w:sz w:val="22"/>
          <w:szCs w:val="22"/>
        </w:rPr>
        <w:t xml:space="preserve">Naručitelj će nakon što izvrši bodovanje valjanih ponuda iste rangirati prema broju bodova od one koja je ostvarila najveći broj bodova pa nadalje, te će sukladno kriteriju ekonomski </w:t>
      </w:r>
      <w:r w:rsidRPr="00AF1CB0">
        <w:rPr>
          <w:rFonts w:ascii="Times New Roman" w:hAnsi="Times New Roman" w:cs="Times New Roman"/>
          <w:sz w:val="22"/>
          <w:szCs w:val="22"/>
        </w:rPr>
        <w:lastRenderedPageBreak/>
        <w:t>najpovoljnije ponude odabrati onu ponudu koja ostvari najveći broj bodova. Ako su dvije ili više valjanih ponuda jednako rangirane pr</w:t>
      </w:r>
      <w:r>
        <w:rPr>
          <w:rFonts w:ascii="Times New Roman" w:hAnsi="Times New Roman" w:cs="Times New Roman"/>
          <w:sz w:val="22"/>
          <w:szCs w:val="22"/>
        </w:rPr>
        <w:t xml:space="preserve">ema  </w:t>
      </w:r>
      <w:r w:rsidRPr="00AF1CB0">
        <w:rPr>
          <w:rFonts w:ascii="Times New Roman" w:hAnsi="Times New Roman" w:cs="Times New Roman"/>
          <w:sz w:val="22"/>
          <w:szCs w:val="22"/>
        </w:rPr>
        <w:t>kriteriju za odabir ponude, temeljem članka 302. stavak 3. Zakona o javnoj nabavi, naručitelj će odabrati ponu</w:t>
      </w:r>
      <w:r w:rsidR="00B034CC">
        <w:rPr>
          <w:rFonts w:ascii="Times New Roman" w:hAnsi="Times New Roman" w:cs="Times New Roman"/>
          <w:sz w:val="22"/>
          <w:szCs w:val="22"/>
        </w:rPr>
        <w:t xml:space="preserve">du koja je zaprimljena ranije. </w:t>
      </w:r>
    </w:p>
    <w:p w:rsidR="00273A99" w:rsidRDefault="00273A99" w:rsidP="006A5EE9">
      <w:pPr>
        <w:autoSpaceDE w:val="0"/>
        <w:autoSpaceDN w:val="0"/>
        <w:adjustRightInd w:val="0"/>
        <w:ind w:right="380"/>
        <w:jc w:val="both"/>
        <w:rPr>
          <w:rFonts w:ascii="Times New Roman" w:hAnsi="Times New Roman" w:cs="Times New Roman"/>
          <w:b/>
          <w:sz w:val="22"/>
          <w:szCs w:val="22"/>
        </w:rPr>
      </w:pPr>
      <w:r w:rsidRPr="00273A99">
        <w:rPr>
          <w:rFonts w:ascii="Times New Roman" w:hAnsi="Times New Roman" w:cs="Times New Roman"/>
          <w:b/>
          <w:sz w:val="22"/>
          <w:szCs w:val="22"/>
        </w:rPr>
        <w:t>ZA GRUPE</w:t>
      </w:r>
      <w:r w:rsidR="009E1518">
        <w:rPr>
          <w:rFonts w:ascii="Times New Roman" w:hAnsi="Times New Roman" w:cs="Times New Roman"/>
          <w:b/>
          <w:sz w:val="22"/>
          <w:szCs w:val="22"/>
        </w:rPr>
        <w:t xml:space="preserve"> 18,21</w:t>
      </w:r>
    </w:p>
    <w:p w:rsidR="009E1518" w:rsidRPr="00A9079E" w:rsidRDefault="00A9079E" w:rsidP="00A9079E">
      <w:pPr>
        <w:pStyle w:val="Odlomakpopisa"/>
        <w:numPr>
          <w:ilvl w:val="0"/>
          <w:numId w:val="21"/>
        </w:numPr>
        <w:autoSpaceDE w:val="0"/>
        <w:autoSpaceDN w:val="0"/>
        <w:adjustRightInd w:val="0"/>
        <w:ind w:left="284" w:right="380" w:hanging="284"/>
        <w:jc w:val="both"/>
        <w:rPr>
          <w:rFonts w:ascii="Times New Roman" w:hAnsi="Times New Roman" w:cs="Times New Roman"/>
          <w:b/>
          <w:sz w:val="22"/>
          <w:szCs w:val="22"/>
        </w:rPr>
      </w:pPr>
      <w:r>
        <w:rPr>
          <w:rFonts w:ascii="Times New Roman" w:hAnsi="Times New Roman" w:cs="Times New Roman"/>
          <w:b/>
          <w:sz w:val="22"/>
          <w:szCs w:val="22"/>
        </w:rPr>
        <w:t xml:space="preserve">c) </w:t>
      </w:r>
      <w:r w:rsidR="009E1518" w:rsidRPr="00A9079E">
        <w:rPr>
          <w:rFonts w:ascii="Times New Roman" w:hAnsi="Times New Roman" w:cs="Times New Roman"/>
          <w:b/>
          <w:sz w:val="22"/>
          <w:szCs w:val="22"/>
        </w:rPr>
        <w:t>ENERGETSKA UČINKOVITOST</w:t>
      </w:r>
    </w:p>
    <w:p w:rsidR="009E1518" w:rsidRDefault="009E1518" w:rsidP="009E1518">
      <w:pPr>
        <w:spacing w:before="0" w:line="272" w:lineRule="auto"/>
        <w:ind w:left="3" w:right="1000"/>
        <w:rPr>
          <w:rFonts w:ascii="Times New Roman" w:eastAsia="Arial" w:hAnsi="Times New Roman" w:cs="Times New Roman"/>
          <w:sz w:val="22"/>
          <w:szCs w:val="22"/>
          <w:lang w:eastAsia="en-US"/>
        </w:rPr>
      </w:pPr>
      <w:r w:rsidRPr="009E1518">
        <w:rPr>
          <w:rFonts w:ascii="Times New Roman" w:eastAsia="Arial" w:hAnsi="Times New Roman" w:cs="Times New Roman"/>
          <w:sz w:val="22"/>
          <w:szCs w:val="22"/>
          <w:lang w:eastAsia="en-US"/>
        </w:rPr>
        <w:t xml:space="preserve">Bodovi će biti dodijeljeni u skladu s dnevnom potrošnjom energije </w:t>
      </w:r>
      <w:r w:rsidRPr="009E1518">
        <w:rPr>
          <w:rFonts w:ascii="Times New Roman" w:eastAsia="Arial" w:hAnsi="Times New Roman" w:cs="Times New Roman"/>
          <w:b/>
          <w:bCs/>
          <w:sz w:val="22"/>
          <w:szCs w:val="22"/>
          <w:lang w:eastAsia="en-US"/>
        </w:rPr>
        <w:t>E (kWh)/dan)</w:t>
      </w:r>
      <w:r w:rsidRPr="009E1518">
        <w:rPr>
          <w:rFonts w:ascii="Times New Roman" w:eastAsia="Arial" w:hAnsi="Times New Roman" w:cs="Times New Roman"/>
          <w:sz w:val="22"/>
          <w:szCs w:val="22"/>
          <w:lang w:eastAsia="en-US"/>
        </w:rPr>
        <w:t xml:space="preserve"> kako je prikazano u tablici u nastavku (što je niža dnevna potrošnja energije, to će biti dodijeljeno više bodova).</w:t>
      </w:r>
    </w:p>
    <w:p w:rsidR="009A059E" w:rsidRPr="009E1518" w:rsidRDefault="009A059E" w:rsidP="009E1518">
      <w:pPr>
        <w:spacing w:before="0" w:line="272" w:lineRule="auto"/>
        <w:ind w:left="3" w:right="1000"/>
        <w:rPr>
          <w:rFonts w:ascii="Times New Roman" w:eastAsiaTheme="minorHAnsi" w:hAnsi="Times New Roman" w:cs="Times New Roman"/>
          <w:sz w:val="22"/>
          <w:szCs w:val="22"/>
          <w:lang w:eastAsia="en-US"/>
        </w:rPr>
      </w:pPr>
    </w:p>
    <w:tbl>
      <w:tblPr>
        <w:tblStyle w:val="Reetkatablice6"/>
        <w:tblW w:w="9870" w:type="dxa"/>
        <w:jc w:val="center"/>
        <w:tblLook w:val="04A0" w:firstRow="1" w:lastRow="0" w:firstColumn="1" w:lastColumn="0" w:noHBand="0" w:noVBand="1"/>
      </w:tblPr>
      <w:tblGrid>
        <w:gridCol w:w="2080"/>
        <w:gridCol w:w="2051"/>
        <w:gridCol w:w="1406"/>
        <w:gridCol w:w="1606"/>
        <w:gridCol w:w="2727"/>
      </w:tblGrid>
      <w:tr w:rsidR="009A059E" w:rsidRPr="009A059E" w:rsidTr="009A059E">
        <w:trPr>
          <w:jc w:val="center"/>
        </w:trPr>
        <w:tc>
          <w:tcPr>
            <w:tcW w:w="2080" w:type="dxa"/>
            <w:shd w:val="clear" w:color="auto" w:fill="FFFFFF" w:themeFill="background1"/>
            <w:vAlign w:val="center"/>
          </w:tcPr>
          <w:p w:rsidR="009A059E" w:rsidRPr="009A059E" w:rsidRDefault="009A059E" w:rsidP="009A059E">
            <w:pPr>
              <w:spacing w:before="0"/>
              <w:jc w:val="center"/>
              <w:rPr>
                <w:rFonts w:asciiTheme="minorHAnsi" w:eastAsiaTheme="minorHAnsi" w:hAnsiTheme="minorHAnsi"/>
                <w:sz w:val="22"/>
                <w:szCs w:val="22"/>
                <w:lang w:eastAsia="en-US"/>
              </w:rPr>
            </w:pPr>
            <w:r w:rsidRPr="009A059E">
              <w:rPr>
                <w:rFonts w:eastAsia="Arial" w:cs="Arial"/>
                <w:b/>
                <w:bCs/>
                <w:lang w:eastAsia="en-US"/>
              </w:rPr>
              <w:t>Oprema</w:t>
            </w:r>
          </w:p>
        </w:tc>
        <w:tc>
          <w:tcPr>
            <w:tcW w:w="2051" w:type="dxa"/>
            <w:shd w:val="clear" w:color="auto" w:fill="FFFFFF" w:themeFill="background1"/>
            <w:vAlign w:val="center"/>
          </w:tcPr>
          <w:p w:rsidR="009A059E" w:rsidRPr="009A059E" w:rsidRDefault="009A059E" w:rsidP="009A059E">
            <w:pPr>
              <w:spacing w:before="0" w:line="210" w:lineRule="exact"/>
              <w:jc w:val="center"/>
              <w:rPr>
                <w:rFonts w:eastAsia="Arial" w:cs="Arial"/>
                <w:b/>
                <w:bCs/>
                <w:lang w:eastAsia="en-US"/>
              </w:rPr>
            </w:pPr>
            <w:r w:rsidRPr="009A059E">
              <w:rPr>
                <w:rFonts w:eastAsia="Arial" w:cs="Arial"/>
                <w:b/>
                <w:bCs/>
                <w:lang w:eastAsia="en-US"/>
              </w:rPr>
              <w:t>Način</w:t>
            </w:r>
          </w:p>
          <w:p w:rsidR="009A059E" w:rsidRPr="009A059E" w:rsidRDefault="009A059E" w:rsidP="009A059E">
            <w:pPr>
              <w:spacing w:before="0"/>
              <w:jc w:val="center"/>
              <w:rPr>
                <w:rFonts w:eastAsia="Arial" w:cs="Arial"/>
                <w:b/>
                <w:bCs/>
                <w:lang w:eastAsia="en-US"/>
              </w:rPr>
            </w:pPr>
            <w:r w:rsidRPr="009A059E">
              <w:rPr>
                <w:rFonts w:eastAsia="Arial" w:cs="Arial"/>
                <w:b/>
                <w:bCs/>
                <w:lang w:eastAsia="en-US"/>
              </w:rPr>
              <w:t>rada</w:t>
            </w:r>
          </w:p>
          <w:p w:rsidR="009A059E" w:rsidRPr="009A059E" w:rsidRDefault="009A059E" w:rsidP="009A059E">
            <w:pPr>
              <w:spacing w:before="0"/>
              <w:jc w:val="center"/>
              <w:rPr>
                <w:rFonts w:eastAsia="Arial" w:cs="Arial"/>
                <w:b/>
                <w:bCs/>
                <w:lang w:eastAsia="en-US"/>
              </w:rPr>
            </w:pPr>
            <w:r w:rsidRPr="009A059E">
              <w:rPr>
                <w:rFonts w:eastAsia="Arial" w:cs="Arial"/>
                <w:b/>
                <w:bCs/>
                <w:lang w:eastAsia="en-US"/>
              </w:rPr>
              <w:t>[stanje]</w:t>
            </w:r>
          </w:p>
        </w:tc>
        <w:tc>
          <w:tcPr>
            <w:tcW w:w="1406" w:type="dxa"/>
            <w:shd w:val="clear" w:color="auto" w:fill="FFFFFF" w:themeFill="background1"/>
            <w:vAlign w:val="center"/>
          </w:tcPr>
          <w:p w:rsidR="009A059E" w:rsidRPr="009A059E" w:rsidRDefault="009A059E" w:rsidP="009A059E">
            <w:pPr>
              <w:spacing w:before="0"/>
              <w:ind w:left="100"/>
              <w:jc w:val="center"/>
              <w:rPr>
                <w:rFonts w:asciiTheme="minorHAnsi" w:eastAsiaTheme="minorHAnsi" w:hAnsiTheme="minorHAnsi"/>
                <w:lang w:eastAsia="en-US"/>
              </w:rPr>
            </w:pPr>
            <w:r w:rsidRPr="009A059E">
              <w:rPr>
                <w:rFonts w:eastAsia="Arial" w:cs="Arial"/>
                <w:b/>
                <w:bCs/>
                <w:lang w:eastAsia="en-US"/>
              </w:rPr>
              <w:t>Predviđeno vrijeme</w:t>
            </w:r>
          </w:p>
          <w:p w:rsidR="009A059E" w:rsidRPr="009A059E" w:rsidRDefault="009A059E" w:rsidP="009A059E">
            <w:pPr>
              <w:spacing w:before="0" w:line="218" w:lineRule="exact"/>
              <w:ind w:left="100"/>
              <w:jc w:val="center"/>
              <w:rPr>
                <w:rFonts w:asciiTheme="minorHAnsi" w:eastAsiaTheme="minorHAnsi" w:hAnsiTheme="minorHAnsi"/>
                <w:lang w:eastAsia="en-US"/>
              </w:rPr>
            </w:pPr>
            <w:r w:rsidRPr="009A059E">
              <w:rPr>
                <w:rFonts w:eastAsia="Arial" w:cs="Arial"/>
                <w:b/>
                <w:bCs/>
                <w:lang w:eastAsia="en-US"/>
              </w:rPr>
              <w:t>uporabe</w:t>
            </w:r>
          </w:p>
          <w:p w:rsidR="009A059E" w:rsidRPr="009A059E" w:rsidRDefault="009A059E" w:rsidP="009A059E">
            <w:pPr>
              <w:spacing w:before="0"/>
              <w:jc w:val="center"/>
              <w:rPr>
                <w:rFonts w:asciiTheme="minorHAnsi" w:eastAsiaTheme="minorHAnsi" w:hAnsiTheme="minorHAnsi"/>
                <w:sz w:val="22"/>
                <w:szCs w:val="22"/>
                <w:lang w:eastAsia="en-US"/>
              </w:rPr>
            </w:pPr>
            <w:r w:rsidRPr="009A059E">
              <w:rPr>
                <w:rFonts w:eastAsia="Arial" w:cs="Arial"/>
                <w:i/>
                <w:lang w:eastAsia="en-US"/>
              </w:rPr>
              <w:t>[h]</w:t>
            </w:r>
          </w:p>
        </w:tc>
        <w:tc>
          <w:tcPr>
            <w:tcW w:w="1606" w:type="dxa"/>
            <w:shd w:val="clear" w:color="auto" w:fill="FFFFFF" w:themeFill="background1"/>
            <w:vAlign w:val="center"/>
          </w:tcPr>
          <w:p w:rsidR="009A059E" w:rsidRPr="009A059E" w:rsidRDefault="009A059E" w:rsidP="009A059E">
            <w:pPr>
              <w:spacing w:before="0" w:line="210" w:lineRule="exact"/>
              <w:jc w:val="center"/>
              <w:rPr>
                <w:rFonts w:asciiTheme="minorHAnsi" w:eastAsiaTheme="minorHAnsi" w:hAnsiTheme="minorHAnsi"/>
                <w:lang w:eastAsia="en-US"/>
              </w:rPr>
            </w:pPr>
            <w:r w:rsidRPr="009A059E">
              <w:rPr>
                <w:rFonts w:eastAsia="Arial" w:cs="Arial"/>
                <w:b/>
                <w:bCs/>
                <w:lang w:eastAsia="en-US"/>
              </w:rPr>
              <w:t>Energija tijekom</w:t>
            </w:r>
          </w:p>
          <w:p w:rsidR="009A059E" w:rsidRPr="009A059E" w:rsidRDefault="009A059E" w:rsidP="009A059E">
            <w:pPr>
              <w:spacing w:before="0"/>
              <w:jc w:val="center"/>
              <w:rPr>
                <w:rFonts w:asciiTheme="minorHAnsi" w:eastAsiaTheme="minorHAnsi" w:hAnsiTheme="minorHAnsi"/>
                <w:lang w:eastAsia="en-US"/>
              </w:rPr>
            </w:pPr>
            <w:r w:rsidRPr="009A059E">
              <w:rPr>
                <w:rFonts w:eastAsia="Arial" w:cs="Arial"/>
                <w:b/>
                <w:bCs/>
                <w:lang w:eastAsia="en-US"/>
              </w:rPr>
              <w:t>faze uporabe</w:t>
            </w:r>
          </w:p>
          <w:p w:rsidR="009A059E" w:rsidRPr="009A059E" w:rsidRDefault="009A059E" w:rsidP="009A059E">
            <w:pPr>
              <w:spacing w:before="0"/>
              <w:jc w:val="center"/>
              <w:rPr>
                <w:rFonts w:asciiTheme="minorHAnsi" w:eastAsiaTheme="minorHAnsi" w:hAnsiTheme="minorHAnsi"/>
                <w:sz w:val="22"/>
                <w:szCs w:val="22"/>
                <w:lang w:eastAsia="en-US"/>
              </w:rPr>
            </w:pPr>
            <w:r w:rsidRPr="009A059E">
              <w:rPr>
                <w:rFonts w:eastAsia="Arial" w:cs="Arial"/>
                <w:i/>
                <w:color w:val="FF0000"/>
                <w:lang w:eastAsia="en-US"/>
              </w:rPr>
              <w:t>[kw]</w:t>
            </w:r>
          </w:p>
        </w:tc>
        <w:tc>
          <w:tcPr>
            <w:tcW w:w="2727" w:type="dxa"/>
            <w:shd w:val="clear" w:color="auto" w:fill="FFFFFF" w:themeFill="background1"/>
            <w:vAlign w:val="center"/>
          </w:tcPr>
          <w:p w:rsidR="009A059E" w:rsidRPr="009A059E" w:rsidRDefault="009A059E" w:rsidP="009A059E">
            <w:pPr>
              <w:spacing w:before="0"/>
              <w:jc w:val="center"/>
              <w:rPr>
                <w:rFonts w:asciiTheme="minorHAnsi" w:eastAsiaTheme="minorHAnsi" w:hAnsiTheme="minorHAnsi"/>
                <w:lang w:eastAsia="en-US"/>
              </w:rPr>
            </w:pPr>
            <w:r w:rsidRPr="009A059E">
              <w:rPr>
                <w:rFonts w:eastAsia="Arial" w:cs="Arial"/>
                <w:b/>
                <w:bCs/>
                <w:sz w:val="16"/>
                <w:szCs w:val="16"/>
                <w:lang w:eastAsia="en-US"/>
              </w:rPr>
              <w:t>Izračun</w:t>
            </w:r>
          </w:p>
          <w:p w:rsidR="009A059E" w:rsidRPr="009A059E" w:rsidRDefault="009A059E" w:rsidP="009A059E">
            <w:pPr>
              <w:spacing w:before="0"/>
              <w:jc w:val="center"/>
              <w:rPr>
                <w:rFonts w:asciiTheme="minorHAnsi" w:eastAsiaTheme="minorHAnsi" w:hAnsiTheme="minorHAnsi"/>
                <w:lang w:eastAsia="en-US"/>
              </w:rPr>
            </w:pPr>
            <w:r w:rsidRPr="009A059E">
              <w:rPr>
                <w:rFonts w:eastAsia="Arial" w:cs="Arial"/>
                <w:b/>
                <w:bCs/>
                <w:sz w:val="16"/>
                <w:szCs w:val="16"/>
                <w:lang w:eastAsia="en-US"/>
              </w:rPr>
              <w:t>potrošnje</w:t>
            </w:r>
          </w:p>
          <w:p w:rsidR="009A059E" w:rsidRPr="009A059E" w:rsidRDefault="009A059E" w:rsidP="009A059E">
            <w:pPr>
              <w:spacing w:before="0" w:line="169" w:lineRule="exact"/>
              <w:jc w:val="center"/>
              <w:rPr>
                <w:rFonts w:asciiTheme="minorHAnsi" w:eastAsiaTheme="minorHAnsi" w:hAnsiTheme="minorHAnsi"/>
                <w:lang w:eastAsia="en-US"/>
              </w:rPr>
            </w:pPr>
            <w:r w:rsidRPr="009A059E">
              <w:rPr>
                <w:rFonts w:eastAsia="Arial" w:cs="Arial"/>
                <w:b/>
                <w:bCs/>
                <w:sz w:val="16"/>
                <w:szCs w:val="16"/>
                <w:lang w:eastAsia="en-US"/>
              </w:rPr>
              <w:t>energije</w:t>
            </w:r>
          </w:p>
          <w:p w:rsidR="009A059E" w:rsidRPr="009A059E" w:rsidRDefault="009A059E" w:rsidP="009A059E">
            <w:pPr>
              <w:spacing w:before="0"/>
              <w:jc w:val="center"/>
              <w:rPr>
                <w:rFonts w:asciiTheme="minorHAnsi" w:eastAsiaTheme="minorHAnsi" w:hAnsiTheme="minorHAnsi"/>
                <w:sz w:val="22"/>
                <w:szCs w:val="22"/>
                <w:lang w:eastAsia="en-US"/>
              </w:rPr>
            </w:pPr>
            <w:r w:rsidRPr="009A059E">
              <w:rPr>
                <w:rFonts w:eastAsia="Arial" w:cs="Arial"/>
                <w:b/>
                <w:bCs/>
                <w:sz w:val="16"/>
                <w:szCs w:val="16"/>
                <w:lang w:eastAsia="en-US"/>
              </w:rPr>
              <w:t>(E):</w:t>
            </w:r>
          </w:p>
        </w:tc>
      </w:tr>
      <w:tr w:rsidR="009A059E" w:rsidRPr="009A059E" w:rsidTr="009A059E">
        <w:trPr>
          <w:trHeight w:val="1009"/>
          <w:jc w:val="center"/>
        </w:trPr>
        <w:tc>
          <w:tcPr>
            <w:tcW w:w="2080" w:type="dxa"/>
            <w:vMerge w:val="restart"/>
            <w:tcBorders>
              <w:bottom w:val="single" w:sz="4" w:space="0" w:color="auto"/>
            </w:tcBorders>
            <w:shd w:val="clear" w:color="auto" w:fill="FFFFFF" w:themeFill="background1"/>
            <w:vAlign w:val="center"/>
          </w:tcPr>
          <w:p w:rsidR="009A059E" w:rsidRPr="009A059E" w:rsidRDefault="009A059E" w:rsidP="009A059E">
            <w:pPr>
              <w:spacing w:before="0"/>
              <w:jc w:val="center"/>
              <w:rPr>
                <w:rFonts w:eastAsia="Arial" w:cs="Arial"/>
                <w:b/>
                <w:bCs/>
                <w:lang w:eastAsia="en-US"/>
              </w:rPr>
            </w:pPr>
            <w:r w:rsidRPr="009A059E">
              <w:rPr>
                <w:rFonts w:ascii="Calibri" w:eastAsia="Times New Roman" w:hAnsi="Calibri" w:cs="Calibri"/>
                <w:b/>
                <w:bCs/>
                <w:color w:val="000000"/>
                <w:lang w:eastAsia="en-US"/>
              </w:rPr>
              <w:t>ULTRAZVUČNI APARAT 1  S KONVEKSNOM SONDOM</w:t>
            </w:r>
          </w:p>
          <w:p w:rsidR="009A059E" w:rsidRPr="009A059E" w:rsidRDefault="009A059E" w:rsidP="009A059E">
            <w:pPr>
              <w:spacing w:before="0"/>
              <w:jc w:val="center"/>
              <w:rPr>
                <w:rFonts w:asciiTheme="minorHAnsi" w:eastAsiaTheme="minorHAnsi" w:hAnsiTheme="minorHAnsi"/>
                <w:lang w:eastAsia="en-US"/>
              </w:rPr>
            </w:pPr>
          </w:p>
          <w:p w:rsidR="009A059E" w:rsidRPr="009A059E" w:rsidRDefault="009A059E" w:rsidP="009A059E">
            <w:pPr>
              <w:spacing w:before="0"/>
              <w:jc w:val="center"/>
              <w:rPr>
                <w:rFonts w:asciiTheme="minorHAnsi" w:eastAsiaTheme="minorHAnsi" w:hAnsiTheme="minorHAnsi"/>
                <w:lang w:eastAsia="en-US"/>
              </w:rPr>
            </w:pPr>
            <w:r w:rsidRPr="009A059E">
              <w:rPr>
                <w:rFonts w:eastAsia="Arial" w:cs="Arial"/>
                <w:b/>
                <w:bCs/>
                <w:sz w:val="18"/>
                <w:lang w:eastAsia="en-US"/>
              </w:rPr>
              <w:t>Grupa 18.</w:t>
            </w:r>
          </w:p>
        </w:tc>
        <w:tc>
          <w:tcPr>
            <w:tcW w:w="2051" w:type="dxa"/>
            <w:tcBorders>
              <w:bottom w:val="single" w:sz="4" w:space="0" w:color="auto"/>
            </w:tcBorders>
            <w:shd w:val="clear" w:color="auto" w:fill="FFFFFF" w:themeFill="background1"/>
            <w:vAlign w:val="center"/>
          </w:tcPr>
          <w:p w:rsidR="009A059E" w:rsidRPr="009A059E" w:rsidRDefault="009A059E" w:rsidP="009A059E">
            <w:pPr>
              <w:spacing w:before="0" w:line="210" w:lineRule="exact"/>
              <w:jc w:val="center"/>
              <w:rPr>
                <w:rFonts w:eastAsia="Arial" w:cs="Arial"/>
                <w:bCs/>
                <w:sz w:val="18"/>
                <w:lang w:eastAsia="en-US"/>
              </w:rPr>
            </w:pPr>
            <w:r w:rsidRPr="009A059E">
              <w:rPr>
                <w:rFonts w:eastAsia="Arial" w:cs="Arial"/>
                <w:bCs/>
                <w:sz w:val="18"/>
                <w:lang w:eastAsia="en-US"/>
              </w:rPr>
              <w:t>Aktivno</w:t>
            </w:r>
          </w:p>
        </w:tc>
        <w:tc>
          <w:tcPr>
            <w:tcW w:w="1406" w:type="dxa"/>
            <w:tcBorders>
              <w:bottom w:val="single" w:sz="4" w:space="0" w:color="auto"/>
            </w:tcBorders>
            <w:shd w:val="clear" w:color="auto" w:fill="FFFFFF" w:themeFill="background1"/>
            <w:vAlign w:val="center"/>
          </w:tcPr>
          <w:p w:rsidR="009A059E" w:rsidRPr="009A059E" w:rsidRDefault="009A059E" w:rsidP="009A059E">
            <w:pPr>
              <w:spacing w:before="0"/>
              <w:jc w:val="center"/>
              <w:rPr>
                <w:rFonts w:asciiTheme="minorHAnsi" w:eastAsiaTheme="minorHAnsi" w:hAnsiTheme="minorHAnsi"/>
                <w:sz w:val="22"/>
                <w:szCs w:val="22"/>
                <w:lang w:eastAsia="en-US"/>
              </w:rPr>
            </w:pPr>
            <w:r w:rsidRPr="009A059E">
              <w:rPr>
                <w:rFonts w:asciiTheme="minorHAnsi" w:eastAsiaTheme="minorHAnsi" w:hAnsiTheme="minorHAnsi"/>
                <w:color w:val="0070C0"/>
                <w:sz w:val="22"/>
                <w:szCs w:val="22"/>
                <w:lang w:eastAsia="en-US"/>
              </w:rPr>
              <w:t>T</w:t>
            </w:r>
            <w:r w:rsidRPr="009A059E">
              <w:rPr>
                <w:rFonts w:asciiTheme="minorHAnsi" w:eastAsiaTheme="minorHAnsi" w:hAnsiTheme="minorHAnsi"/>
                <w:color w:val="0070C0"/>
                <w:sz w:val="22"/>
                <w:szCs w:val="22"/>
                <w:vertAlign w:val="subscript"/>
                <w:lang w:eastAsia="en-US"/>
              </w:rPr>
              <w:t>1</w:t>
            </w:r>
            <w:r w:rsidRPr="009A059E">
              <w:rPr>
                <w:rFonts w:asciiTheme="minorHAnsi" w:eastAsiaTheme="minorHAnsi" w:hAnsiTheme="minorHAnsi"/>
                <w:sz w:val="22"/>
                <w:szCs w:val="22"/>
                <w:lang w:eastAsia="en-US"/>
              </w:rPr>
              <w:t>=2</w:t>
            </w:r>
          </w:p>
          <w:p w:rsidR="009A059E" w:rsidRPr="009A059E" w:rsidRDefault="009A059E" w:rsidP="009A059E">
            <w:pPr>
              <w:spacing w:before="0"/>
              <w:jc w:val="center"/>
              <w:rPr>
                <w:rFonts w:asciiTheme="minorHAnsi" w:eastAsiaTheme="minorHAnsi" w:hAnsiTheme="minorHAnsi"/>
                <w:sz w:val="22"/>
                <w:szCs w:val="22"/>
                <w:lang w:eastAsia="en-US"/>
              </w:rPr>
            </w:pPr>
            <w:r w:rsidRPr="009A059E">
              <w:rPr>
                <w:rFonts w:eastAsia="Arial" w:cs="Arial"/>
                <w:i/>
                <w:sz w:val="16"/>
                <w:szCs w:val="16"/>
                <w:lang w:eastAsia="en-US"/>
              </w:rPr>
              <w:t>T = vrijeme, broj sati na dan u aktualnom načinu rada</w:t>
            </w:r>
          </w:p>
        </w:tc>
        <w:tc>
          <w:tcPr>
            <w:tcW w:w="1606" w:type="dxa"/>
            <w:tcBorders>
              <w:bottom w:val="single" w:sz="4" w:space="0" w:color="auto"/>
            </w:tcBorders>
            <w:shd w:val="clear" w:color="auto" w:fill="FFFFFF" w:themeFill="background1"/>
            <w:vAlign w:val="center"/>
          </w:tcPr>
          <w:p w:rsidR="009A059E" w:rsidRPr="009A059E" w:rsidRDefault="009A059E" w:rsidP="009A059E">
            <w:pPr>
              <w:spacing w:before="0"/>
              <w:jc w:val="center"/>
              <w:rPr>
                <w:rFonts w:eastAsia="Arial" w:cs="Arial"/>
                <w:color w:val="FF0000"/>
                <w:sz w:val="22"/>
                <w:szCs w:val="22"/>
                <w:vertAlign w:val="subscript"/>
                <w:lang w:eastAsia="en-US"/>
              </w:rPr>
            </w:pPr>
            <w:r w:rsidRPr="009A059E">
              <w:rPr>
                <w:rFonts w:eastAsia="Arial" w:cs="Arial"/>
                <w:color w:val="FF0000"/>
                <w:sz w:val="22"/>
                <w:szCs w:val="22"/>
                <w:lang w:eastAsia="en-US"/>
              </w:rPr>
              <w:t>P</w:t>
            </w:r>
            <w:r w:rsidRPr="009A059E">
              <w:rPr>
                <w:rFonts w:eastAsia="Arial" w:cs="Arial"/>
                <w:color w:val="FF0000"/>
                <w:sz w:val="22"/>
                <w:szCs w:val="22"/>
                <w:vertAlign w:val="subscript"/>
                <w:lang w:eastAsia="en-US"/>
              </w:rPr>
              <w:t>1</w:t>
            </w:r>
          </w:p>
          <w:p w:rsidR="009A059E" w:rsidRPr="009A059E" w:rsidRDefault="009A059E" w:rsidP="009A059E">
            <w:pPr>
              <w:spacing w:before="0"/>
              <w:jc w:val="center"/>
              <w:rPr>
                <w:rFonts w:asciiTheme="minorHAnsi" w:eastAsiaTheme="minorHAnsi" w:hAnsiTheme="minorHAnsi"/>
                <w:lang w:eastAsia="en-US"/>
              </w:rPr>
            </w:pPr>
            <w:r w:rsidRPr="009A059E">
              <w:rPr>
                <w:rFonts w:eastAsia="Arial" w:cs="Arial"/>
                <w:i/>
                <w:sz w:val="16"/>
                <w:szCs w:val="16"/>
                <w:lang w:eastAsia="en-US"/>
              </w:rPr>
              <w:t>P = snaga (W),</w:t>
            </w:r>
          </w:p>
          <w:p w:rsidR="009A059E" w:rsidRPr="009A059E" w:rsidRDefault="009A059E" w:rsidP="009A059E">
            <w:pPr>
              <w:spacing w:before="0"/>
              <w:jc w:val="center"/>
              <w:rPr>
                <w:rFonts w:asciiTheme="minorHAnsi" w:eastAsiaTheme="minorHAnsi" w:hAnsiTheme="minorHAnsi"/>
                <w:lang w:eastAsia="en-US"/>
              </w:rPr>
            </w:pPr>
            <w:r w:rsidRPr="009A059E">
              <w:rPr>
                <w:rFonts w:eastAsia="Arial" w:cs="Arial"/>
                <w:i/>
                <w:sz w:val="16"/>
                <w:szCs w:val="16"/>
                <w:lang w:eastAsia="en-US"/>
              </w:rPr>
              <w:t>mjerenja snage u</w:t>
            </w:r>
          </w:p>
          <w:p w:rsidR="009A059E" w:rsidRPr="009A059E" w:rsidRDefault="009A059E" w:rsidP="009A059E">
            <w:pPr>
              <w:spacing w:before="0"/>
              <w:jc w:val="center"/>
              <w:rPr>
                <w:rFonts w:asciiTheme="minorHAnsi" w:eastAsiaTheme="minorHAnsi" w:hAnsiTheme="minorHAnsi"/>
                <w:lang w:eastAsia="en-US"/>
              </w:rPr>
            </w:pPr>
            <w:r w:rsidRPr="009A059E">
              <w:rPr>
                <w:rFonts w:eastAsia="Arial" w:cs="Arial"/>
                <w:i/>
                <w:sz w:val="16"/>
                <w:szCs w:val="16"/>
                <w:lang w:eastAsia="en-US"/>
              </w:rPr>
              <w:t>skladu s uvjetima</w:t>
            </w:r>
          </w:p>
          <w:p w:rsidR="009A059E" w:rsidRPr="009A059E" w:rsidRDefault="009A059E" w:rsidP="009A059E">
            <w:pPr>
              <w:spacing w:before="0"/>
              <w:jc w:val="center"/>
              <w:rPr>
                <w:rFonts w:asciiTheme="minorHAnsi" w:eastAsiaTheme="minorHAnsi" w:hAnsiTheme="minorHAnsi"/>
                <w:lang w:eastAsia="en-US"/>
              </w:rPr>
            </w:pPr>
            <w:r w:rsidRPr="009A059E">
              <w:rPr>
                <w:rFonts w:eastAsia="Arial" w:cs="Arial"/>
                <w:i/>
                <w:sz w:val="16"/>
                <w:szCs w:val="16"/>
                <w:lang w:eastAsia="en-US"/>
              </w:rPr>
              <w:t>ispitivanja iz</w:t>
            </w:r>
          </w:p>
          <w:p w:rsidR="009A059E" w:rsidRPr="009A059E" w:rsidRDefault="009A059E" w:rsidP="009A059E">
            <w:pPr>
              <w:spacing w:before="0"/>
              <w:jc w:val="center"/>
              <w:rPr>
                <w:rFonts w:asciiTheme="minorHAnsi" w:eastAsiaTheme="minorHAnsi" w:hAnsiTheme="minorHAnsi"/>
                <w:sz w:val="22"/>
                <w:szCs w:val="22"/>
                <w:lang w:eastAsia="en-US"/>
              </w:rPr>
            </w:pPr>
            <w:r w:rsidRPr="009A059E">
              <w:rPr>
                <w:rFonts w:eastAsia="Arial" w:cs="Arial"/>
                <w:i/>
                <w:sz w:val="16"/>
                <w:szCs w:val="16"/>
                <w:lang w:eastAsia="en-US"/>
              </w:rPr>
              <w:t>Dodatka 11.</w:t>
            </w:r>
          </w:p>
        </w:tc>
        <w:tc>
          <w:tcPr>
            <w:tcW w:w="2727" w:type="dxa"/>
            <w:vMerge w:val="restart"/>
            <w:tcBorders>
              <w:bottom w:val="single" w:sz="4" w:space="0" w:color="auto"/>
            </w:tcBorders>
            <w:shd w:val="clear" w:color="auto" w:fill="FFFFFF" w:themeFill="background1"/>
            <w:vAlign w:val="center"/>
          </w:tcPr>
          <w:p w:rsidR="009A059E" w:rsidRPr="009A059E" w:rsidRDefault="009A059E" w:rsidP="009A059E">
            <w:pPr>
              <w:spacing w:before="0" w:line="247" w:lineRule="exact"/>
              <w:jc w:val="center"/>
              <w:rPr>
                <w:rFonts w:asciiTheme="minorHAnsi" w:eastAsiaTheme="minorHAnsi" w:hAnsiTheme="minorHAnsi"/>
                <w:lang w:eastAsia="en-US"/>
              </w:rPr>
            </w:pPr>
            <w:r w:rsidRPr="009A059E">
              <w:rPr>
                <w:rFonts w:eastAsia="Arial" w:cs="Arial"/>
                <w:lang w:eastAsia="en-US"/>
              </w:rPr>
              <w:t>(T</w:t>
            </w:r>
            <w:r w:rsidRPr="009A059E">
              <w:rPr>
                <w:rFonts w:eastAsia="Arial" w:cs="Arial"/>
                <w:sz w:val="25"/>
                <w:szCs w:val="25"/>
                <w:vertAlign w:val="subscript"/>
                <w:lang w:eastAsia="en-US"/>
              </w:rPr>
              <w:t>1</w:t>
            </w:r>
            <w:r w:rsidRPr="009A059E">
              <w:rPr>
                <w:rFonts w:eastAsia="Arial" w:cs="Arial"/>
                <w:lang w:eastAsia="en-US"/>
              </w:rPr>
              <w:t xml:space="preserve"> * P</w:t>
            </w:r>
            <w:r w:rsidRPr="009A059E">
              <w:rPr>
                <w:rFonts w:eastAsia="Arial" w:cs="Arial"/>
                <w:sz w:val="25"/>
                <w:szCs w:val="25"/>
                <w:vertAlign w:val="subscript"/>
                <w:lang w:eastAsia="en-US"/>
              </w:rPr>
              <w:t>1</w:t>
            </w:r>
            <w:r w:rsidRPr="009A059E">
              <w:rPr>
                <w:rFonts w:eastAsia="Arial" w:cs="Arial"/>
                <w:lang w:eastAsia="en-US"/>
              </w:rPr>
              <w:t>) +(T</w:t>
            </w:r>
            <w:r w:rsidRPr="009A059E">
              <w:rPr>
                <w:rFonts w:eastAsia="Arial" w:cs="Arial"/>
                <w:sz w:val="25"/>
                <w:szCs w:val="25"/>
                <w:vertAlign w:val="subscript"/>
                <w:lang w:eastAsia="en-US"/>
              </w:rPr>
              <w:t>2</w:t>
            </w:r>
            <w:r w:rsidRPr="009A059E">
              <w:rPr>
                <w:rFonts w:eastAsia="Arial" w:cs="Arial"/>
                <w:lang w:eastAsia="en-US"/>
              </w:rPr>
              <w:t xml:space="preserve"> * P</w:t>
            </w:r>
            <w:r w:rsidRPr="009A059E">
              <w:rPr>
                <w:rFonts w:eastAsia="Arial" w:cs="Arial"/>
                <w:sz w:val="25"/>
                <w:szCs w:val="25"/>
                <w:vertAlign w:val="subscript"/>
                <w:lang w:eastAsia="en-US"/>
              </w:rPr>
              <w:t>2</w:t>
            </w:r>
            <w:r w:rsidRPr="009A059E">
              <w:rPr>
                <w:rFonts w:eastAsia="Arial" w:cs="Arial"/>
                <w:lang w:eastAsia="en-US"/>
              </w:rPr>
              <w:t>) + (T</w:t>
            </w:r>
            <w:r w:rsidRPr="009A059E">
              <w:rPr>
                <w:rFonts w:eastAsia="Arial" w:cs="Arial"/>
                <w:sz w:val="25"/>
                <w:szCs w:val="25"/>
                <w:vertAlign w:val="subscript"/>
                <w:lang w:eastAsia="en-US"/>
              </w:rPr>
              <w:t>3</w:t>
            </w:r>
            <w:r w:rsidRPr="009A059E">
              <w:rPr>
                <w:rFonts w:eastAsia="Arial" w:cs="Arial"/>
                <w:lang w:eastAsia="en-US"/>
              </w:rPr>
              <w:t xml:space="preserve"> * P</w:t>
            </w:r>
            <w:r w:rsidRPr="009A059E">
              <w:rPr>
                <w:rFonts w:eastAsia="Arial" w:cs="Arial"/>
                <w:sz w:val="25"/>
                <w:szCs w:val="25"/>
                <w:vertAlign w:val="subscript"/>
                <w:lang w:eastAsia="en-US"/>
              </w:rPr>
              <w:t>3</w:t>
            </w:r>
            <w:r w:rsidRPr="009A059E">
              <w:rPr>
                <w:rFonts w:eastAsia="Arial" w:cs="Arial"/>
                <w:lang w:eastAsia="en-US"/>
              </w:rPr>
              <w:t xml:space="preserve">) = </w:t>
            </w:r>
            <w:r w:rsidRPr="009A059E">
              <w:rPr>
                <w:rFonts w:eastAsia="Arial" w:cs="Arial"/>
                <w:b/>
                <w:bCs/>
                <w:lang w:eastAsia="en-US"/>
              </w:rPr>
              <w:t>E (kWh) na dan</w:t>
            </w:r>
          </w:p>
        </w:tc>
      </w:tr>
      <w:tr w:rsidR="009A059E" w:rsidRPr="009A059E" w:rsidTr="000F7964">
        <w:trPr>
          <w:trHeight w:val="671"/>
          <w:jc w:val="center"/>
        </w:trPr>
        <w:tc>
          <w:tcPr>
            <w:tcW w:w="2080" w:type="dxa"/>
            <w:vMerge/>
            <w:tcBorders>
              <w:bottom w:val="single" w:sz="4" w:space="0" w:color="auto"/>
            </w:tcBorders>
            <w:vAlign w:val="center"/>
          </w:tcPr>
          <w:p w:rsidR="009A059E" w:rsidRPr="009A059E" w:rsidRDefault="009A059E" w:rsidP="009A059E">
            <w:pPr>
              <w:spacing w:before="0" w:line="218" w:lineRule="exact"/>
              <w:jc w:val="center"/>
              <w:rPr>
                <w:rFonts w:asciiTheme="minorHAnsi" w:eastAsiaTheme="minorHAnsi" w:hAnsiTheme="minorHAnsi"/>
                <w:lang w:eastAsia="en-US"/>
              </w:rPr>
            </w:pPr>
          </w:p>
        </w:tc>
        <w:tc>
          <w:tcPr>
            <w:tcW w:w="2051" w:type="dxa"/>
            <w:tcBorders>
              <w:bottom w:val="single" w:sz="4" w:space="0" w:color="auto"/>
            </w:tcBorders>
            <w:vAlign w:val="center"/>
          </w:tcPr>
          <w:p w:rsidR="009A059E" w:rsidRPr="009A059E" w:rsidRDefault="009A059E" w:rsidP="009A059E">
            <w:pPr>
              <w:spacing w:before="0" w:line="210" w:lineRule="exact"/>
              <w:jc w:val="center"/>
              <w:rPr>
                <w:rFonts w:eastAsia="Arial" w:cs="Arial"/>
                <w:bCs/>
                <w:i/>
                <w:sz w:val="16"/>
                <w:lang w:eastAsia="en-US"/>
              </w:rPr>
            </w:pPr>
            <w:r w:rsidRPr="009A059E">
              <w:rPr>
                <w:rFonts w:eastAsia="Arial" w:cs="Arial"/>
                <w:bCs/>
                <w:sz w:val="18"/>
                <w:lang w:eastAsia="en-US"/>
              </w:rPr>
              <w:t>Stanje pripravnosti</w:t>
            </w:r>
            <w:r w:rsidRPr="009A059E">
              <w:rPr>
                <w:rFonts w:eastAsia="Arial" w:cs="Arial"/>
                <w:bCs/>
                <w:i/>
                <w:sz w:val="16"/>
                <w:lang w:eastAsia="en-US"/>
              </w:rPr>
              <w:t xml:space="preserve"> (za</w:t>
            </w:r>
          </w:p>
          <w:p w:rsidR="009A059E" w:rsidRPr="009A059E" w:rsidRDefault="009A059E" w:rsidP="009A059E">
            <w:pPr>
              <w:spacing w:before="0" w:line="210" w:lineRule="exact"/>
              <w:jc w:val="center"/>
              <w:rPr>
                <w:rFonts w:eastAsia="Arial" w:cs="Arial"/>
                <w:bCs/>
                <w:sz w:val="18"/>
                <w:lang w:eastAsia="en-US"/>
              </w:rPr>
            </w:pPr>
            <w:r w:rsidRPr="009A059E">
              <w:rPr>
                <w:rFonts w:eastAsia="Arial" w:cs="Arial"/>
                <w:bCs/>
                <w:i/>
                <w:sz w:val="16"/>
                <w:lang w:eastAsia="en-US"/>
              </w:rPr>
              <w:t>opremu koja ima taj način rada)</w:t>
            </w:r>
          </w:p>
        </w:tc>
        <w:tc>
          <w:tcPr>
            <w:tcW w:w="1406" w:type="dxa"/>
            <w:tcBorders>
              <w:bottom w:val="single" w:sz="4" w:space="0" w:color="auto"/>
            </w:tcBorders>
            <w:vAlign w:val="center"/>
          </w:tcPr>
          <w:p w:rsidR="009A059E" w:rsidRPr="009A059E" w:rsidRDefault="009A059E" w:rsidP="009A059E">
            <w:pPr>
              <w:spacing w:before="0"/>
              <w:jc w:val="center"/>
              <w:rPr>
                <w:rFonts w:asciiTheme="minorHAnsi" w:eastAsiaTheme="minorHAnsi" w:hAnsiTheme="minorHAnsi"/>
                <w:sz w:val="22"/>
                <w:szCs w:val="22"/>
                <w:lang w:eastAsia="en-US"/>
              </w:rPr>
            </w:pPr>
            <w:r w:rsidRPr="009A059E">
              <w:rPr>
                <w:rFonts w:asciiTheme="minorHAnsi" w:eastAsiaTheme="minorHAnsi" w:hAnsiTheme="minorHAnsi"/>
                <w:color w:val="0070C0"/>
                <w:sz w:val="22"/>
                <w:szCs w:val="22"/>
                <w:lang w:eastAsia="en-US"/>
              </w:rPr>
              <w:t>T</w:t>
            </w:r>
            <w:r w:rsidRPr="009A059E">
              <w:rPr>
                <w:rFonts w:asciiTheme="minorHAnsi" w:eastAsiaTheme="minorHAnsi" w:hAnsiTheme="minorHAnsi"/>
                <w:color w:val="0070C0"/>
                <w:sz w:val="22"/>
                <w:szCs w:val="22"/>
                <w:vertAlign w:val="subscript"/>
                <w:lang w:eastAsia="en-US"/>
              </w:rPr>
              <w:t>2</w:t>
            </w:r>
            <w:r w:rsidRPr="009A059E">
              <w:rPr>
                <w:rFonts w:asciiTheme="minorHAnsi" w:eastAsiaTheme="minorHAnsi" w:hAnsiTheme="minorHAnsi"/>
                <w:sz w:val="22"/>
                <w:szCs w:val="22"/>
                <w:lang w:eastAsia="en-US"/>
              </w:rPr>
              <w:t>=2</w:t>
            </w:r>
          </w:p>
        </w:tc>
        <w:tc>
          <w:tcPr>
            <w:tcW w:w="1606" w:type="dxa"/>
            <w:tcBorders>
              <w:bottom w:val="single" w:sz="4" w:space="0" w:color="auto"/>
            </w:tcBorders>
            <w:vAlign w:val="center"/>
          </w:tcPr>
          <w:p w:rsidR="009A059E" w:rsidRPr="009A059E" w:rsidRDefault="009A059E" w:rsidP="009A059E">
            <w:pPr>
              <w:spacing w:before="0"/>
              <w:jc w:val="center"/>
              <w:rPr>
                <w:rFonts w:asciiTheme="minorHAnsi" w:eastAsiaTheme="minorHAnsi" w:hAnsiTheme="minorHAnsi"/>
                <w:sz w:val="22"/>
                <w:szCs w:val="22"/>
                <w:lang w:eastAsia="en-US"/>
              </w:rPr>
            </w:pPr>
            <w:r w:rsidRPr="009A059E">
              <w:rPr>
                <w:rFonts w:eastAsia="Arial" w:cs="Arial"/>
                <w:color w:val="FF0000"/>
                <w:sz w:val="22"/>
                <w:szCs w:val="22"/>
                <w:lang w:eastAsia="en-US"/>
              </w:rPr>
              <w:t>P</w:t>
            </w:r>
            <w:r w:rsidRPr="009A059E">
              <w:rPr>
                <w:rFonts w:eastAsia="Arial" w:cs="Arial"/>
                <w:color w:val="FF0000"/>
                <w:sz w:val="22"/>
                <w:szCs w:val="22"/>
                <w:vertAlign w:val="subscript"/>
                <w:lang w:eastAsia="en-US"/>
              </w:rPr>
              <w:t>2</w:t>
            </w:r>
          </w:p>
        </w:tc>
        <w:tc>
          <w:tcPr>
            <w:tcW w:w="2727" w:type="dxa"/>
            <w:vMerge/>
            <w:tcBorders>
              <w:bottom w:val="single" w:sz="4" w:space="0" w:color="auto"/>
            </w:tcBorders>
            <w:vAlign w:val="center"/>
          </w:tcPr>
          <w:p w:rsidR="009A059E" w:rsidRPr="009A059E" w:rsidRDefault="009A059E" w:rsidP="009A059E">
            <w:pPr>
              <w:spacing w:before="0" w:line="263" w:lineRule="exact"/>
              <w:jc w:val="center"/>
              <w:rPr>
                <w:rFonts w:asciiTheme="minorHAnsi" w:eastAsiaTheme="minorHAnsi" w:hAnsiTheme="minorHAnsi"/>
                <w:lang w:eastAsia="en-US"/>
              </w:rPr>
            </w:pPr>
          </w:p>
        </w:tc>
      </w:tr>
      <w:tr w:rsidR="009A059E" w:rsidRPr="009A059E" w:rsidTr="000F7964">
        <w:trPr>
          <w:trHeight w:val="717"/>
          <w:jc w:val="center"/>
        </w:trPr>
        <w:tc>
          <w:tcPr>
            <w:tcW w:w="2080" w:type="dxa"/>
            <w:vMerge/>
            <w:tcBorders>
              <w:bottom w:val="single" w:sz="4" w:space="0" w:color="auto"/>
            </w:tcBorders>
            <w:vAlign w:val="center"/>
          </w:tcPr>
          <w:p w:rsidR="009A059E" w:rsidRPr="009A059E" w:rsidRDefault="009A059E" w:rsidP="009A059E">
            <w:pPr>
              <w:spacing w:before="0" w:line="218" w:lineRule="exact"/>
              <w:jc w:val="center"/>
              <w:rPr>
                <w:rFonts w:asciiTheme="minorHAnsi" w:eastAsiaTheme="minorHAnsi" w:hAnsiTheme="minorHAnsi"/>
                <w:lang w:eastAsia="en-US"/>
              </w:rPr>
            </w:pPr>
          </w:p>
        </w:tc>
        <w:tc>
          <w:tcPr>
            <w:tcW w:w="2051" w:type="dxa"/>
            <w:tcBorders>
              <w:bottom w:val="single" w:sz="4" w:space="0" w:color="auto"/>
            </w:tcBorders>
            <w:vAlign w:val="center"/>
          </w:tcPr>
          <w:p w:rsidR="009A059E" w:rsidRPr="009A059E" w:rsidRDefault="009A059E" w:rsidP="009A059E">
            <w:pPr>
              <w:spacing w:before="0" w:line="210" w:lineRule="exact"/>
              <w:jc w:val="center"/>
              <w:rPr>
                <w:rFonts w:eastAsia="Arial" w:cs="Arial"/>
                <w:bCs/>
                <w:sz w:val="18"/>
                <w:lang w:eastAsia="en-US"/>
              </w:rPr>
            </w:pPr>
            <w:r w:rsidRPr="009A059E">
              <w:rPr>
                <w:rFonts w:eastAsia="Arial" w:cs="Arial"/>
                <w:bCs/>
                <w:sz w:val="18"/>
                <w:lang w:eastAsia="en-US"/>
              </w:rPr>
              <w:t>Isključeno</w:t>
            </w:r>
          </w:p>
        </w:tc>
        <w:tc>
          <w:tcPr>
            <w:tcW w:w="1406" w:type="dxa"/>
            <w:tcBorders>
              <w:bottom w:val="single" w:sz="4" w:space="0" w:color="auto"/>
            </w:tcBorders>
            <w:vAlign w:val="center"/>
          </w:tcPr>
          <w:p w:rsidR="009A059E" w:rsidRPr="009A059E" w:rsidRDefault="009A059E" w:rsidP="009A059E">
            <w:pPr>
              <w:spacing w:before="0"/>
              <w:jc w:val="center"/>
              <w:rPr>
                <w:rFonts w:asciiTheme="minorHAnsi" w:eastAsiaTheme="minorHAnsi" w:hAnsiTheme="minorHAnsi"/>
                <w:sz w:val="22"/>
                <w:szCs w:val="22"/>
                <w:lang w:eastAsia="en-US"/>
              </w:rPr>
            </w:pPr>
            <w:r w:rsidRPr="009A059E">
              <w:rPr>
                <w:rFonts w:asciiTheme="minorHAnsi" w:eastAsiaTheme="minorHAnsi" w:hAnsiTheme="minorHAnsi"/>
                <w:color w:val="0070C0"/>
                <w:sz w:val="22"/>
                <w:szCs w:val="22"/>
                <w:lang w:eastAsia="en-US"/>
              </w:rPr>
              <w:t>T</w:t>
            </w:r>
            <w:r w:rsidRPr="009A059E">
              <w:rPr>
                <w:rFonts w:asciiTheme="minorHAnsi" w:eastAsiaTheme="minorHAnsi" w:hAnsiTheme="minorHAnsi"/>
                <w:color w:val="0070C0"/>
                <w:sz w:val="22"/>
                <w:szCs w:val="22"/>
                <w:vertAlign w:val="subscript"/>
                <w:lang w:eastAsia="en-US"/>
              </w:rPr>
              <w:t>3</w:t>
            </w:r>
            <w:r w:rsidRPr="009A059E">
              <w:rPr>
                <w:rFonts w:asciiTheme="minorHAnsi" w:eastAsiaTheme="minorHAnsi" w:hAnsiTheme="minorHAnsi"/>
                <w:sz w:val="22"/>
                <w:szCs w:val="22"/>
                <w:lang w:eastAsia="en-US"/>
              </w:rPr>
              <w:t>=20</w:t>
            </w:r>
          </w:p>
        </w:tc>
        <w:tc>
          <w:tcPr>
            <w:tcW w:w="1606" w:type="dxa"/>
            <w:tcBorders>
              <w:bottom w:val="single" w:sz="4" w:space="0" w:color="auto"/>
            </w:tcBorders>
            <w:vAlign w:val="center"/>
          </w:tcPr>
          <w:p w:rsidR="009A059E" w:rsidRPr="009A059E" w:rsidRDefault="009A059E" w:rsidP="009A059E">
            <w:pPr>
              <w:spacing w:before="0"/>
              <w:jc w:val="center"/>
              <w:rPr>
                <w:rFonts w:asciiTheme="minorHAnsi" w:eastAsiaTheme="minorHAnsi" w:hAnsiTheme="minorHAnsi"/>
                <w:sz w:val="22"/>
                <w:szCs w:val="22"/>
                <w:lang w:eastAsia="en-US"/>
              </w:rPr>
            </w:pPr>
            <w:r w:rsidRPr="009A059E">
              <w:rPr>
                <w:rFonts w:eastAsia="Arial" w:cs="Arial"/>
                <w:color w:val="FF0000"/>
                <w:sz w:val="22"/>
                <w:szCs w:val="22"/>
                <w:lang w:eastAsia="en-US"/>
              </w:rPr>
              <w:t>P</w:t>
            </w:r>
            <w:r w:rsidRPr="009A059E">
              <w:rPr>
                <w:rFonts w:eastAsia="Arial" w:cs="Arial"/>
                <w:color w:val="FF0000"/>
                <w:sz w:val="22"/>
                <w:szCs w:val="22"/>
                <w:vertAlign w:val="subscript"/>
                <w:lang w:eastAsia="en-US"/>
              </w:rPr>
              <w:t>3</w:t>
            </w:r>
          </w:p>
        </w:tc>
        <w:tc>
          <w:tcPr>
            <w:tcW w:w="2727" w:type="dxa"/>
            <w:vMerge/>
            <w:tcBorders>
              <w:bottom w:val="single" w:sz="4" w:space="0" w:color="auto"/>
            </w:tcBorders>
            <w:vAlign w:val="center"/>
          </w:tcPr>
          <w:p w:rsidR="009A059E" w:rsidRPr="009A059E" w:rsidRDefault="009A059E" w:rsidP="009A059E">
            <w:pPr>
              <w:spacing w:before="0"/>
              <w:jc w:val="center"/>
              <w:rPr>
                <w:rFonts w:asciiTheme="minorHAnsi" w:eastAsiaTheme="minorHAnsi" w:hAnsiTheme="minorHAnsi"/>
                <w:lang w:eastAsia="en-US"/>
              </w:rPr>
            </w:pPr>
          </w:p>
        </w:tc>
      </w:tr>
      <w:tr w:rsidR="009A059E" w:rsidRPr="009A059E" w:rsidTr="000F7964">
        <w:trPr>
          <w:trHeight w:val="524"/>
          <w:jc w:val="center"/>
        </w:trPr>
        <w:tc>
          <w:tcPr>
            <w:tcW w:w="2080" w:type="dxa"/>
            <w:vMerge w:val="restart"/>
            <w:tcBorders>
              <w:bottom w:val="single" w:sz="4" w:space="0" w:color="auto"/>
            </w:tcBorders>
            <w:vAlign w:val="center"/>
          </w:tcPr>
          <w:p w:rsidR="009A059E" w:rsidRPr="009A059E" w:rsidRDefault="009A059E" w:rsidP="009A059E">
            <w:pPr>
              <w:spacing w:before="0"/>
              <w:jc w:val="center"/>
              <w:rPr>
                <w:rFonts w:ascii="Calibri" w:eastAsia="Times New Roman" w:hAnsi="Calibri" w:cs="Calibri"/>
                <w:b/>
                <w:bCs/>
                <w:color w:val="000000"/>
                <w:lang w:eastAsia="en-US"/>
              </w:rPr>
            </w:pPr>
            <w:r w:rsidRPr="009A059E">
              <w:rPr>
                <w:rFonts w:ascii="Calibri" w:eastAsia="Times New Roman" w:hAnsi="Calibri" w:cs="Calibri"/>
                <w:b/>
                <w:bCs/>
                <w:color w:val="000000"/>
                <w:lang w:eastAsia="en-US"/>
              </w:rPr>
              <w:t>ULTRAZVUČNI APARAT 2  S KONVEKSNOM SONDOM</w:t>
            </w:r>
          </w:p>
          <w:p w:rsidR="009A059E" w:rsidRPr="009A059E" w:rsidRDefault="009A059E" w:rsidP="009A059E">
            <w:pPr>
              <w:spacing w:before="0"/>
              <w:jc w:val="center"/>
              <w:rPr>
                <w:rFonts w:ascii="Calibri" w:eastAsia="Times New Roman" w:hAnsi="Calibri" w:cs="Calibri"/>
                <w:b/>
                <w:bCs/>
                <w:color w:val="000000"/>
                <w:lang w:eastAsia="en-US"/>
              </w:rPr>
            </w:pPr>
          </w:p>
          <w:p w:rsidR="009A059E" w:rsidRPr="009A059E" w:rsidRDefault="009A059E" w:rsidP="009A059E">
            <w:pPr>
              <w:spacing w:before="0"/>
              <w:jc w:val="center"/>
              <w:rPr>
                <w:rFonts w:asciiTheme="minorHAnsi" w:eastAsiaTheme="minorHAnsi" w:hAnsiTheme="minorHAnsi"/>
                <w:lang w:eastAsia="en-US"/>
              </w:rPr>
            </w:pPr>
            <w:r w:rsidRPr="009A059E">
              <w:rPr>
                <w:rFonts w:eastAsia="Arial" w:cs="Arial"/>
                <w:b/>
                <w:bCs/>
                <w:sz w:val="18"/>
                <w:lang w:eastAsia="en-US"/>
              </w:rPr>
              <w:t>Grupa 18.</w:t>
            </w:r>
          </w:p>
        </w:tc>
        <w:tc>
          <w:tcPr>
            <w:tcW w:w="2051" w:type="dxa"/>
            <w:tcBorders>
              <w:bottom w:val="single" w:sz="4" w:space="0" w:color="auto"/>
            </w:tcBorders>
            <w:vAlign w:val="center"/>
          </w:tcPr>
          <w:p w:rsidR="009A059E" w:rsidRPr="009A059E" w:rsidRDefault="009A059E" w:rsidP="009A059E">
            <w:pPr>
              <w:spacing w:before="0" w:line="210" w:lineRule="exact"/>
              <w:jc w:val="center"/>
              <w:rPr>
                <w:rFonts w:eastAsia="Arial" w:cs="Arial"/>
                <w:bCs/>
                <w:sz w:val="18"/>
                <w:lang w:eastAsia="en-US"/>
              </w:rPr>
            </w:pPr>
            <w:r w:rsidRPr="009A059E">
              <w:rPr>
                <w:rFonts w:eastAsia="Arial" w:cs="Arial"/>
                <w:bCs/>
                <w:sz w:val="18"/>
                <w:lang w:eastAsia="en-US"/>
              </w:rPr>
              <w:t>Aktivno</w:t>
            </w:r>
          </w:p>
        </w:tc>
        <w:tc>
          <w:tcPr>
            <w:tcW w:w="1406" w:type="dxa"/>
            <w:tcBorders>
              <w:bottom w:val="single" w:sz="4" w:space="0" w:color="auto"/>
            </w:tcBorders>
            <w:vAlign w:val="center"/>
          </w:tcPr>
          <w:p w:rsidR="009A059E" w:rsidRPr="009A059E" w:rsidRDefault="009A059E" w:rsidP="009A059E">
            <w:pPr>
              <w:spacing w:before="0"/>
              <w:jc w:val="center"/>
              <w:rPr>
                <w:rFonts w:asciiTheme="minorHAnsi" w:eastAsiaTheme="minorHAnsi" w:hAnsiTheme="minorHAnsi"/>
                <w:sz w:val="22"/>
                <w:szCs w:val="22"/>
                <w:lang w:eastAsia="en-US"/>
              </w:rPr>
            </w:pPr>
            <w:r w:rsidRPr="009A059E">
              <w:rPr>
                <w:rFonts w:asciiTheme="minorHAnsi" w:eastAsiaTheme="minorHAnsi" w:hAnsiTheme="minorHAnsi"/>
                <w:color w:val="0070C0"/>
                <w:sz w:val="22"/>
                <w:szCs w:val="22"/>
                <w:lang w:eastAsia="en-US"/>
              </w:rPr>
              <w:t>T</w:t>
            </w:r>
            <w:r w:rsidRPr="009A059E">
              <w:rPr>
                <w:rFonts w:asciiTheme="minorHAnsi" w:eastAsiaTheme="minorHAnsi" w:hAnsiTheme="minorHAnsi"/>
                <w:color w:val="0070C0"/>
                <w:sz w:val="22"/>
                <w:szCs w:val="22"/>
                <w:vertAlign w:val="subscript"/>
                <w:lang w:eastAsia="en-US"/>
              </w:rPr>
              <w:t>1</w:t>
            </w:r>
            <w:r w:rsidRPr="009A059E">
              <w:rPr>
                <w:rFonts w:asciiTheme="minorHAnsi" w:eastAsiaTheme="minorHAnsi" w:hAnsiTheme="minorHAnsi"/>
                <w:sz w:val="22"/>
                <w:szCs w:val="22"/>
                <w:lang w:eastAsia="en-US"/>
              </w:rPr>
              <w:t>=2</w:t>
            </w:r>
          </w:p>
        </w:tc>
        <w:tc>
          <w:tcPr>
            <w:tcW w:w="1606" w:type="dxa"/>
            <w:tcBorders>
              <w:bottom w:val="single" w:sz="4" w:space="0" w:color="auto"/>
            </w:tcBorders>
            <w:vAlign w:val="center"/>
          </w:tcPr>
          <w:p w:rsidR="009A059E" w:rsidRPr="009A059E" w:rsidRDefault="009A059E" w:rsidP="009A059E">
            <w:pPr>
              <w:spacing w:before="0"/>
              <w:jc w:val="center"/>
              <w:rPr>
                <w:rFonts w:eastAsia="Arial" w:cs="Arial"/>
                <w:color w:val="FF0000"/>
                <w:sz w:val="22"/>
                <w:szCs w:val="22"/>
                <w:vertAlign w:val="subscript"/>
                <w:lang w:eastAsia="en-US"/>
              </w:rPr>
            </w:pPr>
            <w:r w:rsidRPr="009A059E">
              <w:rPr>
                <w:rFonts w:eastAsia="Arial" w:cs="Arial"/>
                <w:color w:val="FF0000"/>
                <w:sz w:val="22"/>
                <w:szCs w:val="22"/>
                <w:lang w:eastAsia="en-US"/>
              </w:rPr>
              <w:t>P</w:t>
            </w:r>
            <w:r w:rsidRPr="009A059E">
              <w:rPr>
                <w:rFonts w:eastAsia="Arial" w:cs="Arial"/>
                <w:color w:val="FF0000"/>
                <w:sz w:val="22"/>
                <w:szCs w:val="22"/>
                <w:vertAlign w:val="subscript"/>
                <w:lang w:eastAsia="en-US"/>
              </w:rPr>
              <w:t>1</w:t>
            </w:r>
          </w:p>
        </w:tc>
        <w:tc>
          <w:tcPr>
            <w:tcW w:w="2727" w:type="dxa"/>
            <w:vMerge w:val="restart"/>
            <w:vAlign w:val="center"/>
          </w:tcPr>
          <w:p w:rsidR="009A059E" w:rsidRPr="009A059E" w:rsidRDefault="009A059E" w:rsidP="009A059E">
            <w:pPr>
              <w:spacing w:before="0" w:line="247" w:lineRule="exact"/>
              <w:jc w:val="center"/>
              <w:rPr>
                <w:rFonts w:asciiTheme="minorHAnsi" w:eastAsiaTheme="minorHAnsi" w:hAnsiTheme="minorHAnsi"/>
                <w:lang w:eastAsia="en-US"/>
              </w:rPr>
            </w:pPr>
            <w:r w:rsidRPr="009A059E">
              <w:rPr>
                <w:rFonts w:eastAsia="Arial" w:cs="Arial"/>
                <w:lang w:eastAsia="en-US"/>
              </w:rPr>
              <w:t>(T</w:t>
            </w:r>
            <w:r w:rsidRPr="009A059E">
              <w:rPr>
                <w:rFonts w:eastAsia="Arial" w:cs="Arial"/>
                <w:sz w:val="25"/>
                <w:szCs w:val="25"/>
                <w:vertAlign w:val="subscript"/>
                <w:lang w:eastAsia="en-US"/>
              </w:rPr>
              <w:t>1</w:t>
            </w:r>
            <w:r w:rsidRPr="009A059E">
              <w:rPr>
                <w:rFonts w:eastAsia="Arial" w:cs="Arial"/>
                <w:lang w:eastAsia="en-US"/>
              </w:rPr>
              <w:t xml:space="preserve"> * P</w:t>
            </w:r>
            <w:r w:rsidRPr="009A059E">
              <w:rPr>
                <w:rFonts w:eastAsia="Arial" w:cs="Arial"/>
                <w:sz w:val="25"/>
                <w:szCs w:val="25"/>
                <w:vertAlign w:val="subscript"/>
                <w:lang w:eastAsia="en-US"/>
              </w:rPr>
              <w:t>1</w:t>
            </w:r>
            <w:r w:rsidRPr="009A059E">
              <w:rPr>
                <w:rFonts w:eastAsia="Arial" w:cs="Arial"/>
                <w:lang w:eastAsia="en-US"/>
              </w:rPr>
              <w:t>) +(T</w:t>
            </w:r>
            <w:r w:rsidRPr="009A059E">
              <w:rPr>
                <w:rFonts w:eastAsia="Arial" w:cs="Arial"/>
                <w:sz w:val="25"/>
                <w:szCs w:val="25"/>
                <w:vertAlign w:val="subscript"/>
                <w:lang w:eastAsia="en-US"/>
              </w:rPr>
              <w:t>2</w:t>
            </w:r>
            <w:r w:rsidRPr="009A059E">
              <w:rPr>
                <w:rFonts w:eastAsia="Arial" w:cs="Arial"/>
                <w:lang w:eastAsia="en-US"/>
              </w:rPr>
              <w:t xml:space="preserve"> * P</w:t>
            </w:r>
            <w:r w:rsidRPr="009A059E">
              <w:rPr>
                <w:rFonts w:eastAsia="Arial" w:cs="Arial"/>
                <w:sz w:val="25"/>
                <w:szCs w:val="25"/>
                <w:vertAlign w:val="subscript"/>
                <w:lang w:eastAsia="en-US"/>
              </w:rPr>
              <w:t>2</w:t>
            </w:r>
            <w:r w:rsidRPr="009A059E">
              <w:rPr>
                <w:rFonts w:eastAsia="Arial" w:cs="Arial"/>
                <w:lang w:eastAsia="en-US"/>
              </w:rPr>
              <w:t>) + (T</w:t>
            </w:r>
            <w:r w:rsidRPr="009A059E">
              <w:rPr>
                <w:rFonts w:eastAsia="Arial" w:cs="Arial"/>
                <w:sz w:val="25"/>
                <w:szCs w:val="25"/>
                <w:vertAlign w:val="subscript"/>
                <w:lang w:eastAsia="en-US"/>
              </w:rPr>
              <w:t>3</w:t>
            </w:r>
            <w:r w:rsidRPr="009A059E">
              <w:rPr>
                <w:rFonts w:eastAsia="Arial" w:cs="Arial"/>
                <w:lang w:eastAsia="en-US"/>
              </w:rPr>
              <w:t xml:space="preserve"> * P</w:t>
            </w:r>
            <w:r w:rsidRPr="009A059E">
              <w:rPr>
                <w:rFonts w:eastAsia="Arial" w:cs="Arial"/>
                <w:sz w:val="25"/>
                <w:szCs w:val="25"/>
                <w:vertAlign w:val="subscript"/>
                <w:lang w:eastAsia="en-US"/>
              </w:rPr>
              <w:t>3</w:t>
            </w:r>
            <w:r w:rsidRPr="009A059E">
              <w:rPr>
                <w:rFonts w:eastAsia="Arial" w:cs="Arial"/>
                <w:lang w:eastAsia="en-US"/>
              </w:rPr>
              <w:t xml:space="preserve">) = </w:t>
            </w:r>
            <w:r w:rsidRPr="009A059E">
              <w:rPr>
                <w:rFonts w:eastAsia="Arial" w:cs="Arial"/>
                <w:b/>
                <w:bCs/>
                <w:lang w:eastAsia="en-US"/>
              </w:rPr>
              <w:t>E (kWh) na dan</w:t>
            </w:r>
          </w:p>
        </w:tc>
      </w:tr>
      <w:tr w:rsidR="009A059E" w:rsidRPr="009A059E" w:rsidTr="000F7964">
        <w:trPr>
          <w:trHeight w:val="544"/>
          <w:jc w:val="center"/>
        </w:trPr>
        <w:tc>
          <w:tcPr>
            <w:tcW w:w="2080" w:type="dxa"/>
            <w:vMerge/>
            <w:tcBorders>
              <w:bottom w:val="single" w:sz="4" w:space="0" w:color="auto"/>
            </w:tcBorders>
            <w:vAlign w:val="center"/>
          </w:tcPr>
          <w:p w:rsidR="009A059E" w:rsidRPr="009A059E" w:rsidRDefault="009A059E" w:rsidP="009A059E">
            <w:pPr>
              <w:spacing w:before="0" w:line="218" w:lineRule="exact"/>
              <w:jc w:val="center"/>
              <w:rPr>
                <w:rFonts w:asciiTheme="minorHAnsi" w:eastAsiaTheme="minorHAnsi" w:hAnsiTheme="minorHAnsi"/>
                <w:lang w:eastAsia="en-US"/>
              </w:rPr>
            </w:pPr>
          </w:p>
        </w:tc>
        <w:tc>
          <w:tcPr>
            <w:tcW w:w="2051" w:type="dxa"/>
            <w:tcBorders>
              <w:bottom w:val="single" w:sz="4" w:space="0" w:color="auto"/>
            </w:tcBorders>
            <w:vAlign w:val="center"/>
          </w:tcPr>
          <w:p w:rsidR="009A059E" w:rsidRPr="009A059E" w:rsidRDefault="009A059E" w:rsidP="009A059E">
            <w:pPr>
              <w:spacing w:before="0" w:line="210" w:lineRule="exact"/>
              <w:jc w:val="center"/>
              <w:rPr>
                <w:rFonts w:eastAsia="Arial" w:cs="Arial"/>
                <w:bCs/>
                <w:i/>
                <w:sz w:val="16"/>
                <w:lang w:eastAsia="en-US"/>
              </w:rPr>
            </w:pPr>
            <w:r w:rsidRPr="009A059E">
              <w:rPr>
                <w:rFonts w:eastAsia="Arial" w:cs="Arial"/>
                <w:bCs/>
                <w:sz w:val="18"/>
                <w:lang w:eastAsia="en-US"/>
              </w:rPr>
              <w:t>Stanje pripravnosti</w:t>
            </w:r>
            <w:r w:rsidRPr="009A059E">
              <w:rPr>
                <w:rFonts w:eastAsia="Arial" w:cs="Arial"/>
                <w:bCs/>
                <w:i/>
                <w:sz w:val="16"/>
                <w:lang w:eastAsia="en-US"/>
              </w:rPr>
              <w:t xml:space="preserve"> (za</w:t>
            </w:r>
          </w:p>
          <w:p w:rsidR="009A059E" w:rsidRPr="009A059E" w:rsidRDefault="009A059E" w:rsidP="009A059E">
            <w:pPr>
              <w:spacing w:before="0" w:line="210" w:lineRule="exact"/>
              <w:jc w:val="center"/>
              <w:rPr>
                <w:rFonts w:eastAsia="Arial" w:cs="Arial"/>
                <w:bCs/>
                <w:sz w:val="18"/>
                <w:lang w:eastAsia="en-US"/>
              </w:rPr>
            </w:pPr>
            <w:r w:rsidRPr="009A059E">
              <w:rPr>
                <w:rFonts w:eastAsia="Arial" w:cs="Arial"/>
                <w:bCs/>
                <w:i/>
                <w:sz w:val="16"/>
                <w:lang w:eastAsia="en-US"/>
              </w:rPr>
              <w:t>opremu koja ima taj način rada)</w:t>
            </w:r>
          </w:p>
        </w:tc>
        <w:tc>
          <w:tcPr>
            <w:tcW w:w="1406" w:type="dxa"/>
            <w:tcBorders>
              <w:bottom w:val="single" w:sz="4" w:space="0" w:color="auto"/>
            </w:tcBorders>
            <w:vAlign w:val="center"/>
          </w:tcPr>
          <w:p w:rsidR="009A059E" w:rsidRPr="009A059E" w:rsidRDefault="009A059E" w:rsidP="009A059E">
            <w:pPr>
              <w:spacing w:before="0"/>
              <w:jc w:val="center"/>
              <w:rPr>
                <w:rFonts w:asciiTheme="minorHAnsi" w:eastAsiaTheme="minorHAnsi" w:hAnsiTheme="minorHAnsi"/>
                <w:sz w:val="22"/>
                <w:szCs w:val="22"/>
                <w:lang w:eastAsia="en-US"/>
              </w:rPr>
            </w:pPr>
            <w:r w:rsidRPr="009A059E">
              <w:rPr>
                <w:rFonts w:asciiTheme="minorHAnsi" w:eastAsiaTheme="minorHAnsi" w:hAnsiTheme="minorHAnsi"/>
                <w:color w:val="0070C0"/>
                <w:sz w:val="22"/>
                <w:szCs w:val="22"/>
                <w:lang w:eastAsia="en-US"/>
              </w:rPr>
              <w:t>T</w:t>
            </w:r>
            <w:r w:rsidRPr="009A059E">
              <w:rPr>
                <w:rFonts w:asciiTheme="minorHAnsi" w:eastAsiaTheme="minorHAnsi" w:hAnsiTheme="minorHAnsi"/>
                <w:color w:val="0070C0"/>
                <w:sz w:val="22"/>
                <w:szCs w:val="22"/>
                <w:vertAlign w:val="subscript"/>
                <w:lang w:eastAsia="en-US"/>
              </w:rPr>
              <w:t>2</w:t>
            </w:r>
            <w:r w:rsidRPr="009A059E">
              <w:rPr>
                <w:rFonts w:asciiTheme="minorHAnsi" w:eastAsiaTheme="minorHAnsi" w:hAnsiTheme="minorHAnsi"/>
                <w:sz w:val="22"/>
                <w:szCs w:val="22"/>
                <w:lang w:eastAsia="en-US"/>
              </w:rPr>
              <w:t>=2</w:t>
            </w:r>
          </w:p>
        </w:tc>
        <w:tc>
          <w:tcPr>
            <w:tcW w:w="1606" w:type="dxa"/>
            <w:tcBorders>
              <w:bottom w:val="single" w:sz="4" w:space="0" w:color="auto"/>
            </w:tcBorders>
            <w:vAlign w:val="center"/>
          </w:tcPr>
          <w:p w:rsidR="009A059E" w:rsidRPr="009A059E" w:rsidRDefault="009A059E" w:rsidP="009A059E">
            <w:pPr>
              <w:spacing w:before="0"/>
              <w:jc w:val="center"/>
              <w:rPr>
                <w:rFonts w:asciiTheme="minorHAnsi" w:eastAsiaTheme="minorHAnsi" w:hAnsiTheme="minorHAnsi"/>
                <w:sz w:val="22"/>
                <w:szCs w:val="22"/>
                <w:lang w:eastAsia="en-US"/>
              </w:rPr>
            </w:pPr>
            <w:r w:rsidRPr="009A059E">
              <w:rPr>
                <w:rFonts w:eastAsia="Arial" w:cs="Arial"/>
                <w:color w:val="FF0000"/>
                <w:sz w:val="22"/>
                <w:szCs w:val="22"/>
                <w:lang w:eastAsia="en-US"/>
              </w:rPr>
              <w:t>P</w:t>
            </w:r>
            <w:r w:rsidRPr="009A059E">
              <w:rPr>
                <w:rFonts w:eastAsia="Arial" w:cs="Arial"/>
                <w:color w:val="FF0000"/>
                <w:sz w:val="22"/>
                <w:szCs w:val="22"/>
                <w:vertAlign w:val="subscript"/>
                <w:lang w:eastAsia="en-US"/>
              </w:rPr>
              <w:t>2</w:t>
            </w:r>
          </w:p>
        </w:tc>
        <w:tc>
          <w:tcPr>
            <w:tcW w:w="2727" w:type="dxa"/>
            <w:vMerge/>
            <w:vAlign w:val="center"/>
          </w:tcPr>
          <w:p w:rsidR="009A059E" w:rsidRPr="009A059E" w:rsidRDefault="009A059E" w:rsidP="009A059E">
            <w:pPr>
              <w:spacing w:before="0" w:line="247" w:lineRule="exact"/>
              <w:jc w:val="center"/>
              <w:rPr>
                <w:rFonts w:asciiTheme="minorHAnsi" w:eastAsiaTheme="minorHAnsi" w:hAnsiTheme="minorHAnsi"/>
                <w:lang w:eastAsia="en-US"/>
              </w:rPr>
            </w:pPr>
          </w:p>
        </w:tc>
      </w:tr>
      <w:tr w:rsidR="009A059E" w:rsidRPr="009A059E" w:rsidTr="000F7964">
        <w:trPr>
          <w:trHeight w:val="556"/>
          <w:jc w:val="center"/>
        </w:trPr>
        <w:tc>
          <w:tcPr>
            <w:tcW w:w="2080" w:type="dxa"/>
            <w:vMerge/>
            <w:vAlign w:val="center"/>
          </w:tcPr>
          <w:p w:rsidR="009A059E" w:rsidRPr="009A059E" w:rsidRDefault="009A059E" w:rsidP="009A059E">
            <w:pPr>
              <w:spacing w:before="0" w:line="218" w:lineRule="exact"/>
              <w:jc w:val="center"/>
              <w:rPr>
                <w:rFonts w:asciiTheme="minorHAnsi" w:eastAsiaTheme="minorHAnsi" w:hAnsiTheme="minorHAnsi"/>
                <w:lang w:eastAsia="en-US"/>
              </w:rPr>
            </w:pPr>
          </w:p>
        </w:tc>
        <w:tc>
          <w:tcPr>
            <w:tcW w:w="2051" w:type="dxa"/>
            <w:vAlign w:val="center"/>
          </w:tcPr>
          <w:p w:rsidR="009A059E" w:rsidRPr="009A059E" w:rsidRDefault="009A059E" w:rsidP="009A059E">
            <w:pPr>
              <w:spacing w:before="0" w:line="210" w:lineRule="exact"/>
              <w:jc w:val="center"/>
              <w:rPr>
                <w:rFonts w:eastAsia="Arial" w:cs="Arial"/>
                <w:bCs/>
                <w:sz w:val="18"/>
                <w:lang w:eastAsia="en-US"/>
              </w:rPr>
            </w:pPr>
            <w:r w:rsidRPr="009A059E">
              <w:rPr>
                <w:rFonts w:eastAsia="Arial" w:cs="Arial"/>
                <w:bCs/>
                <w:sz w:val="18"/>
                <w:lang w:eastAsia="en-US"/>
              </w:rPr>
              <w:t>Isključeno</w:t>
            </w:r>
          </w:p>
        </w:tc>
        <w:tc>
          <w:tcPr>
            <w:tcW w:w="1406" w:type="dxa"/>
            <w:vAlign w:val="center"/>
          </w:tcPr>
          <w:p w:rsidR="009A059E" w:rsidRPr="009A059E" w:rsidRDefault="009A059E" w:rsidP="009A059E">
            <w:pPr>
              <w:spacing w:before="0"/>
              <w:jc w:val="center"/>
              <w:rPr>
                <w:rFonts w:asciiTheme="minorHAnsi" w:eastAsiaTheme="minorHAnsi" w:hAnsiTheme="minorHAnsi"/>
                <w:sz w:val="22"/>
                <w:szCs w:val="22"/>
                <w:lang w:eastAsia="en-US"/>
              </w:rPr>
            </w:pPr>
            <w:r w:rsidRPr="009A059E">
              <w:rPr>
                <w:rFonts w:asciiTheme="minorHAnsi" w:eastAsiaTheme="minorHAnsi" w:hAnsiTheme="minorHAnsi"/>
                <w:color w:val="0070C0"/>
                <w:sz w:val="22"/>
                <w:szCs w:val="22"/>
                <w:lang w:eastAsia="en-US"/>
              </w:rPr>
              <w:t>T</w:t>
            </w:r>
            <w:r w:rsidRPr="009A059E">
              <w:rPr>
                <w:rFonts w:asciiTheme="minorHAnsi" w:eastAsiaTheme="minorHAnsi" w:hAnsiTheme="minorHAnsi"/>
                <w:color w:val="0070C0"/>
                <w:sz w:val="22"/>
                <w:szCs w:val="22"/>
                <w:vertAlign w:val="subscript"/>
                <w:lang w:eastAsia="en-US"/>
              </w:rPr>
              <w:t>3</w:t>
            </w:r>
            <w:r w:rsidRPr="009A059E">
              <w:rPr>
                <w:rFonts w:asciiTheme="minorHAnsi" w:eastAsiaTheme="minorHAnsi" w:hAnsiTheme="minorHAnsi"/>
                <w:sz w:val="22"/>
                <w:szCs w:val="22"/>
                <w:lang w:eastAsia="en-US"/>
              </w:rPr>
              <w:t>=20</w:t>
            </w:r>
          </w:p>
        </w:tc>
        <w:tc>
          <w:tcPr>
            <w:tcW w:w="1606" w:type="dxa"/>
            <w:vAlign w:val="center"/>
          </w:tcPr>
          <w:p w:rsidR="009A059E" w:rsidRPr="009A059E" w:rsidRDefault="009A059E" w:rsidP="009A059E">
            <w:pPr>
              <w:spacing w:before="0"/>
              <w:jc w:val="center"/>
              <w:rPr>
                <w:rFonts w:asciiTheme="minorHAnsi" w:eastAsiaTheme="minorHAnsi" w:hAnsiTheme="minorHAnsi"/>
                <w:sz w:val="22"/>
                <w:szCs w:val="22"/>
                <w:lang w:eastAsia="en-US"/>
              </w:rPr>
            </w:pPr>
            <w:r w:rsidRPr="009A059E">
              <w:rPr>
                <w:rFonts w:eastAsia="Arial" w:cs="Arial"/>
                <w:color w:val="FF0000"/>
                <w:sz w:val="22"/>
                <w:szCs w:val="22"/>
                <w:lang w:eastAsia="en-US"/>
              </w:rPr>
              <w:t>P</w:t>
            </w:r>
            <w:r w:rsidRPr="009A059E">
              <w:rPr>
                <w:rFonts w:eastAsia="Arial" w:cs="Arial"/>
                <w:color w:val="FF0000"/>
                <w:sz w:val="22"/>
                <w:szCs w:val="22"/>
                <w:vertAlign w:val="subscript"/>
                <w:lang w:eastAsia="en-US"/>
              </w:rPr>
              <w:t>3</w:t>
            </w:r>
          </w:p>
        </w:tc>
        <w:tc>
          <w:tcPr>
            <w:tcW w:w="2727" w:type="dxa"/>
            <w:vMerge/>
            <w:vAlign w:val="center"/>
          </w:tcPr>
          <w:p w:rsidR="009A059E" w:rsidRPr="009A059E" w:rsidRDefault="009A059E" w:rsidP="009A059E">
            <w:pPr>
              <w:spacing w:before="0" w:line="247" w:lineRule="exact"/>
              <w:jc w:val="center"/>
              <w:rPr>
                <w:rFonts w:asciiTheme="minorHAnsi" w:eastAsiaTheme="minorHAnsi" w:hAnsiTheme="minorHAnsi"/>
                <w:lang w:eastAsia="en-US"/>
              </w:rPr>
            </w:pPr>
          </w:p>
        </w:tc>
      </w:tr>
      <w:tr w:rsidR="009A059E" w:rsidRPr="009A059E" w:rsidTr="000F7964">
        <w:trPr>
          <w:trHeight w:val="551"/>
          <w:jc w:val="center"/>
        </w:trPr>
        <w:tc>
          <w:tcPr>
            <w:tcW w:w="2080" w:type="dxa"/>
            <w:vMerge w:val="restart"/>
            <w:vAlign w:val="center"/>
          </w:tcPr>
          <w:p w:rsidR="009A059E" w:rsidRPr="009A059E" w:rsidRDefault="009A059E" w:rsidP="009A059E">
            <w:pPr>
              <w:spacing w:before="0" w:line="218" w:lineRule="exact"/>
              <w:jc w:val="center"/>
              <w:rPr>
                <w:rFonts w:ascii="Calibri" w:eastAsia="Times New Roman" w:hAnsi="Calibri" w:cs="Calibri"/>
                <w:b/>
                <w:bCs/>
                <w:color w:val="000000"/>
                <w:lang w:eastAsia="en-US"/>
              </w:rPr>
            </w:pPr>
            <w:r w:rsidRPr="009A059E">
              <w:rPr>
                <w:rFonts w:ascii="Calibri" w:eastAsia="Times New Roman" w:hAnsi="Calibri" w:cs="Calibri"/>
                <w:b/>
                <w:bCs/>
                <w:color w:val="000000"/>
                <w:lang w:eastAsia="en-US"/>
              </w:rPr>
              <w:t>PEDIJATRIJSKI PRENOSIVI ULTRAZVUČNI APARAT  S MIKROKONVEKSNOM I LINEARNOM SONDOM</w:t>
            </w:r>
          </w:p>
          <w:p w:rsidR="009A059E" w:rsidRPr="009A059E" w:rsidRDefault="009A059E" w:rsidP="009A059E">
            <w:pPr>
              <w:spacing w:before="0" w:line="218" w:lineRule="exact"/>
              <w:jc w:val="center"/>
              <w:rPr>
                <w:rFonts w:eastAsia="Arial" w:cs="Arial"/>
                <w:b/>
                <w:bCs/>
                <w:lang w:eastAsia="en-US"/>
              </w:rPr>
            </w:pPr>
          </w:p>
          <w:p w:rsidR="009A059E" w:rsidRPr="009A059E" w:rsidRDefault="009A059E" w:rsidP="009A059E">
            <w:pPr>
              <w:spacing w:before="0" w:line="218" w:lineRule="exact"/>
              <w:jc w:val="center"/>
              <w:rPr>
                <w:rFonts w:asciiTheme="minorHAnsi" w:eastAsiaTheme="minorHAnsi" w:hAnsiTheme="minorHAnsi"/>
                <w:lang w:eastAsia="en-US"/>
              </w:rPr>
            </w:pPr>
            <w:r w:rsidRPr="009A059E">
              <w:rPr>
                <w:rFonts w:eastAsia="Arial" w:cs="Arial"/>
                <w:b/>
                <w:bCs/>
                <w:sz w:val="18"/>
                <w:lang w:eastAsia="en-US"/>
              </w:rPr>
              <w:t>Grupa 18.</w:t>
            </w:r>
          </w:p>
        </w:tc>
        <w:tc>
          <w:tcPr>
            <w:tcW w:w="2051" w:type="dxa"/>
            <w:vAlign w:val="center"/>
          </w:tcPr>
          <w:p w:rsidR="009A059E" w:rsidRPr="009A059E" w:rsidRDefault="009A059E" w:rsidP="009A059E">
            <w:pPr>
              <w:spacing w:before="0" w:line="210" w:lineRule="exact"/>
              <w:jc w:val="center"/>
              <w:rPr>
                <w:rFonts w:eastAsia="Arial" w:cs="Arial"/>
                <w:bCs/>
                <w:sz w:val="18"/>
                <w:lang w:eastAsia="en-US"/>
              </w:rPr>
            </w:pPr>
            <w:r w:rsidRPr="009A059E">
              <w:rPr>
                <w:rFonts w:eastAsia="Arial" w:cs="Arial"/>
                <w:bCs/>
                <w:sz w:val="18"/>
                <w:lang w:eastAsia="en-US"/>
              </w:rPr>
              <w:t>Aktivno</w:t>
            </w:r>
          </w:p>
        </w:tc>
        <w:tc>
          <w:tcPr>
            <w:tcW w:w="1406" w:type="dxa"/>
            <w:vAlign w:val="center"/>
          </w:tcPr>
          <w:p w:rsidR="009A059E" w:rsidRPr="009A059E" w:rsidRDefault="009A059E" w:rsidP="009A059E">
            <w:pPr>
              <w:spacing w:before="0"/>
              <w:jc w:val="center"/>
              <w:rPr>
                <w:rFonts w:asciiTheme="minorHAnsi" w:eastAsiaTheme="minorHAnsi" w:hAnsiTheme="minorHAnsi"/>
                <w:sz w:val="22"/>
                <w:szCs w:val="22"/>
                <w:lang w:eastAsia="en-US"/>
              </w:rPr>
            </w:pPr>
            <w:r w:rsidRPr="009A059E">
              <w:rPr>
                <w:rFonts w:asciiTheme="minorHAnsi" w:eastAsiaTheme="minorHAnsi" w:hAnsiTheme="minorHAnsi"/>
                <w:color w:val="0070C0"/>
                <w:sz w:val="22"/>
                <w:szCs w:val="22"/>
                <w:lang w:eastAsia="en-US"/>
              </w:rPr>
              <w:t>T</w:t>
            </w:r>
            <w:r w:rsidRPr="009A059E">
              <w:rPr>
                <w:rFonts w:asciiTheme="minorHAnsi" w:eastAsiaTheme="minorHAnsi" w:hAnsiTheme="minorHAnsi"/>
                <w:color w:val="0070C0"/>
                <w:sz w:val="22"/>
                <w:szCs w:val="22"/>
                <w:vertAlign w:val="subscript"/>
                <w:lang w:eastAsia="en-US"/>
              </w:rPr>
              <w:t>1</w:t>
            </w:r>
            <w:r w:rsidRPr="009A059E">
              <w:rPr>
                <w:rFonts w:asciiTheme="minorHAnsi" w:eastAsiaTheme="minorHAnsi" w:hAnsiTheme="minorHAnsi"/>
                <w:sz w:val="22"/>
                <w:szCs w:val="22"/>
                <w:lang w:eastAsia="en-US"/>
              </w:rPr>
              <w:t>=2</w:t>
            </w:r>
          </w:p>
        </w:tc>
        <w:tc>
          <w:tcPr>
            <w:tcW w:w="1606" w:type="dxa"/>
            <w:vAlign w:val="center"/>
          </w:tcPr>
          <w:p w:rsidR="009A059E" w:rsidRPr="009A059E" w:rsidRDefault="009A059E" w:rsidP="009A059E">
            <w:pPr>
              <w:spacing w:before="0"/>
              <w:jc w:val="center"/>
              <w:rPr>
                <w:rFonts w:eastAsia="Arial" w:cs="Arial"/>
                <w:color w:val="FF0000"/>
                <w:sz w:val="22"/>
                <w:szCs w:val="22"/>
                <w:vertAlign w:val="subscript"/>
                <w:lang w:eastAsia="en-US"/>
              </w:rPr>
            </w:pPr>
            <w:r w:rsidRPr="009A059E">
              <w:rPr>
                <w:rFonts w:eastAsia="Arial" w:cs="Arial"/>
                <w:color w:val="FF0000"/>
                <w:sz w:val="22"/>
                <w:szCs w:val="22"/>
                <w:lang w:eastAsia="en-US"/>
              </w:rPr>
              <w:t>P</w:t>
            </w:r>
            <w:r w:rsidRPr="009A059E">
              <w:rPr>
                <w:rFonts w:eastAsia="Arial" w:cs="Arial"/>
                <w:color w:val="FF0000"/>
                <w:sz w:val="22"/>
                <w:szCs w:val="22"/>
                <w:vertAlign w:val="subscript"/>
                <w:lang w:eastAsia="en-US"/>
              </w:rPr>
              <w:t>1</w:t>
            </w:r>
          </w:p>
        </w:tc>
        <w:tc>
          <w:tcPr>
            <w:tcW w:w="2727" w:type="dxa"/>
            <w:vMerge w:val="restart"/>
            <w:vAlign w:val="center"/>
          </w:tcPr>
          <w:p w:rsidR="009A059E" w:rsidRPr="009A059E" w:rsidRDefault="009A059E" w:rsidP="009A059E">
            <w:pPr>
              <w:spacing w:before="0" w:line="247" w:lineRule="exact"/>
              <w:jc w:val="center"/>
              <w:rPr>
                <w:rFonts w:asciiTheme="minorHAnsi" w:eastAsiaTheme="minorHAnsi" w:hAnsiTheme="minorHAnsi"/>
                <w:lang w:eastAsia="en-US"/>
              </w:rPr>
            </w:pPr>
            <w:r w:rsidRPr="009A059E">
              <w:rPr>
                <w:rFonts w:eastAsia="Arial" w:cs="Arial"/>
                <w:lang w:eastAsia="en-US"/>
              </w:rPr>
              <w:t>(T</w:t>
            </w:r>
            <w:r w:rsidRPr="009A059E">
              <w:rPr>
                <w:rFonts w:eastAsia="Arial" w:cs="Arial"/>
                <w:sz w:val="25"/>
                <w:szCs w:val="25"/>
                <w:vertAlign w:val="subscript"/>
                <w:lang w:eastAsia="en-US"/>
              </w:rPr>
              <w:t>1</w:t>
            </w:r>
            <w:r w:rsidRPr="009A059E">
              <w:rPr>
                <w:rFonts w:eastAsia="Arial" w:cs="Arial"/>
                <w:lang w:eastAsia="en-US"/>
              </w:rPr>
              <w:t xml:space="preserve"> * P</w:t>
            </w:r>
            <w:r w:rsidRPr="009A059E">
              <w:rPr>
                <w:rFonts w:eastAsia="Arial" w:cs="Arial"/>
                <w:sz w:val="25"/>
                <w:szCs w:val="25"/>
                <w:vertAlign w:val="subscript"/>
                <w:lang w:eastAsia="en-US"/>
              </w:rPr>
              <w:t>1</w:t>
            </w:r>
            <w:r w:rsidRPr="009A059E">
              <w:rPr>
                <w:rFonts w:eastAsia="Arial" w:cs="Arial"/>
                <w:lang w:eastAsia="en-US"/>
              </w:rPr>
              <w:t>) +(T</w:t>
            </w:r>
            <w:r w:rsidRPr="009A059E">
              <w:rPr>
                <w:rFonts w:eastAsia="Arial" w:cs="Arial"/>
                <w:sz w:val="25"/>
                <w:szCs w:val="25"/>
                <w:vertAlign w:val="subscript"/>
                <w:lang w:eastAsia="en-US"/>
              </w:rPr>
              <w:t>2</w:t>
            </w:r>
            <w:r w:rsidRPr="009A059E">
              <w:rPr>
                <w:rFonts w:eastAsia="Arial" w:cs="Arial"/>
                <w:lang w:eastAsia="en-US"/>
              </w:rPr>
              <w:t xml:space="preserve"> * P</w:t>
            </w:r>
            <w:r w:rsidRPr="009A059E">
              <w:rPr>
                <w:rFonts w:eastAsia="Arial" w:cs="Arial"/>
                <w:sz w:val="25"/>
                <w:szCs w:val="25"/>
                <w:vertAlign w:val="subscript"/>
                <w:lang w:eastAsia="en-US"/>
              </w:rPr>
              <w:t>2</w:t>
            </w:r>
            <w:r w:rsidRPr="009A059E">
              <w:rPr>
                <w:rFonts w:eastAsia="Arial" w:cs="Arial"/>
                <w:lang w:eastAsia="en-US"/>
              </w:rPr>
              <w:t>) + (T</w:t>
            </w:r>
            <w:r w:rsidRPr="009A059E">
              <w:rPr>
                <w:rFonts w:eastAsia="Arial" w:cs="Arial"/>
                <w:sz w:val="25"/>
                <w:szCs w:val="25"/>
                <w:vertAlign w:val="subscript"/>
                <w:lang w:eastAsia="en-US"/>
              </w:rPr>
              <w:t>3</w:t>
            </w:r>
            <w:r w:rsidRPr="009A059E">
              <w:rPr>
                <w:rFonts w:eastAsia="Arial" w:cs="Arial"/>
                <w:lang w:eastAsia="en-US"/>
              </w:rPr>
              <w:t xml:space="preserve"> * P</w:t>
            </w:r>
            <w:r w:rsidRPr="009A059E">
              <w:rPr>
                <w:rFonts w:eastAsia="Arial" w:cs="Arial"/>
                <w:sz w:val="25"/>
                <w:szCs w:val="25"/>
                <w:vertAlign w:val="subscript"/>
                <w:lang w:eastAsia="en-US"/>
              </w:rPr>
              <w:t>3</w:t>
            </w:r>
            <w:r w:rsidRPr="009A059E">
              <w:rPr>
                <w:rFonts w:eastAsia="Arial" w:cs="Arial"/>
                <w:lang w:eastAsia="en-US"/>
              </w:rPr>
              <w:t xml:space="preserve">) = </w:t>
            </w:r>
            <w:r w:rsidRPr="009A059E">
              <w:rPr>
                <w:rFonts w:eastAsia="Arial" w:cs="Arial"/>
                <w:b/>
                <w:bCs/>
                <w:lang w:eastAsia="en-US"/>
              </w:rPr>
              <w:t>E (kWh) na dan</w:t>
            </w:r>
          </w:p>
        </w:tc>
      </w:tr>
      <w:tr w:rsidR="009A059E" w:rsidRPr="009A059E" w:rsidTr="000F7964">
        <w:trPr>
          <w:trHeight w:val="717"/>
          <w:jc w:val="center"/>
        </w:trPr>
        <w:tc>
          <w:tcPr>
            <w:tcW w:w="2080" w:type="dxa"/>
            <w:vMerge/>
            <w:vAlign w:val="center"/>
          </w:tcPr>
          <w:p w:rsidR="009A059E" w:rsidRPr="009A059E" w:rsidRDefault="009A059E" w:rsidP="009A059E">
            <w:pPr>
              <w:spacing w:before="0" w:line="218" w:lineRule="exact"/>
              <w:jc w:val="center"/>
              <w:rPr>
                <w:rFonts w:asciiTheme="minorHAnsi" w:eastAsiaTheme="minorHAnsi" w:hAnsiTheme="minorHAnsi"/>
                <w:lang w:eastAsia="en-US"/>
              </w:rPr>
            </w:pPr>
          </w:p>
        </w:tc>
        <w:tc>
          <w:tcPr>
            <w:tcW w:w="2051" w:type="dxa"/>
            <w:vAlign w:val="center"/>
          </w:tcPr>
          <w:p w:rsidR="009A059E" w:rsidRPr="009A059E" w:rsidRDefault="009A059E" w:rsidP="009A059E">
            <w:pPr>
              <w:spacing w:before="0" w:line="210" w:lineRule="exact"/>
              <w:jc w:val="center"/>
              <w:rPr>
                <w:rFonts w:eastAsia="Arial" w:cs="Arial"/>
                <w:bCs/>
                <w:i/>
                <w:sz w:val="16"/>
                <w:lang w:eastAsia="en-US"/>
              </w:rPr>
            </w:pPr>
            <w:r w:rsidRPr="009A059E">
              <w:rPr>
                <w:rFonts w:eastAsia="Arial" w:cs="Arial"/>
                <w:bCs/>
                <w:sz w:val="18"/>
                <w:lang w:eastAsia="en-US"/>
              </w:rPr>
              <w:t>Stanje pripravnosti</w:t>
            </w:r>
            <w:r w:rsidRPr="009A059E">
              <w:rPr>
                <w:rFonts w:eastAsia="Arial" w:cs="Arial"/>
                <w:bCs/>
                <w:i/>
                <w:sz w:val="16"/>
                <w:lang w:eastAsia="en-US"/>
              </w:rPr>
              <w:t xml:space="preserve"> (za</w:t>
            </w:r>
          </w:p>
          <w:p w:rsidR="009A059E" w:rsidRPr="009A059E" w:rsidRDefault="009A059E" w:rsidP="009A059E">
            <w:pPr>
              <w:spacing w:before="0" w:line="210" w:lineRule="exact"/>
              <w:jc w:val="center"/>
              <w:rPr>
                <w:rFonts w:eastAsia="Arial" w:cs="Arial"/>
                <w:bCs/>
                <w:sz w:val="18"/>
                <w:lang w:eastAsia="en-US"/>
              </w:rPr>
            </w:pPr>
            <w:r w:rsidRPr="009A059E">
              <w:rPr>
                <w:rFonts w:eastAsia="Arial" w:cs="Arial"/>
                <w:bCs/>
                <w:i/>
                <w:sz w:val="16"/>
                <w:lang w:eastAsia="en-US"/>
              </w:rPr>
              <w:t>opremu koja ima taj način rada)</w:t>
            </w:r>
          </w:p>
        </w:tc>
        <w:tc>
          <w:tcPr>
            <w:tcW w:w="1406" w:type="dxa"/>
            <w:vAlign w:val="center"/>
          </w:tcPr>
          <w:p w:rsidR="009A059E" w:rsidRPr="009A059E" w:rsidRDefault="009A059E" w:rsidP="009A059E">
            <w:pPr>
              <w:spacing w:before="0"/>
              <w:jc w:val="center"/>
              <w:rPr>
                <w:rFonts w:asciiTheme="minorHAnsi" w:eastAsiaTheme="minorHAnsi" w:hAnsiTheme="minorHAnsi"/>
                <w:sz w:val="22"/>
                <w:szCs w:val="22"/>
                <w:lang w:eastAsia="en-US"/>
              </w:rPr>
            </w:pPr>
            <w:r w:rsidRPr="009A059E">
              <w:rPr>
                <w:rFonts w:asciiTheme="minorHAnsi" w:eastAsiaTheme="minorHAnsi" w:hAnsiTheme="minorHAnsi"/>
                <w:color w:val="0070C0"/>
                <w:sz w:val="22"/>
                <w:szCs w:val="22"/>
                <w:lang w:eastAsia="en-US"/>
              </w:rPr>
              <w:t>T</w:t>
            </w:r>
            <w:r w:rsidRPr="009A059E">
              <w:rPr>
                <w:rFonts w:asciiTheme="minorHAnsi" w:eastAsiaTheme="minorHAnsi" w:hAnsiTheme="minorHAnsi"/>
                <w:color w:val="0070C0"/>
                <w:sz w:val="22"/>
                <w:szCs w:val="22"/>
                <w:vertAlign w:val="subscript"/>
                <w:lang w:eastAsia="en-US"/>
              </w:rPr>
              <w:t>2</w:t>
            </w:r>
            <w:r w:rsidRPr="009A059E">
              <w:rPr>
                <w:rFonts w:asciiTheme="minorHAnsi" w:eastAsiaTheme="minorHAnsi" w:hAnsiTheme="minorHAnsi"/>
                <w:sz w:val="22"/>
                <w:szCs w:val="22"/>
                <w:lang w:eastAsia="en-US"/>
              </w:rPr>
              <w:t>=2</w:t>
            </w:r>
          </w:p>
        </w:tc>
        <w:tc>
          <w:tcPr>
            <w:tcW w:w="1606" w:type="dxa"/>
            <w:vAlign w:val="center"/>
          </w:tcPr>
          <w:p w:rsidR="009A059E" w:rsidRPr="009A059E" w:rsidRDefault="009A059E" w:rsidP="009A059E">
            <w:pPr>
              <w:spacing w:before="0"/>
              <w:jc w:val="center"/>
              <w:rPr>
                <w:rFonts w:asciiTheme="minorHAnsi" w:eastAsiaTheme="minorHAnsi" w:hAnsiTheme="minorHAnsi"/>
                <w:sz w:val="22"/>
                <w:szCs w:val="22"/>
                <w:lang w:eastAsia="en-US"/>
              </w:rPr>
            </w:pPr>
            <w:r w:rsidRPr="009A059E">
              <w:rPr>
                <w:rFonts w:eastAsia="Arial" w:cs="Arial"/>
                <w:color w:val="FF0000"/>
                <w:sz w:val="22"/>
                <w:szCs w:val="22"/>
                <w:lang w:eastAsia="en-US"/>
              </w:rPr>
              <w:t>P</w:t>
            </w:r>
            <w:r w:rsidRPr="009A059E">
              <w:rPr>
                <w:rFonts w:eastAsia="Arial" w:cs="Arial"/>
                <w:color w:val="FF0000"/>
                <w:sz w:val="22"/>
                <w:szCs w:val="22"/>
                <w:vertAlign w:val="subscript"/>
                <w:lang w:eastAsia="en-US"/>
              </w:rPr>
              <w:t>2</w:t>
            </w:r>
          </w:p>
        </w:tc>
        <w:tc>
          <w:tcPr>
            <w:tcW w:w="2727" w:type="dxa"/>
            <w:vMerge/>
            <w:vAlign w:val="center"/>
          </w:tcPr>
          <w:p w:rsidR="009A059E" w:rsidRPr="009A059E" w:rsidRDefault="009A059E" w:rsidP="009A059E">
            <w:pPr>
              <w:spacing w:before="0" w:line="247" w:lineRule="exact"/>
              <w:jc w:val="center"/>
              <w:rPr>
                <w:rFonts w:asciiTheme="minorHAnsi" w:eastAsiaTheme="minorHAnsi" w:hAnsiTheme="minorHAnsi"/>
                <w:lang w:eastAsia="en-US"/>
              </w:rPr>
            </w:pPr>
          </w:p>
        </w:tc>
      </w:tr>
      <w:tr w:rsidR="009A059E" w:rsidRPr="009A059E" w:rsidTr="000F7964">
        <w:trPr>
          <w:trHeight w:val="544"/>
          <w:jc w:val="center"/>
        </w:trPr>
        <w:tc>
          <w:tcPr>
            <w:tcW w:w="2080" w:type="dxa"/>
            <w:vMerge/>
            <w:vAlign w:val="center"/>
          </w:tcPr>
          <w:p w:rsidR="009A059E" w:rsidRPr="009A059E" w:rsidRDefault="009A059E" w:rsidP="009A059E">
            <w:pPr>
              <w:spacing w:before="0" w:line="218" w:lineRule="exact"/>
              <w:jc w:val="center"/>
              <w:rPr>
                <w:rFonts w:asciiTheme="minorHAnsi" w:eastAsiaTheme="minorHAnsi" w:hAnsiTheme="minorHAnsi"/>
                <w:lang w:eastAsia="en-US"/>
              </w:rPr>
            </w:pPr>
          </w:p>
        </w:tc>
        <w:tc>
          <w:tcPr>
            <w:tcW w:w="2051" w:type="dxa"/>
            <w:vAlign w:val="center"/>
          </w:tcPr>
          <w:p w:rsidR="009A059E" w:rsidRPr="009A059E" w:rsidRDefault="009A059E" w:rsidP="009A059E">
            <w:pPr>
              <w:spacing w:before="0" w:line="210" w:lineRule="exact"/>
              <w:jc w:val="center"/>
              <w:rPr>
                <w:rFonts w:eastAsia="Arial" w:cs="Arial"/>
                <w:bCs/>
                <w:sz w:val="18"/>
                <w:lang w:eastAsia="en-US"/>
              </w:rPr>
            </w:pPr>
            <w:r w:rsidRPr="009A059E">
              <w:rPr>
                <w:rFonts w:eastAsia="Arial" w:cs="Arial"/>
                <w:bCs/>
                <w:sz w:val="18"/>
                <w:lang w:eastAsia="en-US"/>
              </w:rPr>
              <w:t>Isključeno</w:t>
            </w:r>
          </w:p>
        </w:tc>
        <w:tc>
          <w:tcPr>
            <w:tcW w:w="1406" w:type="dxa"/>
            <w:vAlign w:val="center"/>
          </w:tcPr>
          <w:p w:rsidR="009A059E" w:rsidRPr="009A059E" w:rsidRDefault="009A059E" w:rsidP="009A059E">
            <w:pPr>
              <w:spacing w:before="0"/>
              <w:jc w:val="center"/>
              <w:rPr>
                <w:rFonts w:asciiTheme="minorHAnsi" w:eastAsiaTheme="minorHAnsi" w:hAnsiTheme="minorHAnsi"/>
                <w:sz w:val="22"/>
                <w:szCs w:val="22"/>
                <w:lang w:eastAsia="en-US"/>
              </w:rPr>
            </w:pPr>
            <w:r w:rsidRPr="009A059E">
              <w:rPr>
                <w:rFonts w:asciiTheme="minorHAnsi" w:eastAsiaTheme="minorHAnsi" w:hAnsiTheme="minorHAnsi"/>
                <w:color w:val="0070C0"/>
                <w:sz w:val="22"/>
                <w:szCs w:val="22"/>
                <w:lang w:eastAsia="en-US"/>
              </w:rPr>
              <w:t>T</w:t>
            </w:r>
            <w:r w:rsidRPr="009A059E">
              <w:rPr>
                <w:rFonts w:asciiTheme="minorHAnsi" w:eastAsiaTheme="minorHAnsi" w:hAnsiTheme="minorHAnsi"/>
                <w:color w:val="0070C0"/>
                <w:sz w:val="22"/>
                <w:szCs w:val="22"/>
                <w:vertAlign w:val="subscript"/>
                <w:lang w:eastAsia="en-US"/>
              </w:rPr>
              <w:t>3</w:t>
            </w:r>
            <w:r w:rsidRPr="009A059E">
              <w:rPr>
                <w:rFonts w:asciiTheme="minorHAnsi" w:eastAsiaTheme="minorHAnsi" w:hAnsiTheme="minorHAnsi"/>
                <w:sz w:val="22"/>
                <w:szCs w:val="22"/>
                <w:lang w:eastAsia="en-US"/>
              </w:rPr>
              <w:t>=20</w:t>
            </w:r>
          </w:p>
        </w:tc>
        <w:tc>
          <w:tcPr>
            <w:tcW w:w="1606" w:type="dxa"/>
            <w:vAlign w:val="center"/>
          </w:tcPr>
          <w:p w:rsidR="009A059E" w:rsidRPr="009A059E" w:rsidRDefault="009A059E" w:rsidP="009A059E">
            <w:pPr>
              <w:spacing w:before="0"/>
              <w:jc w:val="center"/>
              <w:rPr>
                <w:rFonts w:asciiTheme="minorHAnsi" w:eastAsiaTheme="minorHAnsi" w:hAnsiTheme="minorHAnsi"/>
                <w:sz w:val="22"/>
                <w:szCs w:val="22"/>
                <w:lang w:eastAsia="en-US"/>
              </w:rPr>
            </w:pPr>
            <w:r w:rsidRPr="009A059E">
              <w:rPr>
                <w:rFonts w:eastAsia="Arial" w:cs="Arial"/>
                <w:color w:val="FF0000"/>
                <w:sz w:val="22"/>
                <w:szCs w:val="22"/>
                <w:lang w:eastAsia="en-US"/>
              </w:rPr>
              <w:t>P</w:t>
            </w:r>
            <w:r w:rsidRPr="009A059E">
              <w:rPr>
                <w:rFonts w:eastAsia="Arial" w:cs="Arial"/>
                <w:color w:val="FF0000"/>
                <w:sz w:val="22"/>
                <w:szCs w:val="22"/>
                <w:vertAlign w:val="subscript"/>
                <w:lang w:eastAsia="en-US"/>
              </w:rPr>
              <w:t>3</w:t>
            </w:r>
          </w:p>
        </w:tc>
        <w:tc>
          <w:tcPr>
            <w:tcW w:w="2727" w:type="dxa"/>
            <w:vMerge/>
            <w:vAlign w:val="center"/>
          </w:tcPr>
          <w:p w:rsidR="009A059E" w:rsidRPr="009A059E" w:rsidRDefault="009A059E" w:rsidP="009A059E">
            <w:pPr>
              <w:spacing w:before="0" w:line="247" w:lineRule="exact"/>
              <w:jc w:val="center"/>
              <w:rPr>
                <w:rFonts w:asciiTheme="minorHAnsi" w:eastAsiaTheme="minorHAnsi" w:hAnsiTheme="minorHAnsi"/>
                <w:lang w:eastAsia="en-US"/>
              </w:rPr>
            </w:pPr>
          </w:p>
        </w:tc>
      </w:tr>
      <w:tr w:rsidR="009A059E" w:rsidRPr="009A059E" w:rsidTr="000F7964">
        <w:trPr>
          <w:trHeight w:val="552"/>
          <w:jc w:val="center"/>
        </w:trPr>
        <w:tc>
          <w:tcPr>
            <w:tcW w:w="2080" w:type="dxa"/>
            <w:vMerge w:val="restart"/>
            <w:vAlign w:val="center"/>
          </w:tcPr>
          <w:p w:rsidR="009A059E" w:rsidRPr="009A059E" w:rsidRDefault="009A059E" w:rsidP="009A059E">
            <w:pPr>
              <w:spacing w:before="0" w:line="218" w:lineRule="exact"/>
              <w:jc w:val="center"/>
              <w:rPr>
                <w:rFonts w:ascii="Calibri" w:eastAsia="Times New Roman" w:hAnsi="Calibri" w:cs="Calibri"/>
                <w:b/>
                <w:bCs/>
                <w:color w:val="000000"/>
                <w:lang w:eastAsia="en-US"/>
              </w:rPr>
            </w:pPr>
            <w:r w:rsidRPr="009A059E">
              <w:rPr>
                <w:rFonts w:ascii="Calibri" w:eastAsia="Times New Roman" w:hAnsi="Calibri" w:cs="Calibri"/>
                <w:b/>
                <w:bCs/>
                <w:color w:val="000000"/>
                <w:lang w:eastAsia="en-US"/>
              </w:rPr>
              <w:t>GINEKOLOŠKI ULTRAZVUK 2 3D/4D SONDE VAGINALNA, KONVEKSNA 3D/4D</w:t>
            </w:r>
          </w:p>
          <w:p w:rsidR="009A059E" w:rsidRPr="009A059E" w:rsidRDefault="009A059E" w:rsidP="009A059E">
            <w:pPr>
              <w:spacing w:before="0" w:line="218" w:lineRule="exact"/>
              <w:jc w:val="center"/>
              <w:rPr>
                <w:rFonts w:ascii="Calibri" w:eastAsia="Times New Roman" w:hAnsi="Calibri" w:cs="Calibri"/>
                <w:b/>
                <w:bCs/>
                <w:color w:val="000000"/>
                <w:lang w:eastAsia="en-US"/>
              </w:rPr>
            </w:pPr>
          </w:p>
          <w:p w:rsidR="009A059E" w:rsidRPr="009A059E" w:rsidRDefault="009A059E" w:rsidP="009A059E">
            <w:pPr>
              <w:spacing w:before="0" w:line="218" w:lineRule="exact"/>
              <w:jc w:val="center"/>
              <w:rPr>
                <w:rFonts w:asciiTheme="minorHAnsi" w:eastAsiaTheme="minorHAnsi" w:hAnsiTheme="minorHAnsi"/>
                <w:lang w:eastAsia="en-US"/>
              </w:rPr>
            </w:pPr>
            <w:r w:rsidRPr="009A059E">
              <w:rPr>
                <w:rFonts w:eastAsia="Arial" w:cs="Arial"/>
                <w:b/>
                <w:bCs/>
                <w:sz w:val="18"/>
                <w:lang w:eastAsia="en-US"/>
              </w:rPr>
              <w:t>Grupa 18.</w:t>
            </w:r>
          </w:p>
        </w:tc>
        <w:tc>
          <w:tcPr>
            <w:tcW w:w="2051" w:type="dxa"/>
            <w:vAlign w:val="center"/>
          </w:tcPr>
          <w:p w:rsidR="009A059E" w:rsidRPr="009A059E" w:rsidRDefault="009A059E" w:rsidP="009A059E">
            <w:pPr>
              <w:spacing w:before="0" w:line="210" w:lineRule="exact"/>
              <w:jc w:val="center"/>
              <w:rPr>
                <w:rFonts w:eastAsia="Arial" w:cs="Arial"/>
                <w:bCs/>
                <w:sz w:val="18"/>
                <w:lang w:eastAsia="en-US"/>
              </w:rPr>
            </w:pPr>
            <w:r w:rsidRPr="009A059E">
              <w:rPr>
                <w:rFonts w:eastAsia="Arial" w:cs="Arial"/>
                <w:bCs/>
                <w:sz w:val="18"/>
                <w:lang w:eastAsia="en-US"/>
              </w:rPr>
              <w:t>Aktivno</w:t>
            </w:r>
          </w:p>
        </w:tc>
        <w:tc>
          <w:tcPr>
            <w:tcW w:w="1406" w:type="dxa"/>
            <w:vAlign w:val="center"/>
          </w:tcPr>
          <w:p w:rsidR="009A059E" w:rsidRPr="009A059E" w:rsidRDefault="009A059E" w:rsidP="009A059E">
            <w:pPr>
              <w:spacing w:before="0"/>
              <w:jc w:val="center"/>
              <w:rPr>
                <w:rFonts w:asciiTheme="minorHAnsi" w:eastAsiaTheme="minorHAnsi" w:hAnsiTheme="minorHAnsi"/>
                <w:sz w:val="22"/>
                <w:szCs w:val="22"/>
                <w:lang w:eastAsia="en-US"/>
              </w:rPr>
            </w:pPr>
            <w:r w:rsidRPr="009A059E">
              <w:rPr>
                <w:rFonts w:asciiTheme="minorHAnsi" w:eastAsiaTheme="minorHAnsi" w:hAnsiTheme="minorHAnsi"/>
                <w:color w:val="0070C0"/>
                <w:sz w:val="22"/>
                <w:szCs w:val="22"/>
                <w:lang w:eastAsia="en-US"/>
              </w:rPr>
              <w:t>T</w:t>
            </w:r>
            <w:r w:rsidRPr="009A059E">
              <w:rPr>
                <w:rFonts w:asciiTheme="minorHAnsi" w:eastAsiaTheme="minorHAnsi" w:hAnsiTheme="minorHAnsi"/>
                <w:color w:val="0070C0"/>
                <w:sz w:val="22"/>
                <w:szCs w:val="22"/>
                <w:vertAlign w:val="subscript"/>
                <w:lang w:eastAsia="en-US"/>
              </w:rPr>
              <w:t>1</w:t>
            </w:r>
            <w:r w:rsidRPr="009A059E">
              <w:rPr>
                <w:rFonts w:asciiTheme="minorHAnsi" w:eastAsiaTheme="minorHAnsi" w:hAnsiTheme="minorHAnsi"/>
                <w:sz w:val="22"/>
                <w:szCs w:val="22"/>
                <w:lang w:eastAsia="en-US"/>
              </w:rPr>
              <w:t>=6</w:t>
            </w:r>
          </w:p>
        </w:tc>
        <w:tc>
          <w:tcPr>
            <w:tcW w:w="1606" w:type="dxa"/>
            <w:vAlign w:val="center"/>
          </w:tcPr>
          <w:p w:rsidR="009A059E" w:rsidRPr="009A059E" w:rsidRDefault="009A059E" w:rsidP="009A059E">
            <w:pPr>
              <w:spacing w:before="0"/>
              <w:jc w:val="center"/>
              <w:rPr>
                <w:rFonts w:eastAsia="Arial" w:cs="Arial"/>
                <w:color w:val="FF0000"/>
                <w:sz w:val="22"/>
                <w:szCs w:val="22"/>
                <w:vertAlign w:val="subscript"/>
                <w:lang w:eastAsia="en-US"/>
              </w:rPr>
            </w:pPr>
            <w:r w:rsidRPr="009A059E">
              <w:rPr>
                <w:rFonts w:eastAsia="Arial" w:cs="Arial"/>
                <w:color w:val="FF0000"/>
                <w:sz w:val="22"/>
                <w:szCs w:val="22"/>
                <w:lang w:eastAsia="en-US"/>
              </w:rPr>
              <w:t>P</w:t>
            </w:r>
            <w:r w:rsidRPr="009A059E">
              <w:rPr>
                <w:rFonts w:eastAsia="Arial" w:cs="Arial"/>
                <w:color w:val="FF0000"/>
                <w:sz w:val="22"/>
                <w:szCs w:val="22"/>
                <w:vertAlign w:val="subscript"/>
                <w:lang w:eastAsia="en-US"/>
              </w:rPr>
              <w:t>1</w:t>
            </w:r>
          </w:p>
        </w:tc>
        <w:tc>
          <w:tcPr>
            <w:tcW w:w="2727" w:type="dxa"/>
            <w:vMerge w:val="restart"/>
            <w:vAlign w:val="center"/>
          </w:tcPr>
          <w:p w:rsidR="009A059E" w:rsidRPr="009A059E" w:rsidRDefault="009A059E" w:rsidP="009A059E">
            <w:pPr>
              <w:spacing w:before="0" w:line="247" w:lineRule="exact"/>
              <w:jc w:val="center"/>
              <w:rPr>
                <w:rFonts w:asciiTheme="minorHAnsi" w:eastAsiaTheme="minorHAnsi" w:hAnsiTheme="minorHAnsi"/>
                <w:lang w:eastAsia="en-US"/>
              </w:rPr>
            </w:pPr>
            <w:r w:rsidRPr="009A059E">
              <w:rPr>
                <w:rFonts w:eastAsia="Arial" w:cs="Arial"/>
                <w:lang w:eastAsia="en-US"/>
              </w:rPr>
              <w:t>(T</w:t>
            </w:r>
            <w:r w:rsidRPr="009A059E">
              <w:rPr>
                <w:rFonts w:eastAsia="Arial" w:cs="Arial"/>
                <w:sz w:val="25"/>
                <w:szCs w:val="25"/>
                <w:vertAlign w:val="subscript"/>
                <w:lang w:eastAsia="en-US"/>
              </w:rPr>
              <w:t>1</w:t>
            </w:r>
            <w:r w:rsidRPr="009A059E">
              <w:rPr>
                <w:rFonts w:eastAsia="Arial" w:cs="Arial"/>
                <w:lang w:eastAsia="en-US"/>
              </w:rPr>
              <w:t xml:space="preserve"> * P</w:t>
            </w:r>
            <w:r w:rsidRPr="009A059E">
              <w:rPr>
                <w:rFonts w:eastAsia="Arial" w:cs="Arial"/>
                <w:sz w:val="25"/>
                <w:szCs w:val="25"/>
                <w:vertAlign w:val="subscript"/>
                <w:lang w:eastAsia="en-US"/>
              </w:rPr>
              <w:t>1</w:t>
            </w:r>
            <w:r w:rsidRPr="009A059E">
              <w:rPr>
                <w:rFonts w:eastAsia="Arial" w:cs="Arial"/>
                <w:lang w:eastAsia="en-US"/>
              </w:rPr>
              <w:t>) +(T</w:t>
            </w:r>
            <w:r w:rsidRPr="009A059E">
              <w:rPr>
                <w:rFonts w:eastAsia="Arial" w:cs="Arial"/>
                <w:sz w:val="25"/>
                <w:szCs w:val="25"/>
                <w:vertAlign w:val="subscript"/>
                <w:lang w:eastAsia="en-US"/>
              </w:rPr>
              <w:t>2</w:t>
            </w:r>
            <w:r w:rsidRPr="009A059E">
              <w:rPr>
                <w:rFonts w:eastAsia="Arial" w:cs="Arial"/>
                <w:lang w:eastAsia="en-US"/>
              </w:rPr>
              <w:t xml:space="preserve"> * P</w:t>
            </w:r>
            <w:r w:rsidRPr="009A059E">
              <w:rPr>
                <w:rFonts w:eastAsia="Arial" w:cs="Arial"/>
                <w:sz w:val="25"/>
                <w:szCs w:val="25"/>
                <w:vertAlign w:val="subscript"/>
                <w:lang w:eastAsia="en-US"/>
              </w:rPr>
              <w:t>2</w:t>
            </w:r>
            <w:r w:rsidRPr="009A059E">
              <w:rPr>
                <w:rFonts w:eastAsia="Arial" w:cs="Arial"/>
                <w:lang w:eastAsia="en-US"/>
              </w:rPr>
              <w:t>) + (T</w:t>
            </w:r>
            <w:r w:rsidRPr="009A059E">
              <w:rPr>
                <w:rFonts w:eastAsia="Arial" w:cs="Arial"/>
                <w:sz w:val="25"/>
                <w:szCs w:val="25"/>
                <w:vertAlign w:val="subscript"/>
                <w:lang w:eastAsia="en-US"/>
              </w:rPr>
              <w:t>3</w:t>
            </w:r>
            <w:r w:rsidRPr="009A059E">
              <w:rPr>
                <w:rFonts w:eastAsia="Arial" w:cs="Arial"/>
                <w:lang w:eastAsia="en-US"/>
              </w:rPr>
              <w:t xml:space="preserve"> * P</w:t>
            </w:r>
            <w:r w:rsidRPr="009A059E">
              <w:rPr>
                <w:rFonts w:eastAsia="Arial" w:cs="Arial"/>
                <w:sz w:val="25"/>
                <w:szCs w:val="25"/>
                <w:vertAlign w:val="subscript"/>
                <w:lang w:eastAsia="en-US"/>
              </w:rPr>
              <w:t>3</w:t>
            </w:r>
            <w:r w:rsidRPr="009A059E">
              <w:rPr>
                <w:rFonts w:eastAsia="Arial" w:cs="Arial"/>
                <w:lang w:eastAsia="en-US"/>
              </w:rPr>
              <w:t xml:space="preserve">) = </w:t>
            </w:r>
            <w:r w:rsidRPr="009A059E">
              <w:rPr>
                <w:rFonts w:eastAsia="Arial" w:cs="Arial"/>
                <w:b/>
                <w:bCs/>
                <w:lang w:eastAsia="en-US"/>
              </w:rPr>
              <w:t>E (kWh) na dan</w:t>
            </w:r>
          </w:p>
        </w:tc>
      </w:tr>
      <w:tr w:rsidR="009A059E" w:rsidRPr="009A059E" w:rsidTr="000F7964">
        <w:trPr>
          <w:trHeight w:val="717"/>
          <w:jc w:val="center"/>
        </w:trPr>
        <w:tc>
          <w:tcPr>
            <w:tcW w:w="2080" w:type="dxa"/>
            <w:vMerge/>
            <w:vAlign w:val="center"/>
          </w:tcPr>
          <w:p w:rsidR="009A059E" w:rsidRPr="009A059E" w:rsidRDefault="009A059E" w:rsidP="009A059E">
            <w:pPr>
              <w:spacing w:before="0" w:line="218" w:lineRule="exact"/>
              <w:jc w:val="center"/>
              <w:rPr>
                <w:rFonts w:asciiTheme="minorHAnsi" w:eastAsiaTheme="minorHAnsi" w:hAnsiTheme="minorHAnsi"/>
                <w:lang w:eastAsia="en-US"/>
              </w:rPr>
            </w:pPr>
          </w:p>
        </w:tc>
        <w:tc>
          <w:tcPr>
            <w:tcW w:w="2051" w:type="dxa"/>
            <w:vAlign w:val="center"/>
          </w:tcPr>
          <w:p w:rsidR="009A059E" w:rsidRPr="009A059E" w:rsidRDefault="009A059E" w:rsidP="009A059E">
            <w:pPr>
              <w:spacing w:before="0" w:line="210" w:lineRule="exact"/>
              <w:jc w:val="center"/>
              <w:rPr>
                <w:rFonts w:eastAsia="Arial" w:cs="Arial"/>
                <w:bCs/>
                <w:i/>
                <w:sz w:val="16"/>
                <w:lang w:eastAsia="en-US"/>
              </w:rPr>
            </w:pPr>
            <w:r w:rsidRPr="009A059E">
              <w:rPr>
                <w:rFonts w:eastAsia="Arial" w:cs="Arial"/>
                <w:bCs/>
                <w:sz w:val="18"/>
                <w:lang w:eastAsia="en-US"/>
              </w:rPr>
              <w:t>Stanje pripravnosti</w:t>
            </w:r>
            <w:r w:rsidRPr="009A059E">
              <w:rPr>
                <w:rFonts w:eastAsia="Arial" w:cs="Arial"/>
                <w:bCs/>
                <w:i/>
                <w:sz w:val="16"/>
                <w:lang w:eastAsia="en-US"/>
              </w:rPr>
              <w:t xml:space="preserve"> (za</w:t>
            </w:r>
          </w:p>
          <w:p w:rsidR="009A059E" w:rsidRPr="009A059E" w:rsidRDefault="009A059E" w:rsidP="009A059E">
            <w:pPr>
              <w:spacing w:before="0" w:line="210" w:lineRule="exact"/>
              <w:jc w:val="center"/>
              <w:rPr>
                <w:rFonts w:eastAsia="Arial" w:cs="Arial"/>
                <w:bCs/>
                <w:sz w:val="18"/>
                <w:lang w:eastAsia="en-US"/>
              </w:rPr>
            </w:pPr>
            <w:r w:rsidRPr="009A059E">
              <w:rPr>
                <w:rFonts w:eastAsia="Arial" w:cs="Arial"/>
                <w:bCs/>
                <w:i/>
                <w:sz w:val="16"/>
                <w:lang w:eastAsia="en-US"/>
              </w:rPr>
              <w:t>opremu koja ima taj način rada)</w:t>
            </w:r>
          </w:p>
        </w:tc>
        <w:tc>
          <w:tcPr>
            <w:tcW w:w="1406" w:type="dxa"/>
            <w:vAlign w:val="center"/>
          </w:tcPr>
          <w:p w:rsidR="009A059E" w:rsidRPr="009A059E" w:rsidRDefault="009A059E" w:rsidP="009A059E">
            <w:pPr>
              <w:spacing w:before="0"/>
              <w:jc w:val="center"/>
              <w:rPr>
                <w:rFonts w:asciiTheme="minorHAnsi" w:eastAsiaTheme="minorHAnsi" w:hAnsiTheme="minorHAnsi"/>
                <w:sz w:val="22"/>
                <w:szCs w:val="22"/>
                <w:lang w:eastAsia="en-US"/>
              </w:rPr>
            </w:pPr>
            <w:r w:rsidRPr="009A059E">
              <w:rPr>
                <w:rFonts w:asciiTheme="minorHAnsi" w:eastAsiaTheme="minorHAnsi" w:hAnsiTheme="minorHAnsi"/>
                <w:color w:val="0070C0"/>
                <w:sz w:val="22"/>
                <w:szCs w:val="22"/>
                <w:lang w:eastAsia="en-US"/>
              </w:rPr>
              <w:t>T</w:t>
            </w:r>
            <w:r w:rsidRPr="009A059E">
              <w:rPr>
                <w:rFonts w:asciiTheme="minorHAnsi" w:eastAsiaTheme="minorHAnsi" w:hAnsiTheme="minorHAnsi"/>
                <w:color w:val="0070C0"/>
                <w:sz w:val="22"/>
                <w:szCs w:val="22"/>
                <w:vertAlign w:val="subscript"/>
                <w:lang w:eastAsia="en-US"/>
              </w:rPr>
              <w:t>2</w:t>
            </w:r>
            <w:r w:rsidRPr="009A059E">
              <w:rPr>
                <w:rFonts w:asciiTheme="minorHAnsi" w:eastAsiaTheme="minorHAnsi" w:hAnsiTheme="minorHAnsi"/>
                <w:sz w:val="22"/>
                <w:szCs w:val="22"/>
                <w:lang w:eastAsia="en-US"/>
              </w:rPr>
              <w:t>=4</w:t>
            </w:r>
          </w:p>
        </w:tc>
        <w:tc>
          <w:tcPr>
            <w:tcW w:w="1606" w:type="dxa"/>
            <w:vAlign w:val="center"/>
          </w:tcPr>
          <w:p w:rsidR="009A059E" w:rsidRPr="009A059E" w:rsidRDefault="009A059E" w:rsidP="009A059E">
            <w:pPr>
              <w:spacing w:before="0"/>
              <w:jc w:val="center"/>
              <w:rPr>
                <w:rFonts w:asciiTheme="minorHAnsi" w:eastAsiaTheme="minorHAnsi" w:hAnsiTheme="minorHAnsi"/>
                <w:sz w:val="22"/>
                <w:szCs w:val="22"/>
                <w:lang w:eastAsia="en-US"/>
              </w:rPr>
            </w:pPr>
            <w:r w:rsidRPr="009A059E">
              <w:rPr>
                <w:rFonts w:eastAsia="Arial" w:cs="Arial"/>
                <w:color w:val="FF0000"/>
                <w:sz w:val="22"/>
                <w:szCs w:val="22"/>
                <w:lang w:eastAsia="en-US"/>
              </w:rPr>
              <w:t>P</w:t>
            </w:r>
            <w:r w:rsidRPr="009A059E">
              <w:rPr>
                <w:rFonts w:eastAsia="Arial" w:cs="Arial"/>
                <w:color w:val="FF0000"/>
                <w:sz w:val="22"/>
                <w:szCs w:val="22"/>
                <w:vertAlign w:val="subscript"/>
                <w:lang w:eastAsia="en-US"/>
              </w:rPr>
              <w:t>2</w:t>
            </w:r>
          </w:p>
        </w:tc>
        <w:tc>
          <w:tcPr>
            <w:tcW w:w="2727" w:type="dxa"/>
            <w:vMerge/>
            <w:vAlign w:val="center"/>
          </w:tcPr>
          <w:p w:rsidR="009A059E" w:rsidRPr="009A059E" w:rsidRDefault="009A059E" w:rsidP="009A059E">
            <w:pPr>
              <w:spacing w:before="0" w:line="247" w:lineRule="exact"/>
              <w:jc w:val="center"/>
              <w:rPr>
                <w:rFonts w:asciiTheme="minorHAnsi" w:eastAsiaTheme="minorHAnsi" w:hAnsiTheme="minorHAnsi"/>
                <w:lang w:eastAsia="en-US"/>
              </w:rPr>
            </w:pPr>
          </w:p>
        </w:tc>
      </w:tr>
      <w:tr w:rsidR="009A059E" w:rsidRPr="009A059E" w:rsidTr="000F7964">
        <w:trPr>
          <w:trHeight w:val="571"/>
          <w:jc w:val="center"/>
        </w:trPr>
        <w:tc>
          <w:tcPr>
            <w:tcW w:w="2080" w:type="dxa"/>
            <w:vMerge/>
            <w:vAlign w:val="center"/>
          </w:tcPr>
          <w:p w:rsidR="009A059E" w:rsidRPr="009A059E" w:rsidRDefault="009A059E" w:rsidP="009A059E">
            <w:pPr>
              <w:spacing w:before="0" w:line="218" w:lineRule="exact"/>
              <w:jc w:val="center"/>
              <w:rPr>
                <w:rFonts w:asciiTheme="minorHAnsi" w:eastAsiaTheme="minorHAnsi" w:hAnsiTheme="minorHAnsi"/>
                <w:lang w:eastAsia="en-US"/>
              </w:rPr>
            </w:pPr>
          </w:p>
        </w:tc>
        <w:tc>
          <w:tcPr>
            <w:tcW w:w="2051" w:type="dxa"/>
            <w:vAlign w:val="center"/>
          </w:tcPr>
          <w:p w:rsidR="009A059E" w:rsidRPr="009A059E" w:rsidRDefault="009A059E" w:rsidP="009A059E">
            <w:pPr>
              <w:spacing w:before="0" w:line="210" w:lineRule="exact"/>
              <w:jc w:val="center"/>
              <w:rPr>
                <w:rFonts w:eastAsia="Arial" w:cs="Arial"/>
                <w:bCs/>
                <w:sz w:val="18"/>
                <w:lang w:eastAsia="en-US"/>
              </w:rPr>
            </w:pPr>
            <w:r w:rsidRPr="009A059E">
              <w:rPr>
                <w:rFonts w:eastAsia="Arial" w:cs="Arial"/>
                <w:bCs/>
                <w:sz w:val="18"/>
                <w:lang w:eastAsia="en-US"/>
              </w:rPr>
              <w:t>Isključeno</w:t>
            </w:r>
          </w:p>
        </w:tc>
        <w:tc>
          <w:tcPr>
            <w:tcW w:w="1406" w:type="dxa"/>
            <w:vAlign w:val="center"/>
          </w:tcPr>
          <w:p w:rsidR="009A059E" w:rsidRPr="009A059E" w:rsidRDefault="009A059E" w:rsidP="009A059E">
            <w:pPr>
              <w:spacing w:before="0"/>
              <w:jc w:val="center"/>
              <w:rPr>
                <w:rFonts w:asciiTheme="minorHAnsi" w:eastAsiaTheme="minorHAnsi" w:hAnsiTheme="minorHAnsi"/>
                <w:sz w:val="22"/>
                <w:szCs w:val="22"/>
                <w:lang w:eastAsia="en-US"/>
              </w:rPr>
            </w:pPr>
            <w:r w:rsidRPr="009A059E">
              <w:rPr>
                <w:rFonts w:asciiTheme="minorHAnsi" w:eastAsiaTheme="minorHAnsi" w:hAnsiTheme="minorHAnsi"/>
                <w:color w:val="0070C0"/>
                <w:sz w:val="22"/>
                <w:szCs w:val="22"/>
                <w:lang w:eastAsia="en-US"/>
              </w:rPr>
              <w:t>T</w:t>
            </w:r>
            <w:r w:rsidRPr="009A059E">
              <w:rPr>
                <w:rFonts w:asciiTheme="minorHAnsi" w:eastAsiaTheme="minorHAnsi" w:hAnsiTheme="minorHAnsi"/>
                <w:color w:val="0070C0"/>
                <w:sz w:val="22"/>
                <w:szCs w:val="22"/>
                <w:vertAlign w:val="subscript"/>
                <w:lang w:eastAsia="en-US"/>
              </w:rPr>
              <w:t>3</w:t>
            </w:r>
            <w:r w:rsidRPr="009A059E">
              <w:rPr>
                <w:rFonts w:asciiTheme="minorHAnsi" w:eastAsiaTheme="minorHAnsi" w:hAnsiTheme="minorHAnsi"/>
                <w:sz w:val="22"/>
                <w:szCs w:val="22"/>
                <w:lang w:eastAsia="en-US"/>
              </w:rPr>
              <w:t>=14</w:t>
            </w:r>
          </w:p>
        </w:tc>
        <w:tc>
          <w:tcPr>
            <w:tcW w:w="1606" w:type="dxa"/>
            <w:vAlign w:val="center"/>
          </w:tcPr>
          <w:p w:rsidR="009A059E" w:rsidRPr="009A059E" w:rsidRDefault="009A059E" w:rsidP="009A059E">
            <w:pPr>
              <w:spacing w:before="0"/>
              <w:jc w:val="center"/>
              <w:rPr>
                <w:rFonts w:asciiTheme="minorHAnsi" w:eastAsiaTheme="minorHAnsi" w:hAnsiTheme="minorHAnsi"/>
                <w:sz w:val="22"/>
                <w:szCs w:val="22"/>
                <w:lang w:eastAsia="en-US"/>
              </w:rPr>
            </w:pPr>
            <w:r w:rsidRPr="009A059E">
              <w:rPr>
                <w:rFonts w:eastAsia="Arial" w:cs="Arial"/>
                <w:color w:val="FF0000"/>
                <w:sz w:val="22"/>
                <w:szCs w:val="22"/>
                <w:lang w:eastAsia="en-US"/>
              </w:rPr>
              <w:t>P</w:t>
            </w:r>
            <w:r w:rsidRPr="009A059E">
              <w:rPr>
                <w:rFonts w:eastAsia="Arial" w:cs="Arial"/>
                <w:color w:val="FF0000"/>
                <w:sz w:val="22"/>
                <w:szCs w:val="22"/>
                <w:vertAlign w:val="subscript"/>
                <w:lang w:eastAsia="en-US"/>
              </w:rPr>
              <w:t>3</w:t>
            </w:r>
          </w:p>
        </w:tc>
        <w:tc>
          <w:tcPr>
            <w:tcW w:w="2727" w:type="dxa"/>
            <w:vMerge/>
            <w:vAlign w:val="center"/>
          </w:tcPr>
          <w:p w:rsidR="009A059E" w:rsidRPr="009A059E" w:rsidRDefault="009A059E" w:rsidP="009A059E">
            <w:pPr>
              <w:spacing w:before="0" w:line="247" w:lineRule="exact"/>
              <w:jc w:val="center"/>
              <w:rPr>
                <w:rFonts w:asciiTheme="minorHAnsi" w:eastAsiaTheme="minorHAnsi" w:hAnsiTheme="minorHAnsi"/>
                <w:lang w:eastAsia="en-US"/>
              </w:rPr>
            </w:pPr>
          </w:p>
        </w:tc>
      </w:tr>
      <w:tr w:rsidR="009A059E" w:rsidRPr="009A059E" w:rsidTr="000F7964">
        <w:trPr>
          <w:trHeight w:val="551"/>
          <w:jc w:val="center"/>
        </w:trPr>
        <w:tc>
          <w:tcPr>
            <w:tcW w:w="2080" w:type="dxa"/>
            <w:vMerge w:val="restart"/>
            <w:vAlign w:val="center"/>
          </w:tcPr>
          <w:p w:rsidR="009A059E" w:rsidRPr="009A059E" w:rsidRDefault="009A059E" w:rsidP="009A059E">
            <w:pPr>
              <w:spacing w:before="0" w:line="218" w:lineRule="exact"/>
              <w:jc w:val="center"/>
              <w:rPr>
                <w:rFonts w:ascii="Calibri" w:eastAsia="Times New Roman" w:hAnsi="Calibri" w:cs="Calibri"/>
                <w:b/>
                <w:bCs/>
                <w:color w:val="000000"/>
                <w:lang w:eastAsia="en-US"/>
              </w:rPr>
            </w:pPr>
            <w:r w:rsidRPr="009A059E">
              <w:rPr>
                <w:rFonts w:ascii="Calibri" w:eastAsia="Times New Roman" w:hAnsi="Calibri" w:cs="Calibri"/>
                <w:b/>
                <w:bCs/>
                <w:color w:val="000000"/>
                <w:lang w:eastAsia="en-US"/>
              </w:rPr>
              <w:lastRenderedPageBreak/>
              <w:t>UZV APARAT ZA GUSTOĆU KOSTIJU</w:t>
            </w:r>
          </w:p>
          <w:p w:rsidR="009A059E" w:rsidRPr="009A059E" w:rsidRDefault="009A059E" w:rsidP="009A059E">
            <w:pPr>
              <w:spacing w:before="0" w:line="218" w:lineRule="exact"/>
              <w:jc w:val="center"/>
              <w:rPr>
                <w:rFonts w:ascii="Calibri" w:eastAsia="Times New Roman" w:hAnsi="Calibri" w:cs="Calibri"/>
                <w:b/>
                <w:bCs/>
                <w:color w:val="000000"/>
                <w:lang w:eastAsia="en-US"/>
              </w:rPr>
            </w:pPr>
          </w:p>
          <w:p w:rsidR="009A059E" w:rsidRPr="009A059E" w:rsidRDefault="009A059E" w:rsidP="009A059E">
            <w:pPr>
              <w:spacing w:before="0" w:line="218" w:lineRule="exact"/>
              <w:jc w:val="center"/>
              <w:rPr>
                <w:rFonts w:asciiTheme="minorHAnsi" w:eastAsiaTheme="minorHAnsi" w:hAnsiTheme="minorHAnsi"/>
                <w:lang w:eastAsia="en-US"/>
              </w:rPr>
            </w:pPr>
            <w:r w:rsidRPr="009A059E">
              <w:rPr>
                <w:rFonts w:eastAsia="Arial" w:cs="Arial"/>
                <w:b/>
                <w:bCs/>
                <w:sz w:val="18"/>
                <w:lang w:eastAsia="en-US"/>
              </w:rPr>
              <w:t>Grupa 18.</w:t>
            </w:r>
          </w:p>
        </w:tc>
        <w:tc>
          <w:tcPr>
            <w:tcW w:w="2051" w:type="dxa"/>
            <w:vAlign w:val="center"/>
          </w:tcPr>
          <w:p w:rsidR="009A059E" w:rsidRPr="009A059E" w:rsidRDefault="009A059E" w:rsidP="009A059E">
            <w:pPr>
              <w:spacing w:before="0" w:line="210" w:lineRule="exact"/>
              <w:jc w:val="center"/>
              <w:rPr>
                <w:rFonts w:eastAsia="Arial" w:cs="Arial"/>
                <w:bCs/>
                <w:sz w:val="18"/>
                <w:lang w:eastAsia="en-US"/>
              </w:rPr>
            </w:pPr>
            <w:r w:rsidRPr="009A059E">
              <w:rPr>
                <w:rFonts w:eastAsia="Arial" w:cs="Arial"/>
                <w:bCs/>
                <w:sz w:val="18"/>
                <w:lang w:eastAsia="en-US"/>
              </w:rPr>
              <w:t>Aktivno</w:t>
            </w:r>
          </w:p>
        </w:tc>
        <w:tc>
          <w:tcPr>
            <w:tcW w:w="1406" w:type="dxa"/>
            <w:vAlign w:val="center"/>
          </w:tcPr>
          <w:p w:rsidR="009A059E" w:rsidRPr="009A059E" w:rsidRDefault="009A059E" w:rsidP="009A059E">
            <w:pPr>
              <w:spacing w:before="0"/>
              <w:jc w:val="center"/>
              <w:rPr>
                <w:rFonts w:asciiTheme="minorHAnsi" w:eastAsiaTheme="minorHAnsi" w:hAnsiTheme="minorHAnsi"/>
                <w:sz w:val="22"/>
                <w:szCs w:val="22"/>
                <w:lang w:eastAsia="en-US"/>
              </w:rPr>
            </w:pPr>
            <w:r w:rsidRPr="009A059E">
              <w:rPr>
                <w:rFonts w:asciiTheme="minorHAnsi" w:eastAsiaTheme="minorHAnsi" w:hAnsiTheme="minorHAnsi"/>
                <w:color w:val="0070C0"/>
                <w:sz w:val="22"/>
                <w:szCs w:val="22"/>
                <w:lang w:eastAsia="en-US"/>
              </w:rPr>
              <w:t>T</w:t>
            </w:r>
            <w:r w:rsidRPr="009A059E">
              <w:rPr>
                <w:rFonts w:asciiTheme="minorHAnsi" w:eastAsiaTheme="minorHAnsi" w:hAnsiTheme="minorHAnsi"/>
                <w:color w:val="0070C0"/>
                <w:sz w:val="22"/>
                <w:szCs w:val="22"/>
                <w:vertAlign w:val="subscript"/>
                <w:lang w:eastAsia="en-US"/>
              </w:rPr>
              <w:t>1</w:t>
            </w:r>
            <w:r w:rsidRPr="009A059E">
              <w:rPr>
                <w:rFonts w:asciiTheme="minorHAnsi" w:eastAsiaTheme="minorHAnsi" w:hAnsiTheme="minorHAnsi"/>
                <w:sz w:val="22"/>
                <w:szCs w:val="22"/>
                <w:lang w:eastAsia="en-US"/>
              </w:rPr>
              <w:t>=2</w:t>
            </w:r>
          </w:p>
        </w:tc>
        <w:tc>
          <w:tcPr>
            <w:tcW w:w="1606" w:type="dxa"/>
            <w:vAlign w:val="center"/>
          </w:tcPr>
          <w:p w:rsidR="009A059E" w:rsidRPr="009A059E" w:rsidRDefault="009A059E" w:rsidP="009A059E">
            <w:pPr>
              <w:spacing w:before="0"/>
              <w:jc w:val="center"/>
              <w:rPr>
                <w:rFonts w:eastAsia="Arial" w:cs="Arial"/>
                <w:color w:val="FF0000"/>
                <w:sz w:val="22"/>
                <w:szCs w:val="22"/>
                <w:vertAlign w:val="subscript"/>
                <w:lang w:eastAsia="en-US"/>
              </w:rPr>
            </w:pPr>
            <w:r w:rsidRPr="009A059E">
              <w:rPr>
                <w:rFonts w:eastAsia="Arial" w:cs="Arial"/>
                <w:color w:val="FF0000"/>
                <w:sz w:val="22"/>
                <w:szCs w:val="22"/>
                <w:lang w:eastAsia="en-US"/>
              </w:rPr>
              <w:t>P</w:t>
            </w:r>
            <w:r w:rsidRPr="009A059E">
              <w:rPr>
                <w:rFonts w:eastAsia="Arial" w:cs="Arial"/>
                <w:color w:val="FF0000"/>
                <w:sz w:val="22"/>
                <w:szCs w:val="22"/>
                <w:vertAlign w:val="subscript"/>
                <w:lang w:eastAsia="en-US"/>
              </w:rPr>
              <w:t>1</w:t>
            </w:r>
          </w:p>
        </w:tc>
        <w:tc>
          <w:tcPr>
            <w:tcW w:w="2727" w:type="dxa"/>
            <w:vMerge w:val="restart"/>
            <w:vAlign w:val="center"/>
          </w:tcPr>
          <w:p w:rsidR="009A059E" w:rsidRPr="009A059E" w:rsidRDefault="009A059E" w:rsidP="009A059E">
            <w:pPr>
              <w:spacing w:before="0" w:line="247" w:lineRule="exact"/>
              <w:jc w:val="center"/>
              <w:rPr>
                <w:rFonts w:asciiTheme="minorHAnsi" w:eastAsiaTheme="minorHAnsi" w:hAnsiTheme="minorHAnsi"/>
                <w:lang w:eastAsia="en-US"/>
              </w:rPr>
            </w:pPr>
            <w:r w:rsidRPr="009A059E">
              <w:rPr>
                <w:rFonts w:eastAsia="Arial" w:cs="Arial"/>
                <w:lang w:eastAsia="en-US"/>
              </w:rPr>
              <w:t>(T</w:t>
            </w:r>
            <w:r w:rsidRPr="009A059E">
              <w:rPr>
                <w:rFonts w:eastAsia="Arial" w:cs="Arial"/>
                <w:sz w:val="25"/>
                <w:szCs w:val="25"/>
                <w:vertAlign w:val="subscript"/>
                <w:lang w:eastAsia="en-US"/>
              </w:rPr>
              <w:t>1</w:t>
            </w:r>
            <w:r w:rsidRPr="009A059E">
              <w:rPr>
                <w:rFonts w:eastAsia="Arial" w:cs="Arial"/>
                <w:lang w:eastAsia="en-US"/>
              </w:rPr>
              <w:t xml:space="preserve"> * P</w:t>
            </w:r>
            <w:r w:rsidRPr="009A059E">
              <w:rPr>
                <w:rFonts w:eastAsia="Arial" w:cs="Arial"/>
                <w:sz w:val="25"/>
                <w:szCs w:val="25"/>
                <w:vertAlign w:val="subscript"/>
                <w:lang w:eastAsia="en-US"/>
              </w:rPr>
              <w:t>1</w:t>
            </w:r>
            <w:r w:rsidRPr="009A059E">
              <w:rPr>
                <w:rFonts w:eastAsia="Arial" w:cs="Arial"/>
                <w:lang w:eastAsia="en-US"/>
              </w:rPr>
              <w:t>) +(T</w:t>
            </w:r>
            <w:r w:rsidRPr="009A059E">
              <w:rPr>
                <w:rFonts w:eastAsia="Arial" w:cs="Arial"/>
                <w:sz w:val="25"/>
                <w:szCs w:val="25"/>
                <w:vertAlign w:val="subscript"/>
                <w:lang w:eastAsia="en-US"/>
              </w:rPr>
              <w:t>2</w:t>
            </w:r>
            <w:r w:rsidRPr="009A059E">
              <w:rPr>
                <w:rFonts w:eastAsia="Arial" w:cs="Arial"/>
                <w:lang w:eastAsia="en-US"/>
              </w:rPr>
              <w:t xml:space="preserve"> * P</w:t>
            </w:r>
            <w:r w:rsidRPr="009A059E">
              <w:rPr>
                <w:rFonts w:eastAsia="Arial" w:cs="Arial"/>
                <w:sz w:val="25"/>
                <w:szCs w:val="25"/>
                <w:vertAlign w:val="subscript"/>
                <w:lang w:eastAsia="en-US"/>
              </w:rPr>
              <w:t>2</w:t>
            </w:r>
            <w:r w:rsidRPr="009A059E">
              <w:rPr>
                <w:rFonts w:eastAsia="Arial" w:cs="Arial"/>
                <w:lang w:eastAsia="en-US"/>
              </w:rPr>
              <w:t>) + (T</w:t>
            </w:r>
            <w:r w:rsidRPr="009A059E">
              <w:rPr>
                <w:rFonts w:eastAsia="Arial" w:cs="Arial"/>
                <w:sz w:val="25"/>
                <w:szCs w:val="25"/>
                <w:vertAlign w:val="subscript"/>
                <w:lang w:eastAsia="en-US"/>
              </w:rPr>
              <w:t>3</w:t>
            </w:r>
            <w:r w:rsidRPr="009A059E">
              <w:rPr>
                <w:rFonts w:eastAsia="Arial" w:cs="Arial"/>
                <w:lang w:eastAsia="en-US"/>
              </w:rPr>
              <w:t xml:space="preserve"> * P</w:t>
            </w:r>
            <w:r w:rsidRPr="009A059E">
              <w:rPr>
                <w:rFonts w:eastAsia="Arial" w:cs="Arial"/>
                <w:sz w:val="25"/>
                <w:szCs w:val="25"/>
                <w:vertAlign w:val="subscript"/>
                <w:lang w:eastAsia="en-US"/>
              </w:rPr>
              <w:t>3</w:t>
            </w:r>
            <w:r w:rsidRPr="009A059E">
              <w:rPr>
                <w:rFonts w:eastAsia="Arial" w:cs="Arial"/>
                <w:lang w:eastAsia="en-US"/>
              </w:rPr>
              <w:t xml:space="preserve">) = </w:t>
            </w:r>
            <w:r w:rsidRPr="009A059E">
              <w:rPr>
                <w:rFonts w:eastAsia="Arial" w:cs="Arial"/>
                <w:b/>
                <w:bCs/>
                <w:lang w:eastAsia="en-US"/>
              </w:rPr>
              <w:t>E (kWh) na dan</w:t>
            </w:r>
          </w:p>
        </w:tc>
      </w:tr>
      <w:tr w:rsidR="009A059E" w:rsidRPr="009A059E" w:rsidTr="000F7964">
        <w:trPr>
          <w:trHeight w:val="717"/>
          <w:jc w:val="center"/>
        </w:trPr>
        <w:tc>
          <w:tcPr>
            <w:tcW w:w="2080" w:type="dxa"/>
            <w:vMerge/>
            <w:vAlign w:val="center"/>
          </w:tcPr>
          <w:p w:rsidR="009A059E" w:rsidRPr="009A059E" w:rsidRDefault="009A059E" w:rsidP="009A059E">
            <w:pPr>
              <w:spacing w:before="0" w:line="218" w:lineRule="exact"/>
              <w:jc w:val="center"/>
              <w:rPr>
                <w:rFonts w:asciiTheme="minorHAnsi" w:eastAsiaTheme="minorHAnsi" w:hAnsiTheme="minorHAnsi"/>
                <w:lang w:eastAsia="en-US"/>
              </w:rPr>
            </w:pPr>
          </w:p>
        </w:tc>
        <w:tc>
          <w:tcPr>
            <w:tcW w:w="2051" w:type="dxa"/>
            <w:vAlign w:val="center"/>
          </w:tcPr>
          <w:p w:rsidR="009A059E" w:rsidRPr="009A059E" w:rsidRDefault="009A059E" w:rsidP="009A059E">
            <w:pPr>
              <w:spacing w:before="0" w:line="210" w:lineRule="exact"/>
              <w:jc w:val="center"/>
              <w:rPr>
                <w:rFonts w:eastAsia="Arial" w:cs="Arial"/>
                <w:bCs/>
                <w:i/>
                <w:sz w:val="16"/>
                <w:lang w:eastAsia="en-US"/>
              </w:rPr>
            </w:pPr>
            <w:r w:rsidRPr="009A059E">
              <w:rPr>
                <w:rFonts w:eastAsia="Arial" w:cs="Arial"/>
                <w:bCs/>
                <w:sz w:val="18"/>
                <w:lang w:eastAsia="en-US"/>
              </w:rPr>
              <w:t>Stanje pripravnosti</w:t>
            </w:r>
            <w:r w:rsidRPr="009A059E">
              <w:rPr>
                <w:rFonts w:eastAsia="Arial" w:cs="Arial"/>
                <w:bCs/>
                <w:i/>
                <w:sz w:val="16"/>
                <w:lang w:eastAsia="en-US"/>
              </w:rPr>
              <w:t xml:space="preserve"> (za</w:t>
            </w:r>
          </w:p>
          <w:p w:rsidR="009A059E" w:rsidRPr="009A059E" w:rsidRDefault="009A059E" w:rsidP="009A059E">
            <w:pPr>
              <w:spacing w:before="0" w:line="210" w:lineRule="exact"/>
              <w:jc w:val="center"/>
              <w:rPr>
                <w:rFonts w:eastAsia="Arial" w:cs="Arial"/>
                <w:bCs/>
                <w:sz w:val="18"/>
                <w:lang w:eastAsia="en-US"/>
              </w:rPr>
            </w:pPr>
            <w:r w:rsidRPr="009A059E">
              <w:rPr>
                <w:rFonts w:eastAsia="Arial" w:cs="Arial"/>
                <w:bCs/>
                <w:i/>
                <w:sz w:val="16"/>
                <w:lang w:eastAsia="en-US"/>
              </w:rPr>
              <w:t>opremu koja ima taj način rada)</w:t>
            </w:r>
          </w:p>
        </w:tc>
        <w:tc>
          <w:tcPr>
            <w:tcW w:w="1406" w:type="dxa"/>
            <w:vAlign w:val="center"/>
          </w:tcPr>
          <w:p w:rsidR="009A059E" w:rsidRPr="009A059E" w:rsidRDefault="009A059E" w:rsidP="009A059E">
            <w:pPr>
              <w:spacing w:before="0"/>
              <w:jc w:val="center"/>
              <w:rPr>
                <w:rFonts w:asciiTheme="minorHAnsi" w:eastAsiaTheme="minorHAnsi" w:hAnsiTheme="minorHAnsi"/>
                <w:sz w:val="22"/>
                <w:szCs w:val="22"/>
                <w:lang w:eastAsia="en-US"/>
              </w:rPr>
            </w:pPr>
            <w:r w:rsidRPr="009A059E">
              <w:rPr>
                <w:rFonts w:asciiTheme="minorHAnsi" w:eastAsiaTheme="minorHAnsi" w:hAnsiTheme="minorHAnsi"/>
                <w:color w:val="0070C0"/>
                <w:sz w:val="22"/>
                <w:szCs w:val="22"/>
                <w:lang w:eastAsia="en-US"/>
              </w:rPr>
              <w:t>T</w:t>
            </w:r>
            <w:r w:rsidRPr="009A059E">
              <w:rPr>
                <w:rFonts w:asciiTheme="minorHAnsi" w:eastAsiaTheme="minorHAnsi" w:hAnsiTheme="minorHAnsi"/>
                <w:color w:val="0070C0"/>
                <w:sz w:val="22"/>
                <w:szCs w:val="22"/>
                <w:vertAlign w:val="subscript"/>
                <w:lang w:eastAsia="en-US"/>
              </w:rPr>
              <w:t>2</w:t>
            </w:r>
            <w:r w:rsidRPr="009A059E">
              <w:rPr>
                <w:rFonts w:asciiTheme="minorHAnsi" w:eastAsiaTheme="minorHAnsi" w:hAnsiTheme="minorHAnsi"/>
                <w:sz w:val="22"/>
                <w:szCs w:val="22"/>
                <w:lang w:eastAsia="en-US"/>
              </w:rPr>
              <w:t>=2</w:t>
            </w:r>
          </w:p>
        </w:tc>
        <w:tc>
          <w:tcPr>
            <w:tcW w:w="1606" w:type="dxa"/>
            <w:vAlign w:val="center"/>
          </w:tcPr>
          <w:p w:rsidR="009A059E" w:rsidRPr="009A059E" w:rsidRDefault="009A059E" w:rsidP="009A059E">
            <w:pPr>
              <w:spacing w:before="0"/>
              <w:jc w:val="center"/>
              <w:rPr>
                <w:rFonts w:asciiTheme="minorHAnsi" w:eastAsiaTheme="minorHAnsi" w:hAnsiTheme="minorHAnsi"/>
                <w:sz w:val="22"/>
                <w:szCs w:val="22"/>
                <w:lang w:eastAsia="en-US"/>
              </w:rPr>
            </w:pPr>
            <w:r w:rsidRPr="009A059E">
              <w:rPr>
                <w:rFonts w:eastAsia="Arial" w:cs="Arial"/>
                <w:color w:val="FF0000"/>
                <w:sz w:val="22"/>
                <w:szCs w:val="22"/>
                <w:lang w:eastAsia="en-US"/>
              </w:rPr>
              <w:t>P</w:t>
            </w:r>
            <w:r w:rsidRPr="009A059E">
              <w:rPr>
                <w:rFonts w:eastAsia="Arial" w:cs="Arial"/>
                <w:color w:val="FF0000"/>
                <w:sz w:val="22"/>
                <w:szCs w:val="22"/>
                <w:vertAlign w:val="subscript"/>
                <w:lang w:eastAsia="en-US"/>
              </w:rPr>
              <w:t>2</w:t>
            </w:r>
          </w:p>
        </w:tc>
        <w:tc>
          <w:tcPr>
            <w:tcW w:w="2727" w:type="dxa"/>
            <w:vMerge/>
            <w:vAlign w:val="center"/>
          </w:tcPr>
          <w:p w:rsidR="009A059E" w:rsidRPr="009A059E" w:rsidRDefault="009A059E" w:rsidP="009A059E">
            <w:pPr>
              <w:spacing w:before="0" w:line="247" w:lineRule="exact"/>
              <w:jc w:val="center"/>
              <w:rPr>
                <w:rFonts w:asciiTheme="minorHAnsi" w:eastAsiaTheme="minorHAnsi" w:hAnsiTheme="minorHAnsi"/>
                <w:lang w:eastAsia="en-US"/>
              </w:rPr>
            </w:pPr>
          </w:p>
        </w:tc>
      </w:tr>
      <w:tr w:rsidR="009A059E" w:rsidRPr="009A059E" w:rsidTr="000F7964">
        <w:trPr>
          <w:trHeight w:val="572"/>
          <w:jc w:val="center"/>
        </w:trPr>
        <w:tc>
          <w:tcPr>
            <w:tcW w:w="2080" w:type="dxa"/>
            <w:vMerge/>
            <w:vAlign w:val="center"/>
          </w:tcPr>
          <w:p w:rsidR="009A059E" w:rsidRPr="009A059E" w:rsidRDefault="009A059E" w:rsidP="009A059E">
            <w:pPr>
              <w:spacing w:before="0" w:line="218" w:lineRule="exact"/>
              <w:jc w:val="center"/>
              <w:rPr>
                <w:rFonts w:asciiTheme="minorHAnsi" w:eastAsiaTheme="minorHAnsi" w:hAnsiTheme="minorHAnsi"/>
                <w:lang w:eastAsia="en-US"/>
              </w:rPr>
            </w:pPr>
          </w:p>
        </w:tc>
        <w:tc>
          <w:tcPr>
            <w:tcW w:w="2051" w:type="dxa"/>
            <w:vAlign w:val="center"/>
          </w:tcPr>
          <w:p w:rsidR="009A059E" w:rsidRPr="009A059E" w:rsidRDefault="009A059E" w:rsidP="009A059E">
            <w:pPr>
              <w:spacing w:before="0" w:line="210" w:lineRule="exact"/>
              <w:jc w:val="center"/>
              <w:rPr>
                <w:rFonts w:eastAsia="Arial" w:cs="Arial"/>
                <w:bCs/>
                <w:sz w:val="18"/>
                <w:lang w:eastAsia="en-US"/>
              </w:rPr>
            </w:pPr>
            <w:r w:rsidRPr="009A059E">
              <w:rPr>
                <w:rFonts w:eastAsia="Arial" w:cs="Arial"/>
                <w:bCs/>
                <w:sz w:val="18"/>
                <w:lang w:eastAsia="en-US"/>
              </w:rPr>
              <w:t>Isključeno</w:t>
            </w:r>
          </w:p>
        </w:tc>
        <w:tc>
          <w:tcPr>
            <w:tcW w:w="1406" w:type="dxa"/>
            <w:vAlign w:val="center"/>
          </w:tcPr>
          <w:p w:rsidR="009A059E" w:rsidRPr="009A059E" w:rsidRDefault="009A059E" w:rsidP="009A059E">
            <w:pPr>
              <w:spacing w:before="0"/>
              <w:jc w:val="center"/>
              <w:rPr>
                <w:rFonts w:asciiTheme="minorHAnsi" w:eastAsiaTheme="minorHAnsi" w:hAnsiTheme="minorHAnsi"/>
                <w:sz w:val="22"/>
                <w:szCs w:val="22"/>
                <w:lang w:eastAsia="en-US"/>
              </w:rPr>
            </w:pPr>
            <w:r w:rsidRPr="009A059E">
              <w:rPr>
                <w:rFonts w:asciiTheme="minorHAnsi" w:eastAsiaTheme="minorHAnsi" w:hAnsiTheme="minorHAnsi"/>
                <w:color w:val="0070C0"/>
                <w:sz w:val="22"/>
                <w:szCs w:val="22"/>
                <w:lang w:eastAsia="en-US"/>
              </w:rPr>
              <w:t>T</w:t>
            </w:r>
            <w:r w:rsidRPr="009A059E">
              <w:rPr>
                <w:rFonts w:asciiTheme="minorHAnsi" w:eastAsiaTheme="minorHAnsi" w:hAnsiTheme="minorHAnsi"/>
                <w:color w:val="0070C0"/>
                <w:sz w:val="22"/>
                <w:szCs w:val="22"/>
                <w:vertAlign w:val="subscript"/>
                <w:lang w:eastAsia="en-US"/>
              </w:rPr>
              <w:t>3</w:t>
            </w:r>
            <w:r w:rsidRPr="009A059E">
              <w:rPr>
                <w:rFonts w:asciiTheme="minorHAnsi" w:eastAsiaTheme="minorHAnsi" w:hAnsiTheme="minorHAnsi"/>
                <w:sz w:val="22"/>
                <w:szCs w:val="22"/>
                <w:lang w:eastAsia="en-US"/>
              </w:rPr>
              <w:t>=20</w:t>
            </w:r>
          </w:p>
        </w:tc>
        <w:tc>
          <w:tcPr>
            <w:tcW w:w="1606" w:type="dxa"/>
            <w:vAlign w:val="center"/>
          </w:tcPr>
          <w:p w:rsidR="009A059E" w:rsidRPr="009A059E" w:rsidRDefault="009A059E" w:rsidP="009A059E">
            <w:pPr>
              <w:spacing w:before="0"/>
              <w:jc w:val="center"/>
              <w:rPr>
                <w:rFonts w:asciiTheme="minorHAnsi" w:eastAsiaTheme="minorHAnsi" w:hAnsiTheme="minorHAnsi"/>
                <w:sz w:val="22"/>
                <w:szCs w:val="22"/>
                <w:lang w:eastAsia="en-US"/>
              </w:rPr>
            </w:pPr>
            <w:r w:rsidRPr="009A059E">
              <w:rPr>
                <w:rFonts w:eastAsia="Arial" w:cs="Arial"/>
                <w:color w:val="FF0000"/>
                <w:sz w:val="22"/>
                <w:szCs w:val="22"/>
                <w:lang w:eastAsia="en-US"/>
              </w:rPr>
              <w:t>P</w:t>
            </w:r>
            <w:r w:rsidRPr="009A059E">
              <w:rPr>
                <w:rFonts w:eastAsia="Arial" w:cs="Arial"/>
                <w:color w:val="FF0000"/>
                <w:sz w:val="22"/>
                <w:szCs w:val="22"/>
                <w:vertAlign w:val="subscript"/>
                <w:lang w:eastAsia="en-US"/>
              </w:rPr>
              <w:t>3</w:t>
            </w:r>
          </w:p>
        </w:tc>
        <w:tc>
          <w:tcPr>
            <w:tcW w:w="2727" w:type="dxa"/>
            <w:vMerge/>
            <w:vAlign w:val="center"/>
          </w:tcPr>
          <w:p w:rsidR="009A059E" w:rsidRPr="009A059E" w:rsidRDefault="009A059E" w:rsidP="009A059E">
            <w:pPr>
              <w:spacing w:before="0" w:line="247" w:lineRule="exact"/>
              <w:jc w:val="center"/>
              <w:rPr>
                <w:rFonts w:asciiTheme="minorHAnsi" w:eastAsiaTheme="minorHAnsi" w:hAnsiTheme="minorHAnsi"/>
                <w:lang w:eastAsia="en-US"/>
              </w:rPr>
            </w:pPr>
          </w:p>
        </w:tc>
      </w:tr>
      <w:tr w:rsidR="009A059E" w:rsidRPr="009A059E" w:rsidTr="000F7964">
        <w:trPr>
          <w:trHeight w:val="564"/>
          <w:jc w:val="center"/>
        </w:trPr>
        <w:tc>
          <w:tcPr>
            <w:tcW w:w="2080" w:type="dxa"/>
            <w:vMerge w:val="restart"/>
            <w:vAlign w:val="center"/>
          </w:tcPr>
          <w:p w:rsidR="009A059E" w:rsidRPr="009A059E" w:rsidRDefault="009A059E" w:rsidP="009A059E">
            <w:pPr>
              <w:spacing w:before="0"/>
              <w:jc w:val="center"/>
              <w:rPr>
                <w:rFonts w:eastAsia="Arial" w:cs="Arial"/>
                <w:b/>
                <w:bCs/>
                <w:lang w:eastAsia="en-US"/>
              </w:rPr>
            </w:pPr>
            <w:r w:rsidRPr="009A059E">
              <w:rPr>
                <w:rFonts w:eastAsia="Arial" w:cs="Arial"/>
                <w:b/>
                <w:bCs/>
                <w:lang w:eastAsia="en-US"/>
              </w:rPr>
              <w:t>Digitalni ortopan</w:t>
            </w:r>
          </w:p>
          <w:p w:rsidR="009A059E" w:rsidRPr="009A059E" w:rsidRDefault="009A059E" w:rsidP="009A059E">
            <w:pPr>
              <w:spacing w:before="0"/>
              <w:jc w:val="center"/>
              <w:rPr>
                <w:rFonts w:eastAsia="Arial" w:cs="Arial"/>
                <w:b/>
                <w:bCs/>
                <w:lang w:eastAsia="en-US"/>
              </w:rPr>
            </w:pPr>
          </w:p>
          <w:p w:rsidR="009A059E" w:rsidRPr="009A059E" w:rsidRDefault="009A059E" w:rsidP="009A059E">
            <w:pPr>
              <w:spacing w:before="0" w:line="218" w:lineRule="exact"/>
              <w:jc w:val="center"/>
              <w:rPr>
                <w:rFonts w:asciiTheme="minorHAnsi" w:eastAsiaTheme="minorHAnsi" w:hAnsiTheme="minorHAnsi"/>
                <w:lang w:eastAsia="en-US"/>
              </w:rPr>
            </w:pPr>
            <w:r w:rsidRPr="009A059E">
              <w:rPr>
                <w:rFonts w:eastAsia="Arial" w:cs="Arial"/>
                <w:b/>
                <w:bCs/>
                <w:lang w:eastAsia="en-US"/>
              </w:rPr>
              <w:t>Grupa 21.</w:t>
            </w:r>
          </w:p>
        </w:tc>
        <w:tc>
          <w:tcPr>
            <w:tcW w:w="2051" w:type="dxa"/>
            <w:vAlign w:val="center"/>
          </w:tcPr>
          <w:p w:rsidR="009A059E" w:rsidRPr="009A059E" w:rsidRDefault="009A059E" w:rsidP="009A059E">
            <w:pPr>
              <w:spacing w:before="0" w:line="210" w:lineRule="exact"/>
              <w:jc w:val="center"/>
              <w:rPr>
                <w:rFonts w:eastAsia="Arial" w:cs="Arial"/>
                <w:bCs/>
                <w:sz w:val="18"/>
                <w:lang w:eastAsia="en-US"/>
              </w:rPr>
            </w:pPr>
            <w:r w:rsidRPr="009A059E">
              <w:rPr>
                <w:rFonts w:eastAsia="Arial" w:cs="Arial"/>
                <w:bCs/>
                <w:sz w:val="18"/>
                <w:lang w:eastAsia="en-US"/>
              </w:rPr>
              <w:t>Aktivno</w:t>
            </w:r>
          </w:p>
        </w:tc>
        <w:tc>
          <w:tcPr>
            <w:tcW w:w="1406" w:type="dxa"/>
            <w:vAlign w:val="center"/>
          </w:tcPr>
          <w:p w:rsidR="009A059E" w:rsidRPr="009A059E" w:rsidRDefault="009A059E" w:rsidP="009A059E">
            <w:pPr>
              <w:spacing w:before="0"/>
              <w:jc w:val="center"/>
              <w:rPr>
                <w:rFonts w:asciiTheme="minorHAnsi" w:eastAsiaTheme="minorHAnsi" w:hAnsiTheme="minorHAnsi"/>
                <w:sz w:val="22"/>
                <w:szCs w:val="22"/>
                <w:lang w:eastAsia="en-US"/>
              </w:rPr>
            </w:pPr>
            <w:r w:rsidRPr="009A059E">
              <w:rPr>
                <w:rFonts w:asciiTheme="minorHAnsi" w:eastAsiaTheme="minorHAnsi" w:hAnsiTheme="minorHAnsi"/>
                <w:color w:val="0070C0"/>
                <w:sz w:val="22"/>
                <w:szCs w:val="22"/>
                <w:lang w:eastAsia="en-US"/>
              </w:rPr>
              <w:t>T</w:t>
            </w:r>
            <w:r w:rsidRPr="009A059E">
              <w:rPr>
                <w:rFonts w:asciiTheme="minorHAnsi" w:eastAsiaTheme="minorHAnsi" w:hAnsiTheme="minorHAnsi"/>
                <w:color w:val="0070C0"/>
                <w:sz w:val="22"/>
                <w:szCs w:val="22"/>
                <w:vertAlign w:val="subscript"/>
                <w:lang w:eastAsia="en-US"/>
              </w:rPr>
              <w:t>1</w:t>
            </w:r>
            <w:r w:rsidRPr="009A059E">
              <w:rPr>
                <w:rFonts w:asciiTheme="minorHAnsi" w:eastAsiaTheme="minorHAnsi" w:hAnsiTheme="minorHAnsi"/>
                <w:sz w:val="22"/>
                <w:szCs w:val="22"/>
                <w:lang w:eastAsia="en-US"/>
              </w:rPr>
              <w:t>=6</w:t>
            </w:r>
          </w:p>
          <w:p w:rsidR="009A059E" w:rsidRPr="009A059E" w:rsidRDefault="009A059E" w:rsidP="009A059E">
            <w:pPr>
              <w:spacing w:before="0"/>
              <w:jc w:val="center"/>
              <w:rPr>
                <w:rFonts w:asciiTheme="minorHAnsi" w:eastAsiaTheme="minorHAnsi" w:hAnsiTheme="minorHAnsi"/>
                <w:sz w:val="22"/>
                <w:szCs w:val="22"/>
                <w:lang w:eastAsia="en-US"/>
              </w:rPr>
            </w:pPr>
          </w:p>
        </w:tc>
        <w:tc>
          <w:tcPr>
            <w:tcW w:w="1606" w:type="dxa"/>
            <w:vAlign w:val="center"/>
          </w:tcPr>
          <w:p w:rsidR="009A059E" w:rsidRPr="009A059E" w:rsidRDefault="009A059E" w:rsidP="009A059E">
            <w:pPr>
              <w:spacing w:before="0"/>
              <w:jc w:val="center"/>
              <w:rPr>
                <w:rFonts w:eastAsia="Arial" w:cs="Arial"/>
                <w:color w:val="FF0000"/>
                <w:sz w:val="22"/>
                <w:szCs w:val="22"/>
                <w:vertAlign w:val="subscript"/>
                <w:lang w:eastAsia="en-US"/>
              </w:rPr>
            </w:pPr>
            <w:r w:rsidRPr="009A059E">
              <w:rPr>
                <w:rFonts w:eastAsia="Arial" w:cs="Arial"/>
                <w:color w:val="FF0000"/>
                <w:sz w:val="22"/>
                <w:szCs w:val="22"/>
                <w:lang w:eastAsia="en-US"/>
              </w:rPr>
              <w:t>P</w:t>
            </w:r>
            <w:r w:rsidRPr="009A059E">
              <w:rPr>
                <w:rFonts w:eastAsia="Arial" w:cs="Arial"/>
                <w:color w:val="FF0000"/>
                <w:sz w:val="22"/>
                <w:szCs w:val="22"/>
                <w:vertAlign w:val="subscript"/>
                <w:lang w:eastAsia="en-US"/>
              </w:rPr>
              <w:t>1</w:t>
            </w:r>
          </w:p>
          <w:p w:rsidR="009A059E" w:rsidRPr="009A059E" w:rsidRDefault="009A059E" w:rsidP="009A059E">
            <w:pPr>
              <w:spacing w:before="0"/>
              <w:jc w:val="center"/>
              <w:rPr>
                <w:rFonts w:asciiTheme="minorHAnsi" w:eastAsiaTheme="minorHAnsi" w:hAnsiTheme="minorHAnsi"/>
                <w:sz w:val="22"/>
                <w:szCs w:val="22"/>
                <w:lang w:eastAsia="en-US"/>
              </w:rPr>
            </w:pPr>
          </w:p>
        </w:tc>
        <w:tc>
          <w:tcPr>
            <w:tcW w:w="2727" w:type="dxa"/>
            <w:vMerge w:val="restart"/>
            <w:vAlign w:val="center"/>
          </w:tcPr>
          <w:p w:rsidR="009A059E" w:rsidRPr="009A059E" w:rsidRDefault="009A059E" w:rsidP="009A059E">
            <w:pPr>
              <w:spacing w:before="0" w:line="247" w:lineRule="exact"/>
              <w:jc w:val="center"/>
              <w:rPr>
                <w:rFonts w:asciiTheme="minorHAnsi" w:eastAsiaTheme="minorHAnsi" w:hAnsiTheme="minorHAnsi"/>
                <w:lang w:eastAsia="en-US"/>
              </w:rPr>
            </w:pPr>
            <w:r w:rsidRPr="009A059E">
              <w:rPr>
                <w:rFonts w:eastAsia="Arial" w:cs="Arial"/>
                <w:lang w:eastAsia="en-US"/>
              </w:rPr>
              <w:t>(T</w:t>
            </w:r>
            <w:r w:rsidRPr="009A059E">
              <w:rPr>
                <w:rFonts w:eastAsia="Arial" w:cs="Arial"/>
                <w:sz w:val="25"/>
                <w:szCs w:val="25"/>
                <w:vertAlign w:val="subscript"/>
                <w:lang w:eastAsia="en-US"/>
              </w:rPr>
              <w:t>1</w:t>
            </w:r>
            <w:r w:rsidRPr="009A059E">
              <w:rPr>
                <w:rFonts w:eastAsia="Arial" w:cs="Arial"/>
                <w:lang w:eastAsia="en-US"/>
              </w:rPr>
              <w:t xml:space="preserve"> * P</w:t>
            </w:r>
            <w:r w:rsidRPr="009A059E">
              <w:rPr>
                <w:rFonts w:eastAsia="Arial" w:cs="Arial"/>
                <w:sz w:val="25"/>
                <w:szCs w:val="25"/>
                <w:vertAlign w:val="subscript"/>
                <w:lang w:eastAsia="en-US"/>
              </w:rPr>
              <w:t>1</w:t>
            </w:r>
            <w:r w:rsidRPr="009A059E">
              <w:rPr>
                <w:rFonts w:eastAsia="Arial" w:cs="Arial"/>
                <w:lang w:eastAsia="en-US"/>
              </w:rPr>
              <w:t>) +(T</w:t>
            </w:r>
            <w:r w:rsidRPr="009A059E">
              <w:rPr>
                <w:rFonts w:eastAsia="Arial" w:cs="Arial"/>
                <w:sz w:val="25"/>
                <w:szCs w:val="25"/>
                <w:vertAlign w:val="subscript"/>
                <w:lang w:eastAsia="en-US"/>
              </w:rPr>
              <w:t>2</w:t>
            </w:r>
            <w:r w:rsidRPr="009A059E">
              <w:rPr>
                <w:rFonts w:eastAsia="Arial" w:cs="Arial"/>
                <w:lang w:eastAsia="en-US"/>
              </w:rPr>
              <w:t xml:space="preserve"> * P</w:t>
            </w:r>
            <w:r w:rsidRPr="009A059E">
              <w:rPr>
                <w:rFonts w:eastAsia="Arial" w:cs="Arial"/>
                <w:sz w:val="25"/>
                <w:szCs w:val="25"/>
                <w:vertAlign w:val="subscript"/>
                <w:lang w:eastAsia="en-US"/>
              </w:rPr>
              <w:t>2</w:t>
            </w:r>
            <w:r w:rsidRPr="009A059E">
              <w:rPr>
                <w:rFonts w:eastAsia="Arial" w:cs="Arial"/>
                <w:lang w:eastAsia="en-US"/>
              </w:rPr>
              <w:t>) + (T</w:t>
            </w:r>
            <w:r w:rsidRPr="009A059E">
              <w:rPr>
                <w:rFonts w:eastAsia="Arial" w:cs="Arial"/>
                <w:sz w:val="25"/>
                <w:szCs w:val="25"/>
                <w:vertAlign w:val="subscript"/>
                <w:lang w:eastAsia="en-US"/>
              </w:rPr>
              <w:t>3</w:t>
            </w:r>
            <w:r w:rsidRPr="009A059E">
              <w:rPr>
                <w:rFonts w:eastAsia="Arial" w:cs="Arial"/>
                <w:lang w:eastAsia="en-US"/>
              </w:rPr>
              <w:t xml:space="preserve"> * P</w:t>
            </w:r>
            <w:r w:rsidRPr="009A059E">
              <w:rPr>
                <w:rFonts w:eastAsia="Arial" w:cs="Arial"/>
                <w:sz w:val="25"/>
                <w:szCs w:val="25"/>
                <w:vertAlign w:val="subscript"/>
                <w:lang w:eastAsia="en-US"/>
              </w:rPr>
              <w:t>3</w:t>
            </w:r>
            <w:r w:rsidRPr="009A059E">
              <w:rPr>
                <w:rFonts w:eastAsia="Arial" w:cs="Arial"/>
                <w:lang w:eastAsia="en-US"/>
              </w:rPr>
              <w:t xml:space="preserve">) = </w:t>
            </w:r>
            <w:r w:rsidRPr="009A059E">
              <w:rPr>
                <w:rFonts w:eastAsia="Arial" w:cs="Arial"/>
                <w:b/>
                <w:bCs/>
                <w:lang w:eastAsia="en-US"/>
              </w:rPr>
              <w:t>E (kWh) na dan</w:t>
            </w:r>
          </w:p>
        </w:tc>
      </w:tr>
      <w:tr w:rsidR="009A059E" w:rsidRPr="009A059E" w:rsidTr="000F7964">
        <w:trPr>
          <w:trHeight w:val="717"/>
          <w:jc w:val="center"/>
        </w:trPr>
        <w:tc>
          <w:tcPr>
            <w:tcW w:w="2080" w:type="dxa"/>
            <w:vMerge/>
            <w:vAlign w:val="center"/>
          </w:tcPr>
          <w:p w:rsidR="009A059E" w:rsidRPr="009A059E" w:rsidRDefault="009A059E" w:rsidP="009A059E">
            <w:pPr>
              <w:spacing w:before="0" w:line="218" w:lineRule="exact"/>
              <w:jc w:val="center"/>
              <w:rPr>
                <w:rFonts w:asciiTheme="minorHAnsi" w:eastAsiaTheme="minorHAnsi" w:hAnsiTheme="minorHAnsi"/>
                <w:lang w:eastAsia="en-US"/>
              </w:rPr>
            </w:pPr>
          </w:p>
        </w:tc>
        <w:tc>
          <w:tcPr>
            <w:tcW w:w="2051" w:type="dxa"/>
            <w:vAlign w:val="center"/>
          </w:tcPr>
          <w:p w:rsidR="009A059E" w:rsidRPr="009A059E" w:rsidRDefault="009A059E" w:rsidP="009A059E">
            <w:pPr>
              <w:spacing w:before="0" w:line="210" w:lineRule="exact"/>
              <w:jc w:val="center"/>
              <w:rPr>
                <w:rFonts w:eastAsia="Arial" w:cs="Arial"/>
                <w:bCs/>
                <w:i/>
                <w:sz w:val="16"/>
                <w:lang w:eastAsia="en-US"/>
              </w:rPr>
            </w:pPr>
            <w:r w:rsidRPr="009A059E">
              <w:rPr>
                <w:rFonts w:eastAsia="Arial" w:cs="Arial"/>
                <w:bCs/>
                <w:sz w:val="18"/>
                <w:lang w:eastAsia="en-US"/>
              </w:rPr>
              <w:t>Stanje pripravnosti</w:t>
            </w:r>
            <w:r w:rsidRPr="009A059E">
              <w:rPr>
                <w:rFonts w:eastAsia="Arial" w:cs="Arial"/>
                <w:bCs/>
                <w:i/>
                <w:sz w:val="16"/>
                <w:lang w:eastAsia="en-US"/>
              </w:rPr>
              <w:t xml:space="preserve"> (za</w:t>
            </w:r>
          </w:p>
          <w:p w:rsidR="009A059E" w:rsidRPr="009A059E" w:rsidRDefault="009A059E" w:rsidP="009A059E">
            <w:pPr>
              <w:spacing w:before="0" w:line="210" w:lineRule="exact"/>
              <w:jc w:val="center"/>
              <w:rPr>
                <w:rFonts w:eastAsia="Arial" w:cs="Arial"/>
                <w:bCs/>
                <w:sz w:val="18"/>
                <w:lang w:eastAsia="en-US"/>
              </w:rPr>
            </w:pPr>
            <w:r w:rsidRPr="009A059E">
              <w:rPr>
                <w:rFonts w:eastAsia="Arial" w:cs="Arial"/>
                <w:bCs/>
                <w:i/>
                <w:sz w:val="16"/>
                <w:lang w:eastAsia="en-US"/>
              </w:rPr>
              <w:t>opremu koja ima taj način rada)</w:t>
            </w:r>
          </w:p>
        </w:tc>
        <w:tc>
          <w:tcPr>
            <w:tcW w:w="1406" w:type="dxa"/>
            <w:vAlign w:val="center"/>
          </w:tcPr>
          <w:p w:rsidR="009A059E" w:rsidRPr="009A059E" w:rsidRDefault="009A059E" w:rsidP="009A059E">
            <w:pPr>
              <w:spacing w:before="0"/>
              <w:jc w:val="center"/>
              <w:rPr>
                <w:rFonts w:asciiTheme="minorHAnsi" w:eastAsiaTheme="minorHAnsi" w:hAnsiTheme="minorHAnsi"/>
                <w:sz w:val="22"/>
                <w:szCs w:val="22"/>
                <w:lang w:eastAsia="en-US"/>
              </w:rPr>
            </w:pPr>
            <w:r w:rsidRPr="009A059E">
              <w:rPr>
                <w:rFonts w:asciiTheme="minorHAnsi" w:eastAsiaTheme="minorHAnsi" w:hAnsiTheme="minorHAnsi"/>
                <w:color w:val="0070C0"/>
                <w:sz w:val="22"/>
                <w:szCs w:val="22"/>
                <w:lang w:eastAsia="en-US"/>
              </w:rPr>
              <w:t>T</w:t>
            </w:r>
            <w:r w:rsidRPr="009A059E">
              <w:rPr>
                <w:rFonts w:asciiTheme="minorHAnsi" w:eastAsiaTheme="minorHAnsi" w:hAnsiTheme="minorHAnsi"/>
                <w:color w:val="0070C0"/>
                <w:sz w:val="22"/>
                <w:szCs w:val="22"/>
                <w:vertAlign w:val="subscript"/>
                <w:lang w:eastAsia="en-US"/>
              </w:rPr>
              <w:t>2</w:t>
            </w:r>
            <w:r w:rsidRPr="009A059E">
              <w:rPr>
                <w:rFonts w:asciiTheme="minorHAnsi" w:eastAsiaTheme="minorHAnsi" w:hAnsiTheme="minorHAnsi"/>
                <w:sz w:val="22"/>
                <w:szCs w:val="22"/>
                <w:lang w:eastAsia="en-US"/>
              </w:rPr>
              <w:t>=6</w:t>
            </w:r>
          </w:p>
        </w:tc>
        <w:tc>
          <w:tcPr>
            <w:tcW w:w="1606" w:type="dxa"/>
            <w:vAlign w:val="center"/>
          </w:tcPr>
          <w:p w:rsidR="009A059E" w:rsidRPr="009A059E" w:rsidRDefault="009A059E" w:rsidP="009A059E">
            <w:pPr>
              <w:spacing w:before="0"/>
              <w:jc w:val="center"/>
              <w:rPr>
                <w:rFonts w:asciiTheme="minorHAnsi" w:eastAsiaTheme="minorHAnsi" w:hAnsiTheme="minorHAnsi"/>
                <w:sz w:val="22"/>
                <w:szCs w:val="22"/>
                <w:lang w:eastAsia="en-US"/>
              </w:rPr>
            </w:pPr>
            <w:r w:rsidRPr="009A059E">
              <w:rPr>
                <w:rFonts w:eastAsia="Arial" w:cs="Arial"/>
                <w:color w:val="FF0000"/>
                <w:sz w:val="22"/>
                <w:szCs w:val="22"/>
                <w:lang w:eastAsia="en-US"/>
              </w:rPr>
              <w:t>P</w:t>
            </w:r>
            <w:r w:rsidRPr="009A059E">
              <w:rPr>
                <w:rFonts w:eastAsia="Arial" w:cs="Arial"/>
                <w:color w:val="FF0000"/>
                <w:sz w:val="22"/>
                <w:szCs w:val="22"/>
                <w:vertAlign w:val="subscript"/>
                <w:lang w:eastAsia="en-US"/>
              </w:rPr>
              <w:t>2</w:t>
            </w:r>
          </w:p>
        </w:tc>
        <w:tc>
          <w:tcPr>
            <w:tcW w:w="2727" w:type="dxa"/>
            <w:vMerge/>
            <w:vAlign w:val="center"/>
          </w:tcPr>
          <w:p w:rsidR="009A059E" w:rsidRPr="009A059E" w:rsidRDefault="009A059E" w:rsidP="009A059E">
            <w:pPr>
              <w:spacing w:before="0" w:line="247" w:lineRule="exact"/>
              <w:jc w:val="center"/>
              <w:rPr>
                <w:rFonts w:asciiTheme="minorHAnsi" w:eastAsiaTheme="minorHAnsi" w:hAnsiTheme="minorHAnsi"/>
                <w:lang w:eastAsia="en-US"/>
              </w:rPr>
            </w:pPr>
          </w:p>
        </w:tc>
      </w:tr>
      <w:tr w:rsidR="009A059E" w:rsidRPr="009A059E" w:rsidTr="000F7964">
        <w:trPr>
          <w:trHeight w:val="556"/>
          <w:jc w:val="center"/>
        </w:trPr>
        <w:tc>
          <w:tcPr>
            <w:tcW w:w="2080" w:type="dxa"/>
            <w:vMerge/>
            <w:vAlign w:val="center"/>
          </w:tcPr>
          <w:p w:rsidR="009A059E" w:rsidRPr="009A059E" w:rsidRDefault="009A059E" w:rsidP="009A059E">
            <w:pPr>
              <w:spacing w:before="0" w:line="218" w:lineRule="exact"/>
              <w:jc w:val="center"/>
              <w:rPr>
                <w:rFonts w:asciiTheme="minorHAnsi" w:eastAsiaTheme="minorHAnsi" w:hAnsiTheme="minorHAnsi"/>
                <w:lang w:eastAsia="en-US"/>
              </w:rPr>
            </w:pPr>
          </w:p>
        </w:tc>
        <w:tc>
          <w:tcPr>
            <w:tcW w:w="2051" w:type="dxa"/>
            <w:vAlign w:val="center"/>
          </w:tcPr>
          <w:p w:rsidR="009A059E" w:rsidRPr="009A059E" w:rsidRDefault="009A059E" w:rsidP="009A059E">
            <w:pPr>
              <w:spacing w:before="0" w:line="210" w:lineRule="exact"/>
              <w:jc w:val="center"/>
              <w:rPr>
                <w:rFonts w:eastAsia="Arial" w:cs="Arial"/>
                <w:bCs/>
                <w:sz w:val="18"/>
                <w:lang w:eastAsia="en-US"/>
              </w:rPr>
            </w:pPr>
            <w:r w:rsidRPr="009A059E">
              <w:rPr>
                <w:rFonts w:eastAsia="Arial" w:cs="Arial"/>
                <w:bCs/>
                <w:sz w:val="18"/>
                <w:lang w:eastAsia="en-US"/>
              </w:rPr>
              <w:t>Isključeno</w:t>
            </w:r>
          </w:p>
        </w:tc>
        <w:tc>
          <w:tcPr>
            <w:tcW w:w="1406" w:type="dxa"/>
            <w:vAlign w:val="center"/>
          </w:tcPr>
          <w:p w:rsidR="009A059E" w:rsidRPr="009A059E" w:rsidRDefault="009A059E" w:rsidP="009A059E">
            <w:pPr>
              <w:spacing w:before="0"/>
              <w:jc w:val="center"/>
              <w:rPr>
                <w:rFonts w:asciiTheme="minorHAnsi" w:eastAsiaTheme="minorHAnsi" w:hAnsiTheme="minorHAnsi"/>
                <w:sz w:val="22"/>
                <w:szCs w:val="22"/>
                <w:lang w:eastAsia="en-US"/>
              </w:rPr>
            </w:pPr>
            <w:r w:rsidRPr="009A059E">
              <w:rPr>
                <w:rFonts w:asciiTheme="minorHAnsi" w:eastAsiaTheme="minorHAnsi" w:hAnsiTheme="minorHAnsi"/>
                <w:color w:val="0070C0"/>
                <w:sz w:val="22"/>
                <w:szCs w:val="22"/>
                <w:lang w:eastAsia="en-US"/>
              </w:rPr>
              <w:t>T</w:t>
            </w:r>
            <w:r w:rsidRPr="009A059E">
              <w:rPr>
                <w:rFonts w:asciiTheme="minorHAnsi" w:eastAsiaTheme="minorHAnsi" w:hAnsiTheme="minorHAnsi"/>
                <w:color w:val="0070C0"/>
                <w:sz w:val="22"/>
                <w:szCs w:val="22"/>
                <w:vertAlign w:val="subscript"/>
                <w:lang w:eastAsia="en-US"/>
              </w:rPr>
              <w:t>3</w:t>
            </w:r>
            <w:r w:rsidRPr="009A059E">
              <w:rPr>
                <w:rFonts w:asciiTheme="minorHAnsi" w:eastAsiaTheme="minorHAnsi" w:hAnsiTheme="minorHAnsi"/>
                <w:sz w:val="22"/>
                <w:szCs w:val="22"/>
                <w:lang w:eastAsia="en-US"/>
              </w:rPr>
              <w:t>=12</w:t>
            </w:r>
          </w:p>
        </w:tc>
        <w:tc>
          <w:tcPr>
            <w:tcW w:w="1606" w:type="dxa"/>
            <w:vAlign w:val="center"/>
          </w:tcPr>
          <w:p w:rsidR="009A059E" w:rsidRPr="009A059E" w:rsidRDefault="009A059E" w:rsidP="009A059E">
            <w:pPr>
              <w:spacing w:before="0"/>
              <w:jc w:val="center"/>
              <w:rPr>
                <w:rFonts w:asciiTheme="minorHAnsi" w:eastAsiaTheme="minorHAnsi" w:hAnsiTheme="minorHAnsi"/>
                <w:sz w:val="22"/>
                <w:szCs w:val="22"/>
                <w:lang w:eastAsia="en-US"/>
              </w:rPr>
            </w:pPr>
            <w:r w:rsidRPr="009A059E">
              <w:rPr>
                <w:rFonts w:eastAsia="Arial" w:cs="Arial"/>
                <w:color w:val="FF0000"/>
                <w:sz w:val="22"/>
                <w:szCs w:val="22"/>
                <w:lang w:eastAsia="en-US"/>
              </w:rPr>
              <w:t>P</w:t>
            </w:r>
            <w:r w:rsidRPr="009A059E">
              <w:rPr>
                <w:rFonts w:eastAsia="Arial" w:cs="Arial"/>
                <w:color w:val="FF0000"/>
                <w:sz w:val="22"/>
                <w:szCs w:val="22"/>
                <w:vertAlign w:val="subscript"/>
                <w:lang w:eastAsia="en-US"/>
              </w:rPr>
              <w:t>3</w:t>
            </w:r>
          </w:p>
        </w:tc>
        <w:tc>
          <w:tcPr>
            <w:tcW w:w="2727" w:type="dxa"/>
            <w:vMerge/>
            <w:vAlign w:val="center"/>
          </w:tcPr>
          <w:p w:rsidR="009A059E" w:rsidRPr="009A059E" w:rsidRDefault="009A059E" w:rsidP="009A059E">
            <w:pPr>
              <w:spacing w:before="0" w:line="247" w:lineRule="exact"/>
              <w:jc w:val="center"/>
              <w:rPr>
                <w:rFonts w:asciiTheme="minorHAnsi" w:eastAsiaTheme="minorHAnsi" w:hAnsiTheme="minorHAnsi"/>
                <w:lang w:eastAsia="en-US"/>
              </w:rPr>
            </w:pPr>
          </w:p>
        </w:tc>
      </w:tr>
    </w:tbl>
    <w:p w:rsidR="009E1518" w:rsidRPr="009E1518" w:rsidRDefault="009E1518" w:rsidP="009E1518">
      <w:pPr>
        <w:spacing w:before="0" w:line="280" w:lineRule="auto"/>
        <w:ind w:right="920"/>
        <w:rPr>
          <w:rFonts w:ascii="Times New Roman" w:eastAsia="Arial" w:hAnsi="Times New Roman" w:cs="Times New Roman"/>
          <w:sz w:val="22"/>
          <w:szCs w:val="22"/>
          <w:lang w:eastAsia="en-US"/>
        </w:rPr>
      </w:pPr>
    </w:p>
    <w:p w:rsidR="009E1518" w:rsidRPr="009E1518" w:rsidRDefault="00A9079E" w:rsidP="009E1518">
      <w:pPr>
        <w:spacing w:before="0" w:line="280" w:lineRule="auto"/>
        <w:ind w:left="3" w:right="920"/>
        <w:rPr>
          <w:rFonts w:ascii="Times New Roman" w:eastAsia="Arial" w:hAnsi="Times New Roman" w:cs="Times New Roman"/>
          <w:sz w:val="22"/>
          <w:szCs w:val="22"/>
          <w:lang w:eastAsia="en-US"/>
        </w:rPr>
      </w:pPr>
      <w:r w:rsidRPr="00A9079E">
        <w:rPr>
          <w:rFonts w:ascii="Times New Roman" w:eastAsia="Arial" w:hAnsi="Times New Roman" w:cs="Times New Roman"/>
          <w:sz w:val="22"/>
          <w:szCs w:val="22"/>
          <w:lang w:eastAsia="en-US"/>
        </w:rPr>
        <w:t xml:space="preserve">Bodovi za energetsku učinkovitost bodovat će se na slijedeći način: </w:t>
      </w:r>
    </w:p>
    <w:p w:rsidR="009E1518" w:rsidRDefault="009E1518" w:rsidP="009E1518">
      <w:pPr>
        <w:spacing w:before="0" w:line="280" w:lineRule="auto"/>
        <w:ind w:left="3" w:right="920"/>
        <w:rPr>
          <w:rFonts w:ascii="Times New Roman" w:eastAsia="Arial" w:hAnsi="Times New Roman" w:cs="Times New Roman"/>
          <w:b/>
          <w:sz w:val="22"/>
          <w:szCs w:val="22"/>
          <w:lang w:eastAsia="en-US"/>
        </w:rPr>
      </w:pPr>
      <w:r w:rsidRPr="009E1518">
        <w:rPr>
          <w:rFonts w:ascii="Times New Roman" w:eastAsia="Arial" w:hAnsi="Times New Roman" w:cs="Times New Roman"/>
          <w:b/>
          <w:sz w:val="22"/>
          <w:szCs w:val="22"/>
          <w:lang w:eastAsia="en-US"/>
        </w:rPr>
        <w:t>Grupa 18.</w:t>
      </w:r>
    </w:p>
    <w:tbl>
      <w:tblPr>
        <w:tblW w:w="8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2541"/>
        <w:gridCol w:w="3413"/>
        <w:gridCol w:w="2273"/>
      </w:tblGrid>
      <w:tr w:rsidR="009A059E" w:rsidRPr="009A059E" w:rsidTr="009A059E">
        <w:trPr>
          <w:trHeight w:val="126"/>
          <w:jc w:val="center"/>
        </w:trPr>
        <w:tc>
          <w:tcPr>
            <w:tcW w:w="722" w:type="dxa"/>
            <w:shd w:val="clear" w:color="auto" w:fill="FFFFFF" w:themeFill="background1"/>
            <w:noWrap/>
            <w:vAlign w:val="center"/>
          </w:tcPr>
          <w:p w:rsidR="009A059E" w:rsidRPr="009A059E" w:rsidRDefault="009A059E" w:rsidP="009A059E">
            <w:pPr>
              <w:spacing w:before="0" w:after="0" w:line="240" w:lineRule="auto"/>
              <w:jc w:val="center"/>
              <w:rPr>
                <w:rFonts w:ascii="Calibri" w:eastAsia="Times New Roman" w:hAnsi="Calibri" w:cs="Calibri"/>
                <w:b/>
                <w:bCs/>
                <w:lang w:eastAsia="en-US"/>
              </w:rPr>
            </w:pPr>
          </w:p>
        </w:tc>
        <w:tc>
          <w:tcPr>
            <w:tcW w:w="2541" w:type="dxa"/>
            <w:shd w:val="clear" w:color="auto" w:fill="FFFFFF" w:themeFill="background1"/>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r w:rsidRPr="009A059E">
              <w:rPr>
                <w:rFonts w:ascii="Calibri" w:eastAsia="Times New Roman" w:hAnsi="Calibri" w:cs="Calibri"/>
                <w:b/>
                <w:bCs/>
                <w:color w:val="000000"/>
                <w:lang w:eastAsia="en-US"/>
              </w:rPr>
              <w:t>PREDMET NABAVE</w:t>
            </w:r>
          </w:p>
        </w:tc>
        <w:tc>
          <w:tcPr>
            <w:tcW w:w="3413" w:type="dxa"/>
            <w:shd w:val="clear" w:color="auto" w:fill="FFFFFF" w:themeFill="background1"/>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r w:rsidRPr="009A059E">
              <w:rPr>
                <w:rFonts w:ascii="Calibri" w:eastAsia="Times New Roman" w:hAnsi="Calibri" w:cs="Calibri"/>
                <w:b/>
                <w:bCs/>
                <w:color w:val="000000"/>
                <w:lang w:eastAsia="en-US"/>
              </w:rPr>
              <w:t>POTROŠNJA ELEKTRIČNE ENERGIJE [W]</w:t>
            </w:r>
          </w:p>
        </w:tc>
        <w:tc>
          <w:tcPr>
            <w:tcW w:w="2273" w:type="dxa"/>
            <w:shd w:val="clear" w:color="auto" w:fill="FFFFFF" w:themeFill="background1"/>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r w:rsidRPr="009A059E">
              <w:rPr>
                <w:rFonts w:ascii="Calibri" w:eastAsia="Times New Roman" w:hAnsi="Calibri" w:cs="Calibri"/>
                <w:b/>
                <w:bCs/>
                <w:color w:val="000000"/>
                <w:lang w:eastAsia="en-US"/>
              </w:rPr>
              <w:t>BROJ BODOVA</w:t>
            </w:r>
          </w:p>
        </w:tc>
      </w:tr>
      <w:tr w:rsidR="009A059E" w:rsidRPr="009A059E" w:rsidTr="000F7964">
        <w:trPr>
          <w:trHeight w:val="126"/>
          <w:jc w:val="center"/>
        </w:trPr>
        <w:tc>
          <w:tcPr>
            <w:tcW w:w="722" w:type="dxa"/>
            <w:vMerge w:val="restart"/>
            <w:shd w:val="clear" w:color="auto" w:fill="FFFFFF" w:themeFill="background1"/>
            <w:noWrap/>
            <w:vAlign w:val="center"/>
            <w:hideMark/>
          </w:tcPr>
          <w:p w:rsidR="009A059E" w:rsidRPr="009A059E" w:rsidRDefault="009A059E" w:rsidP="009A059E">
            <w:pPr>
              <w:spacing w:before="0" w:after="0" w:line="240" w:lineRule="auto"/>
              <w:jc w:val="center"/>
              <w:rPr>
                <w:rFonts w:ascii="Calibri" w:eastAsia="Times New Roman" w:hAnsi="Calibri" w:cs="Calibri"/>
                <w:b/>
                <w:bCs/>
                <w:lang w:eastAsia="en-US"/>
              </w:rPr>
            </w:pPr>
            <w:r w:rsidRPr="009A059E">
              <w:rPr>
                <w:rFonts w:ascii="Calibri" w:eastAsia="Times New Roman" w:hAnsi="Calibri" w:cs="Calibri"/>
                <w:b/>
                <w:bCs/>
                <w:lang w:eastAsia="en-US"/>
              </w:rPr>
              <w:t>1.</w:t>
            </w:r>
          </w:p>
        </w:tc>
        <w:tc>
          <w:tcPr>
            <w:tcW w:w="2541" w:type="dxa"/>
            <w:vMerge w:val="restart"/>
            <w:shd w:val="clear" w:color="auto" w:fill="FFFFFF" w:themeFill="background1"/>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r w:rsidRPr="009A059E">
              <w:rPr>
                <w:rFonts w:ascii="Calibri" w:eastAsia="Times New Roman" w:hAnsi="Calibri" w:cs="Calibri"/>
                <w:b/>
                <w:bCs/>
                <w:color w:val="000000"/>
                <w:lang w:eastAsia="en-US"/>
              </w:rPr>
              <w:t>ULTRAZVUČNI APARAT 1  S KONVEKSNOM SONDOM</w:t>
            </w:r>
          </w:p>
        </w:tc>
        <w:tc>
          <w:tcPr>
            <w:tcW w:w="3413" w:type="dxa"/>
            <w:shd w:val="clear" w:color="auto" w:fill="FFFFFF" w:themeFill="background1"/>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r w:rsidRPr="009A059E">
              <w:rPr>
                <w:rFonts w:ascii="Calibri" w:eastAsia="Times New Roman" w:hAnsi="Calibri" w:cs="Calibri"/>
                <w:b/>
                <w:bCs/>
                <w:color w:val="000000"/>
                <w:lang w:eastAsia="en-US"/>
              </w:rPr>
              <w:t>Manje od 500W</w:t>
            </w:r>
          </w:p>
        </w:tc>
        <w:tc>
          <w:tcPr>
            <w:tcW w:w="2273" w:type="dxa"/>
            <w:shd w:val="clear" w:color="auto" w:fill="FFFFFF" w:themeFill="background1"/>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r w:rsidRPr="009A059E">
              <w:rPr>
                <w:rFonts w:ascii="Calibri" w:eastAsia="Times New Roman" w:hAnsi="Calibri" w:cs="Calibri"/>
                <w:b/>
                <w:bCs/>
                <w:color w:val="000000"/>
                <w:lang w:eastAsia="en-US"/>
              </w:rPr>
              <w:t>20</w:t>
            </w:r>
          </w:p>
        </w:tc>
      </w:tr>
      <w:tr w:rsidR="009A059E" w:rsidRPr="009A059E" w:rsidTr="000F7964">
        <w:trPr>
          <w:trHeight w:val="123"/>
          <w:jc w:val="center"/>
        </w:trPr>
        <w:tc>
          <w:tcPr>
            <w:tcW w:w="722" w:type="dxa"/>
            <w:vMerge/>
            <w:shd w:val="clear" w:color="auto" w:fill="FFFFFF" w:themeFill="background1"/>
            <w:noWrap/>
            <w:vAlign w:val="center"/>
          </w:tcPr>
          <w:p w:rsidR="009A059E" w:rsidRPr="009A059E" w:rsidRDefault="009A059E" w:rsidP="009A059E">
            <w:pPr>
              <w:spacing w:before="0" w:after="0" w:line="240" w:lineRule="auto"/>
              <w:jc w:val="center"/>
              <w:rPr>
                <w:rFonts w:ascii="Calibri" w:eastAsia="Times New Roman" w:hAnsi="Calibri" w:cs="Calibri"/>
                <w:b/>
                <w:bCs/>
                <w:lang w:eastAsia="en-US"/>
              </w:rPr>
            </w:pPr>
          </w:p>
        </w:tc>
        <w:tc>
          <w:tcPr>
            <w:tcW w:w="2541" w:type="dxa"/>
            <w:vMerge/>
            <w:shd w:val="clear" w:color="auto" w:fill="FFFFFF" w:themeFill="background1"/>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p>
        </w:tc>
        <w:tc>
          <w:tcPr>
            <w:tcW w:w="3413" w:type="dxa"/>
            <w:shd w:val="clear" w:color="auto" w:fill="F2F2F2" w:themeFill="background1" w:themeFillShade="F2"/>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r w:rsidRPr="009A059E">
              <w:rPr>
                <w:rFonts w:ascii="Calibri" w:eastAsia="Times New Roman" w:hAnsi="Calibri" w:cs="Calibri"/>
                <w:b/>
                <w:bCs/>
                <w:color w:val="000000"/>
                <w:lang w:eastAsia="en-US"/>
              </w:rPr>
              <w:t>501w-700W</w:t>
            </w:r>
          </w:p>
        </w:tc>
        <w:tc>
          <w:tcPr>
            <w:tcW w:w="2273" w:type="dxa"/>
            <w:shd w:val="clear" w:color="auto" w:fill="F2F2F2" w:themeFill="background1" w:themeFillShade="F2"/>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r w:rsidRPr="009A059E">
              <w:rPr>
                <w:rFonts w:ascii="Calibri" w:eastAsia="Times New Roman" w:hAnsi="Calibri" w:cs="Calibri"/>
                <w:b/>
                <w:bCs/>
                <w:color w:val="000000"/>
                <w:lang w:eastAsia="en-US"/>
              </w:rPr>
              <w:t>10</w:t>
            </w:r>
          </w:p>
        </w:tc>
      </w:tr>
      <w:tr w:rsidR="009A059E" w:rsidRPr="009A059E" w:rsidTr="000F7964">
        <w:trPr>
          <w:trHeight w:val="123"/>
          <w:jc w:val="center"/>
        </w:trPr>
        <w:tc>
          <w:tcPr>
            <w:tcW w:w="722" w:type="dxa"/>
            <w:vMerge/>
            <w:shd w:val="clear" w:color="auto" w:fill="FFFFFF" w:themeFill="background1"/>
            <w:noWrap/>
            <w:vAlign w:val="center"/>
          </w:tcPr>
          <w:p w:rsidR="009A059E" w:rsidRPr="009A059E" w:rsidRDefault="009A059E" w:rsidP="009A059E">
            <w:pPr>
              <w:spacing w:before="0" w:after="0" w:line="240" w:lineRule="auto"/>
              <w:jc w:val="center"/>
              <w:rPr>
                <w:rFonts w:ascii="Calibri" w:eastAsia="Times New Roman" w:hAnsi="Calibri" w:cs="Calibri"/>
                <w:b/>
                <w:bCs/>
                <w:lang w:eastAsia="en-US"/>
              </w:rPr>
            </w:pPr>
          </w:p>
        </w:tc>
        <w:tc>
          <w:tcPr>
            <w:tcW w:w="2541" w:type="dxa"/>
            <w:vMerge/>
            <w:shd w:val="clear" w:color="auto" w:fill="FFFFFF" w:themeFill="background1"/>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p>
        </w:tc>
        <w:tc>
          <w:tcPr>
            <w:tcW w:w="3413" w:type="dxa"/>
            <w:shd w:val="clear" w:color="auto" w:fill="FFFFFF" w:themeFill="background1"/>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r w:rsidRPr="009A059E">
              <w:rPr>
                <w:rFonts w:ascii="Calibri" w:eastAsia="Times New Roman" w:hAnsi="Calibri" w:cs="Calibri"/>
                <w:b/>
                <w:bCs/>
                <w:color w:val="000000"/>
                <w:lang w:eastAsia="en-US"/>
              </w:rPr>
              <w:t>701W ili više</w:t>
            </w:r>
          </w:p>
        </w:tc>
        <w:tc>
          <w:tcPr>
            <w:tcW w:w="2273" w:type="dxa"/>
            <w:shd w:val="clear" w:color="auto" w:fill="FFFFFF" w:themeFill="background1"/>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r w:rsidRPr="009A059E">
              <w:rPr>
                <w:rFonts w:ascii="Calibri" w:eastAsia="Times New Roman" w:hAnsi="Calibri" w:cs="Calibri"/>
                <w:b/>
                <w:bCs/>
                <w:color w:val="000000"/>
                <w:lang w:eastAsia="en-US"/>
              </w:rPr>
              <w:t>0</w:t>
            </w:r>
          </w:p>
        </w:tc>
      </w:tr>
      <w:tr w:rsidR="009A059E" w:rsidRPr="009A059E" w:rsidTr="000F7964">
        <w:trPr>
          <w:trHeight w:val="165"/>
          <w:jc w:val="center"/>
        </w:trPr>
        <w:tc>
          <w:tcPr>
            <w:tcW w:w="722" w:type="dxa"/>
            <w:vMerge w:val="restart"/>
            <w:shd w:val="clear" w:color="auto" w:fill="FFFFFF" w:themeFill="background1"/>
            <w:noWrap/>
            <w:vAlign w:val="center"/>
          </w:tcPr>
          <w:p w:rsidR="009A059E" w:rsidRPr="009A059E" w:rsidRDefault="009A059E" w:rsidP="009A059E">
            <w:pPr>
              <w:spacing w:before="0" w:after="0" w:line="240" w:lineRule="auto"/>
              <w:jc w:val="center"/>
              <w:rPr>
                <w:rFonts w:ascii="Calibri" w:eastAsia="Times New Roman" w:hAnsi="Calibri" w:cs="Calibri"/>
                <w:b/>
                <w:bCs/>
                <w:lang w:eastAsia="en-US"/>
              </w:rPr>
            </w:pPr>
            <w:r w:rsidRPr="009A059E">
              <w:rPr>
                <w:rFonts w:ascii="Calibri" w:eastAsia="Times New Roman" w:hAnsi="Calibri" w:cs="Calibri"/>
                <w:b/>
                <w:bCs/>
                <w:lang w:eastAsia="en-US"/>
              </w:rPr>
              <w:t>2.</w:t>
            </w:r>
          </w:p>
        </w:tc>
        <w:tc>
          <w:tcPr>
            <w:tcW w:w="2541" w:type="dxa"/>
            <w:vMerge w:val="restart"/>
            <w:shd w:val="clear" w:color="auto" w:fill="FFFFFF" w:themeFill="background1"/>
            <w:vAlign w:val="center"/>
          </w:tcPr>
          <w:p w:rsidR="009A059E" w:rsidRPr="009A059E" w:rsidRDefault="009A059E" w:rsidP="009A059E">
            <w:pPr>
              <w:spacing w:before="0" w:after="0" w:line="240" w:lineRule="auto"/>
              <w:jc w:val="center"/>
              <w:rPr>
                <w:rFonts w:ascii="Calibri" w:eastAsia="Times New Roman" w:hAnsi="Calibri" w:cs="Calibri"/>
                <w:color w:val="000000"/>
                <w:sz w:val="22"/>
                <w:szCs w:val="22"/>
                <w:lang w:eastAsia="en-US"/>
              </w:rPr>
            </w:pPr>
            <w:r w:rsidRPr="009A059E">
              <w:rPr>
                <w:rFonts w:ascii="Calibri" w:eastAsia="Times New Roman" w:hAnsi="Calibri" w:cs="Calibri"/>
                <w:b/>
                <w:bCs/>
                <w:color w:val="000000"/>
                <w:lang w:eastAsia="en-US"/>
              </w:rPr>
              <w:t>ULTRAZVUČNI APARAT 2  S KONVEKSNOM SONDOM</w:t>
            </w:r>
          </w:p>
        </w:tc>
        <w:tc>
          <w:tcPr>
            <w:tcW w:w="3413" w:type="dxa"/>
            <w:shd w:val="clear" w:color="auto" w:fill="FFFFFF" w:themeFill="background1"/>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r w:rsidRPr="009A059E">
              <w:rPr>
                <w:rFonts w:ascii="Calibri" w:eastAsia="Times New Roman" w:hAnsi="Calibri" w:cs="Calibri"/>
                <w:b/>
                <w:bCs/>
                <w:color w:val="000000"/>
                <w:lang w:eastAsia="en-US"/>
              </w:rPr>
              <w:t>Manje od 500W</w:t>
            </w:r>
          </w:p>
        </w:tc>
        <w:tc>
          <w:tcPr>
            <w:tcW w:w="2273" w:type="dxa"/>
            <w:shd w:val="clear" w:color="auto" w:fill="FFFFFF" w:themeFill="background1"/>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r w:rsidRPr="009A059E">
              <w:rPr>
                <w:rFonts w:ascii="Calibri" w:eastAsia="Times New Roman" w:hAnsi="Calibri" w:cs="Calibri"/>
                <w:b/>
                <w:bCs/>
                <w:color w:val="000000"/>
                <w:lang w:eastAsia="en-US"/>
              </w:rPr>
              <w:t>20</w:t>
            </w:r>
          </w:p>
        </w:tc>
      </w:tr>
      <w:tr w:rsidR="009A059E" w:rsidRPr="009A059E" w:rsidTr="000F7964">
        <w:trPr>
          <w:trHeight w:val="165"/>
          <w:jc w:val="center"/>
        </w:trPr>
        <w:tc>
          <w:tcPr>
            <w:tcW w:w="722" w:type="dxa"/>
            <w:vMerge/>
            <w:shd w:val="clear" w:color="auto" w:fill="FFFFFF" w:themeFill="background1"/>
            <w:noWrap/>
            <w:vAlign w:val="center"/>
          </w:tcPr>
          <w:p w:rsidR="009A059E" w:rsidRPr="009A059E" w:rsidRDefault="009A059E" w:rsidP="009A059E">
            <w:pPr>
              <w:spacing w:before="0" w:after="0" w:line="240" w:lineRule="auto"/>
              <w:jc w:val="center"/>
              <w:rPr>
                <w:rFonts w:ascii="Calibri" w:eastAsia="Times New Roman" w:hAnsi="Calibri" w:cs="Calibri"/>
                <w:b/>
                <w:bCs/>
                <w:lang w:eastAsia="en-US"/>
              </w:rPr>
            </w:pPr>
          </w:p>
        </w:tc>
        <w:tc>
          <w:tcPr>
            <w:tcW w:w="2541" w:type="dxa"/>
            <w:vMerge/>
            <w:shd w:val="clear" w:color="auto" w:fill="FFFFFF" w:themeFill="background1"/>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p>
        </w:tc>
        <w:tc>
          <w:tcPr>
            <w:tcW w:w="3413" w:type="dxa"/>
            <w:shd w:val="clear" w:color="auto" w:fill="F2F2F2" w:themeFill="background1" w:themeFillShade="F2"/>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r w:rsidRPr="009A059E">
              <w:rPr>
                <w:rFonts w:ascii="Calibri" w:eastAsia="Times New Roman" w:hAnsi="Calibri" w:cs="Calibri"/>
                <w:b/>
                <w:bCs/>
                <w:color w:val="000000"/>
                <w:lang w:eastAsia="en-US"/>
              </w:rPr>
              <w:t>501w-700W</w:t>
            </w:r>
          </w:p>
        </w:tc>
        <w:tc>
          <w:tcPr>
            <w:tcW w:w="2273" w:type="dxa"/>
            <w:shd w:val="clear" w:color="auto" w:fill="F2F2F2" w:themeFill="background1" w:themeFillShade="F2"/>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r w:rsidRPr="009A059E">
              <w:rPr>
                <w:rFonts w:ascii="Calibri" w:eastAsia="Times New Roman" w:hAnsi="Calibri" w:cs="Calibri"/>
                <w:b/>
                <w:bCs/>
                <w:color w:val="000000"/>
                <w:lang w:eastAsia="en-US"/>
              </w:rPr>
              <w:t>10</w:t>
            </w:r>
          </w:p>
        </w:tc>
      </w:tr>
      <w:tr w:rsidR="009A059E" w:rsidRPr="009A059E" w:rsidTr="000F7964">
        <w:trPr>
          <w:trHeight w:val="165"/>
          <w:jc w:val="center"/>
        </w:trPr>
        <w:tc>
          <w:tcPr>
            <w:tcW w:w="722" w:type="dxa"/>
            <w:vMerge/>
            <w:shd w:val="clear" w:color="auto" w:fill="FFFFFF" w:themeFill="background1"/>
            <w:noWrap/>
            <w:vAlign w:val="center"/>
          </w:tcPr>
          <w:p w:rsidR="009A059E" w:rsidRPr="009A059E" w:rsidRDefault="009A059E" w:rsidP="009A059E">
            <w:pPr>
              <w:spacing w:before="0" w:after="0" w:line="240" w:lineRule="auto"/>
              <w:jc w:val="center"/>
              <w:rPr>
                <w:rFonts w:ascii="Calibri" w:eastAsia="Times New Roman" w:hAnsi="Calibri" w:cs="Calibri"/>
                <w:b/>
                <w:bCs/>
                <w:lang w:eastAsia="en-US"/>
              </w:rPr>
            </w:pPr>
          </w:p>
        </w:tc>
        <w:tc>
          <w:tcPr>
            <w:tcW w:w="2541" w:type="dxa"/>
            <w:vMerge/>
            <w:shd w:val="clear" w:color="auto" w:fill="FFFFFF" w:themeFill="background1"/>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p>
        </w:tc>
        <w:tc>
          <w:tcPr>
            <w:tcW w:w="3413" w:type="dxa"/>
            <w:shd w:val="clear" w:color="auto" w:fill="FFFFFF" w:themeFill="background1"/>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r w:rsidRPr="009A059E">
              <w:rPr>
                <w:rFonts w:ascii="Calibri" w:eastAsia="Times New Roman" w:hAnsi="Calibri" w:cs="Calibri"/>
                <w:b/>
                <w:bCs/>
                <w:color w:val="000000"/>
                <w:lang w:eastAsia="en-US"/>
              </w:rPr>
              <w:t>701W ili više</w:t>
            </w:r>
          </w:p>
        </w:tc>
        <w:tc>
          <w:tcPr>
            <w:tcW w:w="2273" w:type="dxa"/>
            <w:shd w:val="clear" w:color="auto" w:fill="FFFFFF" w:themeFill="background1"/>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r w:rsidRPr="009A059E">
              <w:rPr>
                <w:rFonts w:ascii="Calibri" w:eastAsia="Times New Roman" w:hAnsi="Calibri" w:cs="Calibri"/>
                <w:b/>
                <w:bCs/>
                <w:color w:val="000000"/>
                <w:lang w:eastAsia="en-US"/>
              </w:rPr>
              <w:t>0</w:t>
            </w:r>
          </w:p>
        </w:tc>
      </w:tr>
      <w:tr w:rsidR="009A059E" w:rsidRPr="009A059E" w:rsidTr="000F7964">
        <w:trPr>
          <w:trHeight w:val="325"/>
          <w:jc w:val="center"/>
        </w:trPr>
        <w:tc>
          <w:tcPr>
            <w:tcW w:w="722" w:type="dxa"/>
            <w:vMerge w:val="restart"/>
            <w:shd w:val="clear" w:color="auto" w:fill="FFFFFF" w:themeFill="background1"/>
            <w:noWrap/>
            <w:vAlign w:val="center"/>
          </w:tcPr>
          <w:p w:rsidR="009A059E" w:rsidRPr="009A059E" w:rsidRDefault="009A059E" w:rsidP="009A059E">
            <w:pPr>
              <w:spacing w:before="0" w:after="0" w:line="240" w:lineRule="auto"/>
              <w:jc w:val="center"/>
              <w:rPr>
                <w:rFonts w:ascii="Calibri" w:eastAsia="Times New Roman" w:hAnsi="Calibri" w:cs="Calibri"/>
                <w:b/>
                <w:bCs/>
                <w:lang w:eastAsia="en-US"/>
              </w:rPr>
            </w:pPr>
            <w:r w:rsidRPr="009A059E">
              <w:rPr>
                <w:rFonts w:ascii="Calibri" w:eastAsia="Times New Roman" w:hAnsi="Calibri" w:cs="Calibri"/>
                <w:b/>
                <w:bCs/>
                <w:lang w:eastAsia="en-US"/>
              </w:rPr>
              <w:t>3.</w:t>
            </w:r>
          </w:p>
        </w:tc>
        <w:tc>
          <w:tcPr>
            <w:tcW w:w="2541" w:type="dxa"/>
            <w:vMerge w:val="restart"/>
            <w:shd w:val="clear" w:color="auto" w:fill="FFFFFF" w:themeFill="background1"/>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r w:rsidRPr="009A059E">
              <w:rPr>
                <w:rFonts w:ascii="Calibri" w:eastAsia="Times New Roman" w:hAnsi="Calibri" w:cs="Calibri"/>
                <w:b/>
                <w:bCs/>
                <w:color w:val="000000"/>
                <w:lang w:eastAsia="en-US"/>
              </w:rPr>
              <w:t>PEDIJATRIJSKI PRENOSIVI ULTRAZVUČNI APARAT  S MIKROKONVEKSNOM I LINEARNOM SONDOM</w:t>
            </w:r>
          </w:p>
        </w:tc>
        <w:tc>
          <w:tcPr>
            <w:tcW w:w="3413" w:type="dxa"/>
            <w:shd w:val="clear" w:color="auto" w:fill="FFFFFF" w:themeFill="background1"/>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r w:rsidRPr="009A059E">
              <w:rPr>
                <w:rFonts w:ascii="Calibri" w:eastAsia="Times New Roman" w:hAnsi="Calibri" w:cs="Calibri"/>
                <w:b/>
                <w:bCs/>
                <w:color w:val="000000"/>
                <w:lang w:eastAsia="en-US"/>
              </w:rPr>
              <w:t>Manje od 200W</w:t>
            </w:r>
          </w:p>
        </w:tc>
        <w:tc>
          <w:tcPr>
            <w:tcW w:w="2273" w:type="dxa"/>
            <w:shd w:val="clear" w:color="auto" w:fill="FFFFFF" w:themeFill="background1"/>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r w:rsidRPr="009A059E">
              <w:rPr>
                <w:rFonts w:ascii="Calibri" w:eastAsia="Times New Roman" w:hAnsi="Calibri" w:cs="Calibri"/>
                <w:b/>
                <w:bCs/>
                <w:color w:val="000000"/>
                <w:lang w:eastAsia="en-US"/>
              </w:rPr>
              <w:t>20</w:t>
            </w:r>
          </w:p>
        </w:tc>
      </w:tr>
      <w:tr w:rsidR="009A059E" w:rsidRPr="009A059E" w:rsidTr="000F7964">
        <w:trPr>
          <w:trHeight w:val="325"/>
          <w:jc w:val="center"/>
        </w:trPr>
        <w:tc>
          <w:tcPr>
            <w:tcW w:w="722" w:type="dxa"/>
            <w:vMerge/>
            <w:shd w:val="clear" w:color="auto" w:fill="FFFFFF" w:themeFill="background1"/>
            <w:noWrap/>
            <w:vAlign w:val="center"/>
          </w:tcPr>
          <w:p w:rsidR="009A059E" w:rsidRPr="009A059E" w:rsidRDefault="009A059E" w:rsidP="009A059E">
            <w:pPr>
              <w:spacing w:before="0" w:after="0" w:line="240" w:lineRule="auto"/>
              <w:jc w:val="center"/>
              <w:rPr>
                <w:rFonts w:ascii="Calibri" w:eastAsia="Times New Roman" w:hAnsi="Calibri" w:cs="Calibri"/>
                <w:b/>
                <w:bCs/>
                <w:lang w:eastAsia="en-US"/>
              </w:rPr>
            </w:pPr>
          </w:p>
        </w:tc>
        <w:tc>
          <w:tcPr>
            <w:tcW w:w="2541" w:type="dxa"/>
            <w:vMerge/>
            <w:shd w:val="clear" w:color="auto" w:fill="FFFFFF" w:themeFill="background1"/>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p>
        </w:tc>
        <w:tc>
          <w:tcPr>
            <w:tcW w:w="3413" w:type="dxa"/>
            <w:shd w:val="clear" w:color="auto" w:fill="F2F2F2" w:themeFill="background1" w:themeFillShade="F2"/>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r w:rsidRPr="009A059E">
              <w:rPr>
                <w:rFonts w:ascii="Calibri" w:eastAsia="Times New Roman" w:hAnsi="Calibri" w:cs="Calibri"/>
                <w:b/>
                <w:bCs/>
                <w:color w:val="000000"/>
                <w:lang w:eastAsia="en-US"/>
              </w:rPr>
              <w:t>201W-300W</w:t>
            </w:r>
          </w:p>
        </w:tc>
        <w:tc>
          <w:tcPr>
            <w:tcW w:w="2273" w:type="dxa"/>
            <w:shd w:val="clear" w:color="auto" w:fill="F2F2F2" w:themeFill="background1" w:themeFillShade="F2"/>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r w:rsidRPr="009A059E">
              <w:rPr>
                <w:rFonts w:ascii="Calibri" w:eastAsia="Times New Roman" w:hAnsi="Calibri" w:cs="Calibri"/>
                <w:b/>
                <w:bCs/>
                <w:color w:val="000000"/>
                <w:lang w:eastAsia="en-US"/>
              </w:rPr>
              <w:t>10</w:t>
            </w:r>
          </w:p>
        </w:tc>
      </w:tr>
      <w:tr w:rsidR="009A059E" w:rsidRPr="009A059E" w:rsidTr="000F7964">
        <w:trPr>
          <w:trHeight w:val="325"/>
          <w:jc w:val="center"/>
        </w:trPr>
        <w:tc>
          <w:tcPr>
            <w:tcW w:w="722" w:type="dxa"/>
            <w:vMerge/>
            <w:shd w:val="clear" w:color="auto" w:fill="FFFFFF" w:themeFill="background1"/>
            <w:noWrap/>
            <w:vAlign w:val="center"/>
          </w:tcPr>
          <w:p w:rsidR="009A059E" w:rsidRPr="009A059E" w:rsidRDefault="009A059E" w:rsidP="009A059E">
            <w:pPr>
              <w:spacing w:before="0" w:after="0" w:line="240" w:lineRule="auto"/>
              <w:jc w:val="center"/>
              <w:rPr>
                <w:rFonts w:ascii="Calibri" w:eastAsia="Times New Roman" w:hAnsi="Calibri" w:cs="Calibri"/>
                <w:b/>
                <w:bCs/>
                <w:lang w:eastAsia="en-US"/>
              </w:rPr>
            </w:pPr>
          </w:p>
        </w:tc>
        <w:tc>
          <w:tcPr>
            <w:tcW w:w="2541" w:type="dxa"/>
            <w:vMerge/>
            <w:shd w:val="clear" w:color="auto" w:fill="FFFFFF" w:themeFill="background1"/>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p>
        </w:tc>
        <w:tc>
          <w:tcPr>
            <w:tcW w:w="3413" w:type="dxa"/>
            <w:shd w:val="clear" w:color="auto" w:fill="FFFFFF" w:themeFill="background1"/>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r w:rsidRPr="009A059E">
              <w:rPr>
                <w:rFonts w:ascii="Calibri" w:eastAsia="Times New Roman" w:hAnsi="Calibri" w:cs="Calibri"/>
                <w:b/>
                <w:bCs/>
                <w:color w:val="000000"/>
                <w:lang w:eastAsia="en-US"/>
              </w:rPr>
              <w:t>301W ili više</w:t>
            </w:r>
          </w:p>
        </w:tc>
        <w:tc>
          <w:tcPr>
            <w:tcW w:w="2273" w:type="dxa"/>
            <w:shd w:val="clear" w:color="auto" w:fill="FFFFFF" w:themeFill="background1"/>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r w:rsidRPr="009A059E">
              <w:rPr>
                <w:rFonts w:ascii="Calibri" w:eastAsia="Times New Roman" w:hAnsi="Calibri" w:cs="Calibri"/>
                <w:b/>
                <w:bCs/>
                <w:color w:val="000000"/>
                <w:lang w:eastAsia="en-US"/>
              </w:rPr>
              <w:t>0</w:t>
            </w:r>
          </w:p>
        </w:tc>
      </w:tr>
      <w:tr w:rsidR="009A059E" w:rsidRPr="009A059E" w:rsidTr="000F7964">
        <w:trPr>
          <w:trHeight w:val="325"/>
          <w:jc w:val="center"/>
        </w:trPr>
        <w:tc>
          <w:tcPr>
            <w:tcW w:w="722" w:type="dxa"/>
            <w:vMerge w:val="restart"/>
            <w:shd w:val="clear" w:color="auto" w:fill="FFFFFF" w:themeFill="background1"/>
            <w:noWrap/>
            <w:vAlign w:val="center"/>
          </w:tcPr>
          <w:p w:rsidR="009A059E" w:rsidRPr="009A059E" w:rsidRDefault="009A059E" w:rsidP="009A059E">
            <w:pPr>
              <w:spacing w:before="0" w:after="0" w:line="240" w:lineRule="auto"/>
              <w:jc w:val="center"/>
              <w:rPr>
                <w:rFonts w:ascii="Calibri" w:eastAsia="Times New Roman" w:hAnsi="Calibri" w:cs="Calibri"/>
                <w:b/>
                <w:bCs/>
                <w:lang w:eastAsia="en-US"/>
              </w:rPr>
            </w:pPr>
            <w:r w:rsidRPr="009A059E">
              <w:rPr>
                <w:rFonts w:ascii="Calibri" w:eastAsia="Times New Roman" w:hAnsi="Calibri" w:cs="Calibri"/>
                <w:b/>
                <w:bCs/>
                <w:lang w:eastAsia="en-US"/>
              </w:rPr>
              <w:t>4.</w:t>
            </w:r>
          </w:p>
        </w:tc>
        <w:tc>
          <w:tcPr>
            <w:tcW w:w="2541" w:type="dxa"/>
            <w:vMerge w:val="restart"/>
            <w:shd w:val="clear" w:color="auto" w:fill="FFFFFF" w:themeFill="background1"/>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r w:rsidRPr="009A059E">
              <w:rPr>
                <w:rFonts w:ascii="Calibri" w:eastAsia="Times New Roman" w:hAnsi="Calibri" w:cs="Calibri"/>
                <w:b/>
                <w:bCs/>
                <w:color w:val="000000"/>
                <w:lang w:eastAsia="en-US"/>
              </w:rPr>
              <w:t>GINEKOLOŠKI ULTRAZVUK 2 3D/4D SONDE VAGINALNA, KONVEKSNA 3D/4D</w:t>
            </w:r>
          </w:p>
        </w:tc>
        <w:tc>
          <w:tcPr>
            <w:tcW w:w="3413" w:type="dxa"/>
            <w:shd w:val="clear" w:color="auto" w:fill="FFFFFF" w:themeFill="background1"/>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r w:rsidRPr="009A059E">
              <w:rPr>
                <w:rFonts w:ascii="Calibri" w:eastAsia="Times New Roman" w:hAnsi="Calibri" w:cs="Calibri"/>
                <w:b/>
                <w:bCs/>
                <w:color w:val="000000"/>
                <w:lang w:eastAsia="en-US"/>
              </w:rPr>
              <w:t>Manje od 900W</w:t>
            </w:r>
          </w:p>
        </w:tc>
        <w:tc>
          <w:tcPr>
            <w:tcW w:w="2273" w:type="dxa"/>
            <w:shd w:val="clear" w:color="auto" w:fill="FFFFFF" w:themeFill="background1"/>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r w:rsidRPr="009A059E">
              <w:rPr>
                <w:rFonts w:ascii="Calibri" w:eastAsia="Times New Roman" w:hAnsi="Calibri" w:cs="Calibri"/>
                <w:b/>
                <w:bCs/>
                <w:color w:val="000000"/>
                <w:lang w:eastAsia="en-US"/>
              </w:rPr>
              <w:t>20</w:t>
            </w:r>
          </w:p>
        </w:tc>
      </w:tr>
      <w:tr w:rsidR="009A059E" w:rsidRPr="009A059E" w:rsidTr="000F7964">
        <w:trPr>
          <w:trHeight w:val="325"/>
          <w:jc w:val="center"/>
        </w:trPr>
        <w:tc>
          <w:tcPr>
            <w:tcW w:w="722" w:type="dxa"/>
            <w:vMerge/>
            <w:shd w:val="clear" w:color="auto" w:fill="FFFFFF" w:themeFill="background1"/>
            <w:noWrap/>
            <w:vAlign w:val="center"/>
          </w:tcPr>
          <w:p w:rsidR="009A059E" w:rsidRPr="009A059E" w:rsidRDefault="009A059E" w:rsidP="009A059E">
            <w:pPr>
              <w:spacing w:before="0" w:after="0" w:line="240" w:lineRule="auto"/>
              <w:jc w:val="center"/>
              <w:rPr>
                <w:rFonts w:ascii="Calibri" w:eastAsia="Times New Roman" w:hAnsi="Calibri" w:cs="Calibri"/>
                <w:b/>
                <w:bCs/>
                <w:lang w:eastAsia="en-US"/>
              </w:rPr>
            </w:pPr>
          </w:p>
        </w:tc>
        <w:tc>
          <w:tcPr>
            <w:tcW w:w="2541" w:type="dxa"/>
            <w:vMerge/>
            <w:shd w:val="clear" w:color="auto" w:fill="FFFFFF" w:themeFill="background1"/>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p>
        </w:tc>
        <w:tc>
          <w:tcPr>
            <w:tcW w:w="3413" w:type="dxa"/>
            <w:shd w:val="clear" w:color="auto" w:fill="F2F2F2" w:themeFill="background1" w:themeFillShade="F2"/>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r w:rsidRPr="009A059E">
              <w:rPr>
                <w:rFonts w:ascii="Calibri" w:eastAsia="Times New Roman" w:hAnsi="Calibri" w:cs="Calibri"/>
                <w:b/>
                <w:bCs/>
                <w:color w:val="000000"/>
                <w:lang w:eastAsia="en-US"/>
              </w:rPr>
              <w:t>901W-1100W</w:t>
            </w:r>
          </w:p>
        </w:tc>
        <w:tc>
          <w:tcPr>
            <w:tcW w:w="2273" w:type="dxa"/>
            <w:shd w:val="clear" w:color="auto" w:fill="F2F2F2" w:themeFill="background1" w:themeFillShade="F2"/>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r w:rsidRPr="009A059E">
              <w:rPr>
                <w:rFonts w:ascii="Calibri" w:eastAsia="Times New Roman" w:hAnsi="Calibri" w:cs="Calibri"/>
                <w:b/>
                <w:bCs/>
                <w:color w:val="000000"/>
                <w:lang w:eastAsia="en-US"/>
              </w:rPr>
              <w:t>10</w:t>
            </w:r>
          </w:p>
        </w:tc>
      </w:tr>
      <w:tr w:rsidR="009A059E" w:rsidRPr="009A059E" w:rsidTr="000F7964">
        <w:trPr>
          <w:trHeight w:val="325"/>
          <w:jc w:val="center"/>
        </w:trPr>
        <w:tc>
          <w:tcPr>
            <w:tcW w:w="722" w:type="dxa"/>
            <w:vMerge/>
            <w:shd w:val="clear" w:color="auto" w:fill="FFFFFF" w:themeFill="background1"/>
            <w:noWrap/>
            <w:vAlign w:val="center"/>
          </w:tcPr>
          <w:p w:rsidR="009A059E" w:rsidRPr="009A059E" w:rsidRDefault="009A059E" w:rsidP="009A059E">
            <w:pPr>
              <w:spacing w:before="0" w:after="0" w:line="240" w:lineRule="auto"/>
              <w:jc w:val="center"/>
              <w:rPr>
                <w:rFonts w:ascii="Calibri" w:eastAsia="Times New Roman" w:hAnsi="Calibri" w:cs="Calibri"/>
                <w:b/>
                <w:bCs/>
                <w:lang w:eastAsia="en-US"/>
              </w:rPr>
            </w:pPr>
          </w:p>
        </w:tc>
        <w:tc>
          <w:tcPr>
            <w:tcW w:w="2541" w:type="dxa"/>
            <w:vMerge/>
            <w:shd w:val="clear" w:color="auto" w:fill="FFFFFF" w:themeFill="background1"/>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p>
        </w:tc>
        <w:tc>
          <w:tcPr>
            <w:tcW w:w="3413" w:type="dxa"/>
            <w:shd w:val="clear" w:color="auto" w:fill="FFFFFF" w:themeFill="background1"/>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r w:rsidRPr="009A059E">
              <w:rPr>
                <w:rFonts w:ascii="Calibri" w:eastAsia="Times New Roman" w:hAnsi="Calibri" w:cs="Calibri"/>
                <w:b/>
                <w:bCs/>
                <w:color w:val="000000"/>
                <w:lang w:eastAsia="en-US"/>
              </w:rPr>
              <w:t>1101W ili više</w:t>
            </w:r>
          </w:p>
        </w:tc>
        <w:tc>
          <w:tcPr>
            <w:tcW w:w="2273" w:type="dxa"/>
            <w:shd w:val="clear" w:color="auto" w:fill="FFFFFF" w:themeFill="background1"/>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r w:rsidRPr="009A059E">
              <w:rPr>
                <w:rFonts w:ascii="Calibri" w:eastAsia="Times New Roman" w:hAnsi="Calibri" w:cs="Calibri"/>
                <w:b/>
                <w:bCs/>
                <w:color w:val="000000"/>
                <w:lang w:eastAsia="en-US"/>
              </w:rPr>
              <w:t>0</w:t>
            </w:r>
          </w:p>
        </w:tc>
      </w:tr>
      <w:tr w:rsidR="009A059E" w:rsidRPr="009A059E" w:rsidTr="000F7964">
        <w:trPr>
          <w:trHeight w:val="325"/>
          <w:jc w:val="center"/>
        </w:trPr>
        <w:tc>
          <w:tcPr>
            <w:tcW w:w="722" w:type="dxa"/>
            <w:vMerge w:val="restart"/>
            <w:shd w:val="clear" w:color="auto" w:fill="FFFFFF" w:themeFill="background1"/>
            <w:noWrap/>
            <w:vAlign w:val="center"/>
          </w:tcPr>
          <w:p w:rsidR="009A059E" w:rsidRPr="009A059E" w:rsidRDefault="009A059E" w:rsidP="009A059E">
            <w:pPr>
              <w:spacing w:before="0" w:after="0" w:line="240" w:lineRule="auto"/>
              <w:jc w:val="center"/>
              <w:rPr>
                <w:rFonts w:ascii="Calibri" w:eastAsia="Times New Roman" w:hAnsi="Calibri" w:cs="Calibri"/>
                <w:b/>
                <w:bCs/>
                <w:lang w:eastAsia="en-US"/>
              </w:rPr>
            </w:pPr>
            <w:r w:rsidRPr="009A059E">
              <w:rPr>
                <w:rFonts w:ascii="Calibri" w:eastAsia="Times New Roman" w:hAnsi="Calibri" w:cs="Calibri"/>
                <w:b/>
                <w:bCs/>
                <w:lang w:eastAsia="en-US"/>
              </w:rPr>
              <w:t>5.</w:t>
            </w:r>
          </w:p>
        </w:tc>
        <w:tc>
          <w:tcPr>
            <w:tcW w:w="2541" w:type="dxa"/>
            <w:vMerge w:val="restart"/>
            <w:shd w:val="clear" w:color="auto" w:fill="FFFFFF" w:themeFill="background1"/>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r w:rsidRPr="009A059E">
              <w:rPr>
                <w:rFonts w:ascii="Calibri" w:eastAsia="Times New Roman" w:hAnsi="Calibri" w:cs="Calibri"/>
                <w:b/>
                <w:bCs/>
                <w:color w:val="000000"/>
                <w:lang w:eastAsia="en-US"/>
              </w:rPr>
              <w:t>UZV APARAT ZA GUSTOĆU KOSTIJU</w:t>
            </w:r>
          </w:p>
        </w:tc>
        <w:tc>
          <w:tcPr>
            <w:tcW w:w="3413" w:type="dxa"/>
            <w:shd w:val="clear" w:color="auto" w:fill="FFFFFF" w:themeFill="background1"/>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r w:rsidRPr="009A059E">
              <w:rPr>
                <w:rFonts w:ascii="Calibri" w:eastAsia="Times New Roman" w:hAnsi="Calibri" w:cs="Calibri"/>
                <w:b/>
                <w:bCs/>
                <w:color w:val="000000"/>
                <w:lang w:eastAsia="en-US"/>
              </w:rPr>
              <w:t>Manje od 500W</w:t>
            </w:r>
          </w:p>
        </w:tc>
        <w:tc>
          <w:tcPr>
            <w:tcW w:w="2273" w:type="dxa"/>
            <w:shd w:val="clear" w:color="auto" w:fill="FFFFFF" w:themeFill="background1"/>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r w:rsidRPr="009A059E">
              <w:rPr>
                <w:rFonts w:ascii="Calibri" w:eastAsia="Times New Roman" w:hAnsi="Calibri" w:cs="Calibri"/>
                <w:b/>
                <w:bCs/>
                <w:color w:val="000000"/>
                <w:lang w:eastAsia="en-US"/>
              </w:rPr>
              <w:t>20</w:t>
            </w:r>
          </w:p>
        </w:tc>
      </w:tr>
      <w:tr w:rsidR="009A059E" w:rsidRPr="009A059E" w:rsidTr="000F7964">
        <w:trPr>
          <w:trHeight w:val="325"/>
          <w:jc w:val="center"/>
        </w:trPr>
        <w:tc>
          <w:tcPr>
            <w:tcW w:w="722" w:type="dxa"/>
            <w:vMerge/>
            <w:shd w:val="clear" w:color="auto" w:fill="FFFFFF" w:themeFill="background1"/>
            <w:noWrap/>
            <w:vAlign w:val="center"/>
          </w:tcPr>
          <w:p w:rsidR="009A059E" w:rsidRPr="009A059E" w:rsidRDefault="009A059E" w:rsidP="009A059E">
            <w:pPr>
              <w:spacing w:before="0" w:after="0" w:line="240" w:lineRule="auto"/>
              <w:jc w:val="center"/>
              <w:rPr>
                <w:rFonts w:ascii="Calibri" w:eastAsia="Times New Roman" w:hAnsi="Calibri" w:cs="Calibri"/>
                <w:b/>
                <w:bCs/>
                <w:lang w:eastAsia="en-US"/>
              </w:rPr>
            </w:pPr>
          </w:p>
        </w:tc>
        <w:tc>
          <w:tcPr>
            <w:tcW w:w="2541" w:type="dxa"/>
            <w:vMerge/>
            <w:shd w:val="clear" w:color="auto" w:fill="FFFFFF" w:themeFill="background1"/>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p>
        </w:tc>
        <w:tc>
          <w:tcPr>
            <w:tcW w:w="3413" w:type="dxa"/>
            <w:shd w:val="clear" w:color="auto" w:fill="F2F2F2" w:themeFill="background1" w:themeFillShade="F2"/>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r w:rsidRPr="009A059E">
              <w:rPr>
                <w:rFonts w:ascii="Calibri" w:eastAsia="Times New Roman" w:hAnsi="Calibri" w:cs="Calibri"/>
                <w:b/>
                <w:bCs/>
                <w:color w:val="000000"/>
                <w:lang w:eastAsia="en-US"/>
              </w:rPr>
              <w:t>501w-700W</w:t>
            </w:r>
          </w:p>
        </w:tc>
        <w:tc>
          <w:tcPr>
            <w:tcW w:w="2273" w:type="dxa"/>
            <w:shd w:val="clear" w:color="auto" w:fill="F2F2F2" w:themeFill="background1" w:themeFillShade="F2"/>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r w:rsidRPr="009A059E">
              <w:rPr>
                <w:rFonts w:ascii="Calibri" w:eastAsia="Times New Roman" w:hAnsi="Calibri" w:cs="Calibri"/>
                <w:b/>
                <w:bCs/>
                <w:color w:val="000000"/>
                <w:lang w:eastAsia="en-US"/>
              </w:rPr>
              <w:t>10</w:t>
            </w:r>
          </w:p>
        </w:tc>
      </w:tr>
      <w:tr w:rsidR="009A059E" w:rsidRPr="009A059E" w:rsidTr="000F7964">
        <w:trPr>
          <w:trHeight w:val="325"/>
          <w:jc w:val="center"/>
        </w:trPr>
        <w:tc>
          <w:tcPr>
            <w:tcW w:w="722" w:type="dxa"/>
            <w:vMerge/>
            <w:shd w:val="clear" w:color="auto" w:fill="FFFFFF" w:themeFill="background1"/>
            <w:noWrap/>
            <w:vAlign w:val="center"/>
          </w:tcPr>
          <w:p w:rsidR="009A059E" w:rsidRPr="009A059E" w:rsidRDefault="009A059E" w:rsidP="009A059E">
            <w:pPr>
              <w:spacing w:before="0" w:after="0" w:line="240" w:lineRule="auto"/>
              <w:jc w:val="center"/>
              <w:rPr>
                <w:rFonts w:ascii="Calibri" w:eastAsia="Times New Roman" w:hAnsi="Calibri" w:cs="Calibri"/>
                <w:b/>
                <w:bCs/>
                <w:lang w:eastAsia="en-US"/>
              </w:rPr>
            </w:pPr>
          </w:p>
        </w:tc>
        <w:tc>
          <w:tcPr>
            <w:tcW w:w="2541" w:type="dxa"/>
            <w:vMerge/>
            <w:shd w:val="clear" w:color="auto" w:fill="FFFFFF" w:themeFill="background1"/>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p>
        </w:tc>
        <w:tc>
          <w:tcPr>
            <w:tcW w:w="3413" w:type="dxa"/>
            <w:shd w:val="clear" w:color="auto" w:fill="FFFFFF" w:themeFill="background1"/>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r w:rsidRPr="009A059E">
              <w:rPr>
                <w:rFonts w:ascii="Calibri" w:eastAsia="Times New Roman" w:hAnsi="Calibri" w:cs="Calibri"/>
                <w:b/>
                <w:bCs/>
                <w:color w:val="000000"/>
                <w:lang w:eastAsia="en-US"/>
              </w:rPr>
              <w:t>701W ili više</w:t>
            </w:r>
          </w:p>
        </w:tc>
        <w:tc>
          <w:tcPr>
            <w:tcW w:w="2273" w:type="dxa"/>
            <w:shd w:val="clear" w:color="auto" w:fill="FFFFFF" w:themeFill="background1"/>
            <w:vAlign w:val="center"/>
          </w:tcPr>
          <w:p w:rsidR="009A059E" w:rsidRPr="009A059E" w:rsidRDefault="009A059E" w:rsidP="009A059E">
            <w:pPr>
              <w:spacing w:before="0" w:after="0" w:line="240" w:lineRule="auto"/>
              <w:jc w:val="center"/>
              <w:rPr>
                <w:rFonts w:ascii="Calibri" w:eastAsia="Times New Roman" w:hAnsi="Calibri" w:cs="Calibri"/>
                <w:b/>
                <w:bCs/>
                <w:color w:val="000000"/>
                <w:lang w:eastAsia="en-US"/>
              </w:rPr>
            </w:pPr>
            <w:r w:rsidRPr="009A059E">
              <w:rPr>
                <w:rFonts w:ascii="Calibri" w:eastAsia="Times New Roman" w:hAnsi="Calibri" w:cs="Calibri"/>
                <w:b/>
                <w:bCs/>
                <w:color w:val="000000"/>
                <w:lang w:eastAsia="en-US"/>
              </w:rPr>
              <w:t>0</w:t>
            </w:r>
          </w:p>
        </w:tc>
      </w:tr>
    </w:tbl>
    <w:p w:rsidR="009A059E" w:rsidRPr="009E1518" w:rsidRDefault="009A059E" w:rsidP="009E1518">
      <w:pPr>
        <w:spacing w:before="0" w:line="280" w:lineRule="auto"/>
        <w:ind w:left="3" w:right="920"/>
        <w:rPr>
          <w:rFonts w:ascii="Times New Roman" w:eastAsia="Arial" w:hAnsi="Times New Roman" w:cs="Times New Roman"/>
          <w:b/>
          <w:sz w:val="22"/>
          <w:szCs w:val="22"/>
          <w:lang w:eastAsia="en-US"/>
        </w:rPr>
      </w:pPr>
    </w:p>
    <w:p w:rsidR="00A9079E" w:rsidRPr="00AF1CB0" w:rsidRDefault="00A9079E" w:rsidP="00A9079E">
      <w:pPr>
        <w:autoSpaceDE w:val="0"/>
        <w:autoSpaceDN w:val="0"/>
        <w:adjustRightInd w:val="0"/>
        <w:ind w:right="380"/>
        <w:jc w:val="both"/>
        <w:rPr>
          <w:rFonts w:ascii="Times New Roman" w:hAnsi="Times New Roman" w:cs="Times New Roman"/>
          <w:sz w:val="22"/>
          <w:szCs w:val="22"/>
        </w:rPr>
      </w:pPr>
      <w:r w:rsidRPr="00AF1CB0">
        <w:rPr>
          <w:rFonts w:ascii="Times New Roman" w:hAnsi="Times New Roman" w:cs="Times New Roman"/>
          <w:sz w:val="22"/>
          <w:szCs w:val="22"/>
        </w:rPr>
        <w:t xml:space="preserve">Maksimalan broj bodova koji ponuditelj može ostvariti na temelju ovog kriterija je </w:t>
      </w:r>
      <w:r w:rsidR="009A059E">
        <w:rPr>
          <w:rFonts w:ascii="Times New Roman" w:hAnsi="Times New Roman" w:cs="Times New Roman"/>
          <w:sz w:val="22"/>
          <w:szCs w:val="22"/>
        </w:rPr>
        <w:t>10</w:t>
      </w:r>
      <w:r>
        <w:rPr>
          <w:rFonts w:ascii="Times New Roman" w:hAnsi="Times New Roman" w:cs="Times New Roman"/>
          <w:sz w:val="22"/>
          <w:szCs w:val="22"/>
        </w:rPr>
        <w:t>0</w:t>
      </w:r>
      <w:r w:rsidRPr="00AF1CB0">
        <w:rPr>
          <w:rFonts w:ascii="Times New Roman" w:hAnsi="Times New Roman" w:cs="Times New Roman"/>
          <w:sz w:val="22"/>
          <w:szCs w:val="22"/>
        </w:rPr>
        <w:t xml:space="preserve"> (</w:t>
      </w:r>
      <w:r w:rsidR="009A059E">
        <w:rPr>
          <w:rFonts w:ascii="Times New Roman" w:hAnsi="Times New Roman" w:cs="Times New Roman"/>
          <w:sz w:val="22"/>
          <w:szCs w:val="22"/>
        </w:rPr>
        <w:t>s</w:t>
      </w:r>
      <w:r w:rsidR="00737CD8">
        <w:rPr>
          <w:rFonts w:ascii="Times New Roman" w:hAnsi="Times New Roman" w:cs="Times New Roman"/>
          <w:sz w:val="22"/>
          <w:szCs w:val="22"/>
        </w:rPr>
        <w:t>t</w:t>
      </w:r>
      <w:r w:rsidR="009A059E">
        <w:rPr>
          <w:rFonts w:ascii="Times New Roman" w:hAnsi="Times New Roman" w:cs="Times New Roman"/>
          <w:sz w:val="22"/>
          <w:szCs w:val="22"/>
        </w:rPr>
        <w:t>o</w:t>
      </w:r>
      <w:r w:rsidRPr="00AF1CB0">
        <w:rPr>
          <w:rFonts w:ascii="Times New Roman" w:hAnsi="Times New Roman" w:cs="Times New Roman"/>
          <w:sz w:val="22"/>
          <w:szCs w:val="22"/>
        </w:rPr>
        <w:t>) bodova. Ekonomski najpovoljnija ponuda je ponuda s najvećim brojem bodova dobivenih zbrajanjem bodova po osnovnom i dodat</w:t>
      </w:r>
      <w:r>
        <w:rPr>
          <w:rFonts w:ascii="Times New Roman" w:hAnsi="Times New Roman" w:cs="Times New Roman"/>
          <w:sz w:val="22"/>
          <w:szCs w:val="22"/>
        </w:rPr>
        <w:t xml:space="preserve">nom kriteriju. </w:t>
      </w:r>
    </w:p>
    <w:p w:rsidR="00A9079E" w:rsidRPr="00AF1CB0" w:rsidRDefault="00A9079E" w:rsidP="00A9079E">
      <w:pPr>
        <w:autoSpaceDE w:val="0"/>
        <w:autoSpaceDN w:val="0"/>
        <w:adjustRightInd w:val="0"/>
        <w:ind w:right="380"/>
        <w:jc w:val="both"/>
        <w:rPr>
          <w:rFonts w:ascii="Times New Roman" w:hAnsi="Times New Roman" w:cs="Times New Roman"/>
          <w:sz w:val="22"/>
          <w:szCs w:val="22"/>
        </w:rPr>
      </w:pPr>
      <w:r w:rsidRPr="00AF1CB0">
        <w:rPr>
          <w:rFonts w:ascii="Times New Roman" w:hAnsi="Times New Roman" w:cs="Times New Roman"/>
          <w:sz w:val="22"/>
          <w:szCs w:val="22"/>
        </w:rPr>
        <w:t xml:space="preserve">Ukupan broj bodova za </w:t>
      </w:r>
      <w:r>
        <w:rPr>
          <w:rFonts w:ascii="Times New Roman" w:hAnsi="Times New Roman" w:cs="Times New Roman"/>
          <w:sz w:val="22"/>
          <w:szCs w:val="22"/>
        </w:rPr>
        <w:t>grup</w:t>
      </w:r>
      <w:r w:rsidR="00737CD8">
        <w:rPr>
          <w:rFonts w:ascii="Times New Roman" w:hAnsi="Times New Roman" w:cs="Times New Roman"/>
          <w:sz w:val="22"/>
          <w:szCs w:val="22"/>
        </w:rPr>
        <w:t>u 18</w:t>
      </w:r>
      <w:r>
        <w:rPr>
          <w:rFonts w:ascii="Times New Roman" w:hAnsi="Times New Roman" w:cs="Times New Roman"/>
          <w:sz w:val="22"/>
          <w:szCs w:val="22"/>
        </w:rPr>
        <w:t xml:space="preserve">  </w:t>
      </w:r>
      <w:r w:rsidRPr="00AF1CB0">
        <w:rPr>
          <w:rFonts w:ascii="Times New Roman" w:hAnsi="Times New Roman" w:cs="Times New Roman"/>
          <w:sz w:val="22"/>
          <w:szCs w:val="22"/>
        </w:rPr>
        <w:t>računat će se kao zbroj bodova dodijeljenih ponudi prema svakom od kriterija (a) CIJENA+ (</w:t>
      </w:r>
      <w:r>
        <w:rPr>
          <w:rFonts w:ascii="Times New Roman" w:hAnsi="Times New Roman" w:cs="Times New Roman"/>
          <w:sz w:val="22"/>
          <w:szCs w:val="22"/>
        </w:rPr>
        <w:t>2a</w:t>
      </w:r>
      <w:r w:rsidRPr="00AF1CB0">
        <w:rPr>
          <w:rFonts w:ascii="Times New Roman" w:hAnsi="Times New Roman" w:cs="Times New Roman"/>
          <w:sz w:val="22"/>
          <w:szCs w:val="22"/>
        </w:rPr>
        <w:t>) OSTALI KRITERIJI</w:t>
      </w:r>
      <w:r w:rsidR="009A059E">
        <w:rPr>
          <w:rFonts w:ascii="Times New Roman" w:hAnsi="Times New Roman" w:cs="Times New Roman"/>
          <w:sz w:val="22"/>
          <w:szCs w:val="22"/>
        </w:rPr>
        <w:t xml:space="preserve"> </w:t>
      </w:r>
      <w:r>
        <w:rPr>
          <w:rFonts w:ascii="Times New Roman" w:hAnsi="Times New Roman" w:cs="Times New Roman"/>
          <w:sz w:val="22"/>
          <w:szCs w:val="22"/>
        </w:rPr>
        <w:t>ROK ISPORUKE+ (2b</w:t>
      </w:r>
      <w:r w:rsidRPr="00AF1CB0">
        <w:rPr>
          <w:rFonts w:ascii="Times New Roman" w:hAnsi="Times New Roman" w:cs="Times New Roman"/>
          <w:sz w:val="22"/>
          <w:szCs w:val="22"/>
        </w:rPr>
        <w:t>)</w:t>
      </w:r>
      <w:r>
        <w:rPr>
          <w:rFonts w:ascii="Times New Roman" w:hAnsi="Times New Roman" w:cs="Times New Roman"/>
          <w:sz w:val="22"/>
          <w:szCs w:val="22"/>
        </w:rPr>
        <w:t xml:space="preserve"> OSTALI KRITERIJI </w:t>
      </w:r>
      <w:r w:rsidRPr="00B034CC">
        <w:rPr>
          <w:rFonts w:ascii="Times New Roman" w:hAnsi="Times New Roman" w:cs="Times New Roman"/>
          <w:sz w:val="22"/>
          <w:szCs w:val="22"/>
        </w:rPr>
        <w:t>JAMSTVO ZA OTKLANJANJE NEDOSTATAKA U JAMSTVENOM ROKU</w:t>
      </w:r>
      <w:r w:rsidR="00737CD8">
        <w:rPr>
          <w:rFonts w:ascii="Times New Roman" w:hAnsi="Times New Roman" w:cs="Times New Roman"/>
          <w:sz w:val="22"/>
          <w:szCs w:val="22"/>
        </w:rPr>
        <w:t>+ (2c) ENERGETSKA UČINKOVITOST</w:t>
      </w:r>
      <w:r>
        <w:rPr>
          <w:rFonts w:ascii="Times New Roman" w:hAnsi="Times New Roman" w:cs="Times New Roman"/>
          <w:sz w:val="22"/>
          <w:szCs w:val="22"/>
        </w:rPr>
        <w:t xml:space="preserve">, </w:t>
      </w:r>
      <w:r w:rsidRPr="00B034CC">
        <w:rPr>
          <w:rFonts w:ascii="Times New Roman" w:hAnsi="Times New Roman" w:cs="Times New Roman"/>
          <w:sz w:val="22"/>
          <w:szCs w:val="22"/>
        </w:rPr>
        <w:t xml:space="preserve"> a ne može biti</w:t>
      </w:r>
      <w:r>
        <w:rPr>
          <w:rFonts w:ascii="Times New Roman" w:hAnsi="Times New Roman" w:cs="Times New Roman"/>
          <w:sz w:val="22"/>
          <w:szCs w:val="22"/>
        </w:rPr>
        <w:t xml:space="preserve"> veći od </w:t>
      </w:r>
      <w:r w:rsidR="009A059E">
        <w:rPr>
          <w:rFonts w:ascii="Times New Roman" w:hAnsi="Times New Roman" w:cs="Times New Roman"/>
          <w:sz w:val="22"/>
          <w:szCs w:val="22"/>
        </w:rPr>
        <w:t>20</w:t>
      </w:r>
      <w:r>
        <w:rPr>
          <w:rFonts w:ascii="Times New Roman" w:hAnsi="Times New Roman" w:cs="Times New Roman"/>
          <w:sz w:val="22"/>
          <w:szCs w:val="22"/>
        </w:rPr>
        <w:t xml:space="preserve">0. </w:t>
      </w:r>
    </w:p>
    <w:p w:rsidR="00A9079E" w:rsidRPr="009E1518" w:rsidRDefault="00A9079E" w:rsidP="00A9079E">
      <w:pPr>
        <w:autoSpaceDE w:val="0"/>
        <w:autoSpaceDN w:val="0"/>
        <w:adjustRightInd w:val="0"/>
        <w:ind w:right="380"/>
        <w:jc w:val="both"/>
        <w:rPr>
          <w:rFonts w:ascii="Times New Roman" w:hAnsi="Times New Roman" w:cs="Times New Roman"/>
          <w:sz w:val="22"/>
          <w:szCs w:val="22"/>
        </w:rPr>
      </w:pPr>
      <w:r w:rsidRPr="00AF1CB0">
        <w:rPr>
          <w:rFonts w:ascii="Times New Roman" w:hAnsi="Times New Roman" w:cs="Times New Roman"/>
          <w:sz w:val="22"/>
          <w:szCs w:val="22"/>
        </w:rPr>
        <w:lastRenderedPageBreak/>
        <w:t>Naručitelj će nakon što izvrši bodovanje valjanih ponuda iste rangirati prema broju bodova od one koja je ostvarila najveći broj bodova pa nadalje, te će sukladno kriteriju ekonomski najpovoljnije ponude odabrati onu ponudu koja ostvari najveći broj bodova. Ako su dvije ili više valjanih ponuda jednako rangirane pr</w:t>
      </w:r>
      <w:r>
        <w:rPr>
          <w:rFonts w:ascii="Times New Roman" w:hAnsi="Times New Roman" w:cs="Times New Roman"/>
          <w:sz w:val="22"/>
          <w:szCs w:val="22"/>
        </w:rPr>
        <w:t xml:space="preserve">ema  </w:t>
      </w:r>
      <w:r w:rsidRPr="00AF1CB0">
        <w:rPr>
          <w:rFonts w:ascii="Times New Roman" w:hAnsi="Times New Roman" w:cs="Times New Roman"/>
          <w:sz w:val="22"/>
          <w:szCs w:val="22"/>
        </w:rPr>
        <w:t>kriteriju za odabir ponude, temeljem članka 302. stavak 3. Zakona o javnoj nabavi, naručitelj će odabrati ponu</w:t>
      </w:r>
      <w:r>
        <w:rPr>
          <w:rFonts w:ascii="Times New Roman" w:hAnsi="Times New Roman" w:cs="Times New Roman"/>
          <w:sz w:val="22"/>
          <w:szCs w:val="22"/>
        </w:rPr>
        <w:t xml:space="preserve">du koja je zaprimljena ranije. </w:t>
      </w:r>
    </w:p>
    <w:p w:rsidR="009E1518" w:rsidRPr="009E1518" w:rsidRDefault="009E1518" w:rsidP="009E1518">
      <w:pPr>
        <w:spacing w:before="0" w:line="280" w:lineRule="auto"/>
        <w:ind w:left="3" w:right="920"/>
        <w:rPr>
          <w:rFonts w:ascii="Times New Roman" w:eastAsia="Arial" w:hAnsi="Times New Roman" w:cs="Times New Roman"/>
          <w:b/>
          <w:sz w:val="22"/>
          <w:szCs w:val="22"/>
          <w:lang w:eastAsia="en-US"/>
        </w:rPr>
      </w:pPr>
      <w:r w:rsidRPr="009E1518">
        <w:rPr>
          <w:rFonts w:ascii="Times New Roman" w:eastAsia="Arial" w:hAnsi="Times New Roman" w:cs="Times New Roman"/>
          <w:b/>
          <w:sz w:val="22"/>
          <w:szCs w:val="22"/>
          <w:lang w:eastAsia="en-US"/>
        </w:rPr>
        <w:t>Grupa 21.</w:t>
      </w:r>
    </w:p>
    <w:tbl>
      <w:tblPr>
        <w:tblW w:w="872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2541"/>
        <w:gridCol w:w="3187"/>
        <w:gridCol w:w="2273"/>
      </w:tblGrid>
      <w:tr w:rsidR="009E1518" w:rsidRPr="009E1518" w:rsidTr="00250140">
        <w:trPr>
          <w:trHeight w:val="126"/>
        </w:trPr>
        <w:tc>
          <w:tcPr>
            <w:tcW w:w="722" w:type="dxa"/>
            <w:shd w:val="clear" w:color="auto" w:fill="auto"/>
            <w:noWrap/>
            <w:vAlign w:val="center"/>
          </w:tcPr>
          <w:p w:rsidR="009E1518" w:rsidRPr="009E1518" w:rsidRDefault="009E1518" w:rsidP="009E1518">
            <w:pPr>
              <w:spacing w:before="0" w:after="0" w:line="240" w:lineRule="auto"/>
              <w:jc w:val="center"/>
              <w:rPr>
                <w:rFonts w:ascii="Times New Roman" w:eastAsia="Times New Roman" w:hAnsi="Times New Roman" w:cs="Times New Roman"/>
                <w:b/>
                <w:bCs/>
                <w:sz w:val="22"/>
                <w:szCs w:val="22"/>
                <w:lang w:eastAsia="en-US"/>
              </w:rPr>
            </w:pPr>
          </w:p>
        </w:tc>
        <w:tc>
          <w:tcPr>
            <w:tcW w:w="2541" w:type="dxa"/>
            <w:shd w:val="clear" w:color="auto" w:fill="auto"/>
            <w:vAlign w:val="center"/>
          </w:tcPr>
          <w:p w:rsidR="009E1518" w:rsidRPr="009E1518" w:rsidRDefault="009E1518" w:rsidP="009E1518">
            <w:pPr>
              <w:spacing w:before="0" w:after="0" w:line="240" w:lineRule="auto"/>
              <w:jc w:val="center"/>
              <w:rPr>
                <w:rFonts w:ascii="Times New Roman" w:eastAsia="Times New Roman" w:hAnsi="Times New Roman" w:cs="Times New Roman"/>
                <w:b/>
                <w:bCs/>
                <w:color w:val="000000"/>
                <w:sz w:val="22"/>
                <w:szCs w:val="22"/>
                <w:lang w:eastAsia="en-US"/>
              </w:rPr>
            </w:pPr>
            <w:r w:rsidRPr="009E1518">
              <w:rPr>
                <w:rFonts w:ascii="Times New Roman" w:eastAsia="Times New Roman" w:hAnsi="Times New Roman" w:cs="Times New Roman"/>
                <w:b/>
                <w:bCs/>
                <w:color w:val="000000"/>
                <w:sz w:val="22"/>
                <w:szCs w:val="22"/>
                <w:lang w:eastAsia="en-US"/>
              </w:rPr>
              <w:t>PREDMET NABAVE</w:t>
            </w:r>
          </w:p>
        </w:tc>
        <w:tc>
          <w:tcPr>
            <w:tcW w:w="3187" w:type="dxa"/>
            <w:shd w:val="clear" w:color="auto" w:fill="auto"/>
            <w:vAlign w:val="center"/>
          </w:tcPr>
          <w:p w:rsidR="009E1518" w:rsidRPr="009E1518" w:rsidRDefault="009E1518" w:rsidP="009E1518">
            <w:pPr>
              <w:spacing w:before="0" w:after="0" w:line="240" w:lineRule="auto"/>
              <w:jc w:val="center"/>
              <w:rPr>
                <w:rFonts w:ascii="Times New Roman" w:eastAsia="Times New Roman" w:hAnsi="Times New Roman" w:cs="Times New Roman"/>
                <w:b/>
                <w:bCs/>
                <w:color w:val="000000"/>
                <w:sz w:val="22"/>
                <w:szCs w:val="22"/>
                <w:lang w:eastAsia="en-US"/>
              </w:rPr>
            </w:pPr>
            <w:r w:rsidRPr="009E1518">
              <w:rPr>
                <w:rFonts w:ascii="Times New Roman" w:eastAsia="Times New Roman" w:hAnsi="Times New Roman" w:cs="Times New Roman"/>
                <w:b/>
                <w:bCs/>
                <w:color w:val="000000"/>
                <w:sz w:val="22"/>
                <w:szCs w:val="22"/>
                <w:lang w:eastAsia="en-US"/>
              </w:rPr>
              <w:t>POTROŠNJA ELEKTRIČNE ENERGIJE [W]</w:t>
            </w:r>
          </w:p>
        </w:tc>
        <w:tc>
          <w:tcPr>
            <w:tcW w:w="2273" w:type="dxa"/>
            <w:shd w:val="clear" w:color="auto" w:fill="auto"/>
            <w:vAlign w:val="center"/>
          </w:tcPr>
          <w:p w:rsidR="009E1518" w:rsidRPr="009E1518" w:rsidRDefault="009E1518" w:rsidP="009E1518">
            <w:pPr>
              <w:spacing w:before="0" w:after="0" w:line="240" w:lineRule="auto"/>
              <w:jc w:val="center"/>
              <w:rPr>
                <w:rFonts w:ascii="Times New Roman" w:eastAsia="Times New Roman" w:hAnsi="Times New Roman" w:cs="Times New Roman"/>
                <w:b/>
                <w:bCs/>
                <w:color w:val="000000"/>
                <w:sz w:val="22"/>
                <w:szCs w:val="22"/>
                <w:lang w:eastAsia="en-US"/>
              </w:rPr>
            </w:pPr>
            <w:r w:rsidRPr="009E1518">
              <w:rPr>
                <w:rFonts w:ascii="Times New Roman" w:eastAsia="Times New Roman" w:hAnsi="Times New Roman" w:cs="Times New Roman"/>
                <w:b/>
                <w:bCs/>
                <w:color w:val="000000"/>
                <w:sz w:val="22"/>
                <w:szCs w:val="22"/>
                <w:lang w:eastAsia="en-US"/>
              </w:rPr>
              <w:t>BROJ BODOVA</w:t>
            </w:r>
          </w:p>
        </w:tc>
      </w:tr>
      <w:tr w:rsidR="009E1518" w:rsidRPr="009E1518" w:rsidTr="00250140">
        <w:trPr>
          <w:trHeight w:val="126"/>
        </w:trPr>
        <w:tc>
          <w:tcPr>
            <w:tcW w:w="722" w:type="dxa"/>
            <w:vMerge w:val="restart"/>
            <w:shd w:val="clear" w:color="auto" w:fill="auto"/>
            <w:noWrap/>
            <w:vAlign w:val="center"/>
            <w:hideMark/>
          </w:tcPr>
          <w:p w:rsidR="009E1518" w:rsidRPr="009E1518" w:rsidRDefault="009E1518" w:rsidP="009E1518">
            <w:pPr>
              <w:spacing w:before="0" w:after="0" w:line="240" w:lineRule="auto"/>
              <w:jc w:val="center"/>
              <w:rPr>
                <w:rFonts w:ascii="Times New Roman" w:eastAsia="Times New Roman" w:hAnsi="Times New Roman" w:cs="Times New Roman"/>
                <w:b/>
                <w:bCs/>
                <w:sz w:val="22"/>
                <w:szCs w:val="22"/>
                <w:lang w:eastAsia="en-US"/>
              </w:rPr>
            </w:pPr>
            <w:r w:rsidRPr="009E1518">
              <w:rPr>
                <w:rFonts w:ascii="Times New Roman" w:eastAsia="Times New Roman" w:hAnsi="Times New Roman" w:cs="Times New Roman"/>
                <w:b/>
                <w:bCs/>
                <w:sz w:val="22"/>
                <w:szCs w:val="22"/>
                <w:lang w:eastAsia="en-US"/>
              </w:rPr>
              <w:t>1.</w:t>
            </w:r>
          </w:p>
        </w:tc>
        <w:tc>
          <w:tcPr>
            <w:tcW w:w="2541" w:type="dxa"/>
            <w:vMerge w:val="restart"/>
            <w:shd w:val="clear" w:color="auto" w:fill="auto"/>
            <w:vAlign w:val="center"/>
          </w:tcPr>
          <w:p w:rsidR="009E1518" w:rsidRPr="009E1518" w:rsidRDefault="009E1518" w:rsidP="009E1518">
            <w:pPr>
              <w:spacing w:before="0" w:after="0" w:line="240" w:lineRule="auto"/>
              <w:jc w:val="center"/>
              <w:rPr>
                <w:rFonts w:ascii="Times New Roman" w:eastAsia="Times New Roman" w:hAnsi="Times New Roman" w:cs="Times New Roman"/>
                <w:b/>
                <w:bCs/>
                <w:color w:val="000000"/>
                <w:sz w:val="22"/>
                <w:szCs w:val="22"/>
                <w:lang w:eastAsia="en-US"/>
              </w:rPr>
            </w:pPr>
            <w:r w:rsidRPr="009E1518">
              <w:rPr>
                <w:rFonts w:ascii="Times New Roman" w:eastAsia="Times New Roman" w:hAnsi="Times New Roman" w:cs="Times New Roman"/>
                <w:b/>
                <w:bCs/>
                <w:color w:val="000000"/>
                <w:sz w:val="22"/>
                <w:szCs w:val="22"/>
                <w:lang w:eastAsia="en-US"/>
              </w:rPr>
              <w:t>DIGITALNI ORTOPAN</w:t>
            </w:r>
          </w:p>
        </w:tc>
        <w:tc>
          <w:tcPr>
            <w:tcW w:w="3187" w:type="dxa"/>
            <w:shd w:val="clear" w:color="auto" w:fill="auto"/>
            <w:vAlign w:val="center"/>
          </w:tcPr>
          <w:p w:rsidR="009E1518" w:rsidRPr="009E1518" w:rsidRDefault="009E1518" w:rsidP="009E1518">
            <w:pPr>
              <w:spacing w:before="0" w:after="0" w:line="240" w:lineRule="auto"/>
              <w:jc w:val="center"/>
              <w:rPr>
                <w:rFonts w:ascii="Times New Roman" w:eastAsia="Times New Roman" w:hAnsi="Times New Roman" w:cs="Times New Roman"/>
                <w:b/>
                <w:bCs/>
                <w:color w:val="000000"/>
                <w:sz w:val="22"/>
                <w:szCs w:val="22"/>
                <w:lang w:eastAsia="en-US"/>
              </w:rPr>
            </w:pPr>
            <w:r w:rsidRPr="009E1518">
              <w:rPr>
                <w:rFonts w:ascii="Times New Roman" w:eastAsia="Times New Roman" w:hAnsi="Times New Roman" w:cs="Times New Roman"/>
                <w:b/>
                <w:bCs/>
                <w:color w:val="000000"/>
                <w:sz w:val="22"/>
                <w:szCs w:val="22"/>
                <w:lang w:eastAsia="en-US"/>
              </w:rPr>
              <w:t>Manje od 400W</w:t>
            </w:r>
          </w:p>
        </w:tc>
        <w:tc>
          <w:tcPr>
            <w:tcW w:w="2273" w:type="dxa"/>
            <w:shd w:val="clear" w:color="auto" w:fill="auto"/>
            <w:vAlign w:val="center"/>
          </w:tcPr>
          <w:p w:rsidR="009E1518" w:rsidRPr="009E1518" w:rsidRDefault="009E1518" w:rsidP="009E1518">
            <w:pPr>
              <w:spacing w:before="0" w:after="0" w:line="240" w:lineRule="auto"/>
              <w:jc w:val="center"/>
              <w:rPr>
                <w:rFonts w:ascii="Times New Roman" w:eastAsia="Times New Roman" w:hAnsi="Times New Roman" w:cs="Times New Roman"/>
                <w:b/>
                <w:bCs/>
                <w:color w:val="000000"/>
                <w:sz w:val="22"/>
                <w:szCs w:val="22"/>
                <w:lang w:eastAsia="en-US"/>
              </w:rPr>
            </w:pPr>
            <w:r w:rsidRPr="009E1518">
              <w:rPr>
                <w:rFonts w:ascii="Times New Roman" w:eastAsia="Times New Roman" w:hAnsi="Times New Roman" w:cs="Times New Roman"/>
                <w:b/>
                <w:bCs/>
                <w:color w:val="000000"/>
                <w:sz w:val="22"/>
                <w:szCs w:val="22"/>
                <w:lang w:eastAsia="en-US"/>
              </w:rPr>
              <w:t>20</w:t>
            </w:r>
          </w:p>
        </w:tc>
      </w:tr>
      <w:tr w:rsidR="009E1518" w:rsidRPr="009E1518" w:rsidTr="00250140">
        <w:trPr>
          <w:trHeight w:val="123"/>
        </w:trPr>
        <w:tc>
          <w:tcPr>
            <w:tcW w:w="722" w:type="dxa"/>
            <w:vMerge/>
            <w:shd w:val="clear" w:color="auto" w:fill="auto"/>
            <w:noWrap/>
            <w:vAlign w:val="center"/>
          </w:tcPr>
          <w:p w:rsidR="009E1518" w:rsidRPr="009E1518" w:rsidRDefault="009E1518" w:rsidP="009E1518">
            <w:pPr>
              <w:spacing w:before="0" w:after="0" w:line="240" w:lineRule="auto"/>
              <w:jc w:val="center"/>
              <w:rPr>
                <w:rFonts w:ascii="Times New Roman" w:eastAsia="Times New Roman" w:hAnsi="Times New Roman" w:cs="Times New Roman"/>
                <w:b/>
                <w:bCs/>
                <w:sz w:val="22"/>
                <w:szCs w:val="22"/>
                <w:lang w:eastAsia="en-US"/>
              </w:rPr>
            </w:pPr>
          </w:p>
        </w:tc>
        <w:tc>
          <w:tcPr>
            <w:tcW w:w="2541" w:type="dxa"/>
            <w:vMerge/>
            <w:shd w:val="clear" w:color="auto" w:fill="auto"/>
            <w:vAlign w:val="center"/>
          </w:tcPr>
          <w:p w:rsidR="009E1518" w:rsidRPr="009E1518" w:rsidRDefault="009E1518" w:rsidP="009E1518">
            <w:pPr>
              <w:spacing w:before="0" w:after="0" w:line="240" w:lineRule="auto"/>
              <w:jc w:val="center"/>
              <w:rPr>
                <w:rFonts w:ascii="Times New Roman" w:eastAsia="Times New Roman" w:hAnsi="Times New Roman" w:cs="Times New Roman"/>
                <w:b/>
                <w:bCs/>
                <w:color w:val="000000"/>
                <w:sz w:val="22"/>
                <w:szCs w:val="22"/>
                <w:lang w:eastAsia="en-US"/>
              </w:rPr>
            </w:pPr>
          </w:p>
        </w:tc>
        <w:tc>
          <w:tcPr>
            <w:tcW w:w="3187" w:type="dxa"/>
            <w:shd w:val="clear" w:color="auto" w:fill="auto"/>
            <w:vAlign w:val="center"/>
          </w:tcPr>
          <w:p w:rsidR="009E1518" w:rsidRPr="009E1518" w:rsidRDefault="009E1518" w:rsidP="009E1518">
            <w:pPr>
              <w:spacing w:before="0" w:after="0" w:line="240" w:lineRule="auto"/>
              <w:jc w:val="center"/>
              <w:rPr>
                <w:rFonts w:ascii="Times New Roman" w:eastAsia="Times New Roman" w:hAnsi="Times New Roman" w:cs="Times New Roman"/>
                <w:b/>
                <w:bCs/>
                <w:color w:val="000000"/>
                <w:sz w:val="22"/>
                <w:szCs w:val="22"/>
                <w:lang w:eastAsia="en-US"/>
              </w:rPr>
            </w:pPr>
            <w:r w:rsidRPr="009E1518">
              <w:rPr>
                <w:rFonts w:ascii="Times New Roman" w:eastAsia="Times New Roman" w:hAnsi="Times New Roman" w:cs="Times New Roman"/>
                <w:b/>
                <w:bCs/>
                <w:color w:val="000000"/>
                <w:sz w:val="22"/>
                <w:szCs w:val="22"/>
                <w:lang w:eastAsia="en-US"/>
              </w:rPr>
              <w:t>401w-600W</w:t>
            </w:r>
          </w:p>
        </w:tc>
        <w:tc>
          <w:tcPr>
            <w:tcW w:w="2273" w:type="dxa"/>
            <w:shd w:val="clear" w:color="auto" w:fill="auto"/>
            <w:vAlign w:val="center"/>
          </w:tcPr>
          <w:p w:rsidR="009E1518" w:rsidRPr="009E1518" w:rsidRDefault="009E1518" w:rsidP="009E1518">
            <w:pPr>
              <w:spacing w:before="0" w:after="0" w:line="240" w:lineRule="auto"/>
              <w:jc w:val="center"/>
              <w:rPr>
                <w:rFonts w:ascii="Times New Roman" w:eastAsia="Times New Roman" w:hAnsi="Times New Roman" w:cs="Times New Roman"/>
                <w:b/>
                <w:bCs/>
                <w:color w:val="000000"/>
                <w:sz w:val="22"/>
                <w:szCs w:val="22"/>
                <w:lang w:eastAsia="en-US"/>
              </w:rPr>
            </w:pPr>
            <w:r w:rsidRPr="009E1518">
              <w:rPr>
                <w:rFonts w:ascii="Times New Roman" w:eastAsia="Times New Roman" w:hAnsi="Times New Roman" w:cs="Times New Roman"/>
                <w:b/>
                <w:bCs/>
                <w:color w:val="000000"/>
                <w:sz w:val="22"/>
                <w:szCs w:val="22"/>
                <w:lang w:eastAsia="en-US"/>
              </w:rPr>
              <w:t>10</w:t>
            </w:r>
          </w:p>
        </w:tc>
      </w:tr>
      <w:tr w:rsidR="009E1518" w:rsidRPr="009E1518" w:rsidTr="00250140">
        <w:trPr>
          <w:trHeight w:val="123"/>
        </w:trPr>
        <w:tc>
          <w:tcPr>
            <w:tcW w:w="722" w:type="dxa"/>
            <w:vMerge/>
            <w:shd w:val="clear" w:color="auto" w:fill="auto"/>
            <w:noWrap/>
            <w:vAlign w:val="center"/>
          </w:tcPr>
          <w:p w:rsidR="009E1518" w:rsidRPr="009E1518" w:rsidRDefault="009E1518" w:rsidP="009E1518">
            <w:pPr>
              <w:spacing w:before="0" w:after="0" w:line="240" w:lineRule="auto"/>
              <w:jc w:val="center"/>
              <w:rPr>
                <w:rFonts w:ascii="Times New Roman" w:eastAsia="Times New Roman" w:hAnsi="Times New Roman" w:cs="Times New Roman"/>
                <w:b/>
                <w:bCs/>
                <w:sz w:val="22"/>
                <w:szCs w:val="22"/>
                <w:lang w:eastAsia="en-US"/>
              </w:rPr>
            </w:pPr>
          </w:p>
        </w:tc>
        <w:tc>
          <w:tcPr>
            <w:tcW w:w="2541" w:type="dxa"/>
            <w:vMerge/>
            <w:shd w:val="clear" w:color="auto" w:fill="auto"/>
            <w:vAlign w:val="center"/>
          </w:tcPr>
          <w:p w:rsidR="009E1518" w:rsidRPr="009E1518" w:rsidRDefault="009E1518" w:rsidP="009E1518">
            <w:pPr>
              <w:spacing w:before="0" w:after="0" w:line="240" w:lineRule="auto"/>
              <w:jc w:val="center"/>
              <w:rPr>
                <w:rFonts w:ascii="Times New Roman" w:eastAsia="Times New Roman" w:hAnsi="Times New Roman" w:cs="Times New Roman"/>
                <w:b/>
                <w:bCs/>
                <w:color w:val="000000"/>
                <w:sz w:val="22"/>
                <w:szCs w:val="22"/>
                <w:lang w:eastAsia="en-US"/>
              </w:rPr>
            </w:pPr>
          </w:p>
        </w:tc>
        <w:tc>
          <w:tcPr>
            <w:tcW w:w="3187" w:type="dxa"/>
            <w:shd w:val="clear" w:color="auto" w:fill="auto"/>
            <w:vAlign w:val="center"/>
          </w:tcPr>
          <w:p w:rsidR="009E1518" w:rsidRPr="009E1518" w:rsidRDefault="009E1518" w:rsidP="009E1518">
            <w:pPr>
              <w:spacing w:before="0" w:after="0" w:line="240" w:lineRule="auto"/>
              <w:jc w:val="center"/>
              <w:rPr>
                <w:rFonts w:ascii="Times New Roman" w:eastAsia="Times New Roman" w:hAnsi="Times New Roman" w:cs="Times New Roman"/>
                <w:b/>
                <w:bCs/>
                <w:color w:val="000000"/>
                <w:sz w:val="22"/>
                <w:szCs w:val="22"/>
                <w:lang w:eastAsia="en-US"/>
              </w:rPr>
            </w:pPr>
            <w:r w:rsidRPr="009E1518">
              <w:rPr>
                <w:rFonts w:ascii="Times New Roman" w:eastAsia="Times New Roman" w:hAnsi="Times New Roman" w:cs="Times New Roman"/>
                <w:b/>
                <w:bCs/>
                <w:color w:val="000000"/>
                <w:sz w:val="22"/>
                <w:szCs w:val="22"/>
                <w:lang w:eastAsia="en-US"/>
              </w:rPr>
              <w:t>601W ili više</w:t>
            </w:r>
          </w:p>
        </w:tc>
        <w:tc>
          <w:tcPr>
            <w:tcW w:w="2273" w:type="dxa"/>
            <w:shd w:val="clear" w:color="auto" w:fill="auto"/>
            <w:vAlign w:val="center"/>
          </w:tcPr>
          <w:p w:rsidR="009E1518" w:rsidRPr="009E1518" w:rsidRDefault="009E1518" w:rsidP="009E1518">
            <w:pPr>
              <w:spacing w:before="0" w:after="0" w:line="240" w:lineRule="auto"/>
              <w:jc w:val="center"/>
              <w:rPr>
                <w:rFonts w:ascii="Times New Roman" w:eastAsia="Times New Roman" w:hAnsi="Times New Roman" w:cs="Times New Roman"/>
                <w:b/>
                <w:bCs/>
                <w:color w:val="000000"/>
                <w:sz w:val="22"/>
                <w:szCs w:val="22"/>
                <w:lang w:eastAsia="en-US"/>
              </w:rPr>
            </w:pPr>
            <w:r w:rsidRPr="009E1518">
              <w:rPr>
                <w:rFonts w:ascii="Times New Roman" w:eastAsia="Times New Roman" w:hAnsi="Times New Roman" w:cs="Times New Roman"/>
                <w:b/>
                <w:bCs/>
                <w:color w:val="000000"/>
                <w:sz w:val="22"/>
                <w:szCs w:val="22"/>
                <w:lang w:eastAsia="en-US"/>
              </w:rPr>
              <w:t>0</w:t>
            </w:r>
          </w:p>
        </w:tc>
      </w:tr>
    </w:tbl>
    <w:p w:rsidR="009E1518" w:rsidRPr="009E1518" w:rsidRDefault="009E1518" w:rsidP="009E1518">
      <w:pPr>
        <w:spacing w:before="0" w:line="280" w:lineRule="auto"/>
        <w:ind w:left="3" w:right="920"/>
        <w:rPr>
          <w:rFonts w:ascii="Times New Roman" w:eastAsia="Arial" w:hAnsi="Times New Roman" w:cs="Times New Roman"/>
          <w:sz w:val="22"/>
          <w:szCs w:val="22"/>
          <w:lang w:eastAsia="en-US"/>
        </w:rPr>
      </w:pPr>
    </w:p>
    <w:p w:rsidR="009E1518" w:rsidRPr="00AF1CB0" w:rsidRDefault="009E1518" w:rsidP="009E1518">
      <w:pPr>
        <w:autoSpaceDE w:val="0"/>
        <w:autoSpaceDN w:val="0"/>
        <w:adjustRightInd w:val="0"/>
        <w:ind w:right="380"/>
        <w:jc w:val="both"/>
        <w:rPr>
          <w:rFonts w:ascii="Times New Roman" w:hAnsi="Times New Roman" w:cs="Times New Roman"/>
          <w:sz w:val="22"/>
          <w:szCs w:val="22"/>
        </w:rPr>
      </w:pPr>
      <w:r w:rsidRPr="00AF1CB0">
        <w:rPr>
          <w:rFonts w:ascii="Times New Roman" w:hAnsi="Times New Roman" w:cs="Times New Roman"/>
          <w:sz w:val="22"/>
          <w:szCs w:val="22"/>
        </w:rPr>
        <w:t xml:space="preserve">Maksimalan broj bodova koji ponuditelj može ostvariti na temelju ovog kriterija je </w:t>
      </w:r>
      <w:r>
        <w:rPr>
          <w:rFonts w:ascii="Times New Roman" w:hAnsi="Times New Roman" w:cs="Times New Roman"/>
          <w:sz w:val="22"/>
          <w:szCs w:val="22"/>
        </w:rPr>
        <w:t>20</w:t>
      </w:r>
      <w:r w:rsidRPr="00AF1CB0">
        <w:rPr>
          <w:rFonts w:ascii="Times New Roman" w:hAnsi="Times New Roman" w:cs="Times New Roman"/>
          <w:sz w:val="22"/>
          <w:szCs w:val="22"/>
        </w:rPr>
        <w:t xml:space="preserve"> (d</w:t>
      </w:r>
      <w:r>
        <w:rPr>
          <w:rFonts w:ascii="Times New Roman" w:hAnsi="Times New Roman" w:cs="Times New Roman"/>
          <w:sz w:val="22"/>
          <w:szCs w:val="22"/>
        </w:rPr>
        <w:t>vadeset</w:t>
      </w:r>
      <w:r w:rsidRPr="00AF1CB0">
        <w:rPr>
          <w:rFonts w:ascii="Times New Roman" w:hAnsi="Times New Roman" w:cs="Times New Roman"/>
          <w:sz w:val="22"/>
          <w:szCs w:val="22"/>
        </w:rPr>
        <w:t>) bodova. Ekonomski najpovoljnija ponuda je ponuda s najvećim brojem bodova dobivenih zbrajanjem bodova po osnovnom i dodat</w:t>
      </w:r>
      <w:r>
        <w:rPr>
          <w:rFonts w:ascii="Times New Roman" w:hAnsi="Times New Roman" w:cs="Times New Roman"/>
          <w:sz w:val="22"/>
          <w:szCs w:val="22"/>
        </w:rPr>
        <w:t xml:space="preserve">nom kriteriju. </w:t>
      </w:r>
    </w:p>
    <w:p w:rsidR="009E1518" w:rsidRPr="00AF1CB0" w:rsidRDefault="009E1518" w:rsidP="009E1518">
      <w:pPr>
        <w:autoSpaceDE w:val="0"/>
        <w:autoSpaceDN w:val="0"/>
        <w:adjustRightInd w:val="0"/>
        <w:ind w:right="380"/>
        <w:jc w:val="both"/>
        <w:rPr>
          <w:rFonts w:ascii="Times New Roman" w:hAnsi="Times New Roman" w:cs="Times New Roman"/>
          <w:sz w:val="22"/>
          <w:szCs w:val="22"/>
        </w:rPr>
      </w:pPr>
      <w:r w:rsidRPr="00AF1CB0">
        <w:rPr>
          <w:rFonts w:ascii="Times New Roman" w:hAnsi="Times New Roman" w:cs="Times New Roman"/>
          <w:sz w:val="22"/>
          <w:szCs w:val="22"/>
        </w:rPr>
        <w:t xml:space="preserve">Ukupan broj bodova za svaku ponudu </w:t>
      </w:r>
      <w:r>
        <w:rPr>
          <w:rFonts w:ascii="Times New Roman" w:hAnsi="Times New Roman" w:cs="Times New Roman"/>
          <w:sz w:val="22"/>
          <w:szCs w:val="22"/>
        </w:rPr>
        <w:t xml:space="preserve"> za grup</w:t>
      </w:r>
      <w:r w:rsidR="00A9079E">
        <w:rPr>
          <w:rFonts w:ascii="Times New Roman" w:hAnsi="Times New Roman" w:cs="Times New Roman"/>
          <w:sz w:val="22"/>
          <w:szCs w:val="22"/>
        </w:rPr>
        <w:t>u</w:t>
      </w:r>
      <w:r>
        <w:rPr>
          <w:rFonts w:ascii="Times New Roman" w:hAnsi="Times New Roman" w:cs="Times New Roman"/>
          <w:sz w:val="22"/>
          <w:szCs w:val="22"/>
        </w:rPr>
        <w:t xml:space="preserve"> 21  </w:t>
      </w:r>
      <w:r w:rsidRPr="00AF1CB0">
        <w:rPr>
          <w:rFonts w:ascii="Times New Roman" w:hAnsi="Times New Roman" w:cs="Times New Roman"/>
          <w:sz w:val="22"/>
          <w:szCs w:val="22"/>
        </w:rPr>
        <w:t>računat će se kao zbroj bodova dodijeljenih ponudi prema svakom od kriterija (a) CIJENA+ (</w:t>
      </w:r>
      <w:r w:rsidR="00A9079E">
        <w:rPr>
          <w:rFonts w:ascii="Times New Roman" w:hAnsi="Times New Roman" w:cs="Times New Roman"/>
          <w:sz w:val="22"/>
          <w:szCs w:val="22"/>
        </w:rPr>
        <w:t>2a</w:t>
      </w:r>
      <w:r w:rsidRPr="00AF1CB0">
        <w:rPr>
          <w:rFonts w:ascii="Times New Roman" w:hAnsi="Times New Roman" w:cs="Times New Roman"/>
          <w:sz w:val="22"/>
          <w:szCs w:val="22"/>
        </w:rPr>
        <w:t>) OSTALI KRITERIJI</w:t>
      </w:r>
      <w:r w:rsidR="009A059E">
        <w:rPr>
          <w:rFonts w:ascii="Times New Roman" w:hAnsi="Times New Roman" w:cs="Times New Roman"/>
          <w:sz w:val="22"/>
          <w:szCs w:val="22"/>
        </w:rPr>
        <w:t xml:space="preserve"> </w:t>
      </w:r>
      <w:r w:rsidR="00A9079E">
        <w:rPr>
          <w:rFonts w:ascii="Times New Roman" w:hAnsi="Times New Roman" w:cs="Times New Roman"/>
          <w:sz w:val="22"/>
          <w:szCs w:val="22"/>
        </w:rPr>
        <w:t xml:space="preserve"> ROK ISPORUKE+</w:t>
      </w:r>
      <w:r>
        <w:rPr>
          <w:rFonts w:ascii="Times New Roman" w:hAnsi="Times New Roman" w:cs="Times New Roman"/>
          <w:sz w:val="22"/>
          <w:szCs w:val="22"/>
        </w:rPr>
        <w:t>(</w:t>
      </w:r>
      <w:r w:rsidR="00A9079E">
        <w:rPr>
          <w:rFonts w:ascii="Times New Roman" w:hAnsi="Times New Roman" w:cs="Times New Roman"/>
          <w:sz w:val="22"/>
          <w:szCs w:val="22"/>
        </w:rPr>
        <w:t>2b</w:t>
      </w:r>
      <w:r w:rsidRPr="00AF1CB0">
        <w:rPr>
          <w:rFonts w:ascii="Times New Roman" w:hAnsi="Times New Roman" w:cs="Times New Roman"/>
          <w:sz w:val="22"/>
          <w:szCs w:val="22"/>
        </w:rPr>
        <w:t>)</w:t>
      </w:r>
      <w:r>
        <w:rPr>
          <w:rFonts w:ascii="Times New Roman" w:hAnsi="Times New Roman" w:cs="Times New Roman"/>
          <w:sz w:val="22"/>
          <w:szCs w:val="22"/>
        </w:rPr>
        <w:t xml:space="preserve"> OSTALI KRITERIJI </w:t>
      </w:r>
      <w:r w:rsidRPr="00B034CC">
        <w:rPr>
          <w:rFonts w:ascii="Times New Roman" w:hAnsi="Times New Roman" w:cs="Times New Roman"/>
          <w:sz w:val="22"/>
          <w:szCs w:val="22"/>
        </w:rPr>
        <w:t>JAMSTVO ZA OTKLANJANJE NEDOSTATAKA U JAMSTVENOM ROKU</w:t>
      </w:r>
      <w:r w:rsidR="00A9079E">
        <w:rPr>
          <w:rFonts w:ascii="Times New Roman" w:hAnsi="Times New Roman" w:cs="Times New Roman"/>
          <w:sz w:val="22"/>
          <w:szCs w:val="22"/>
        </w:rPr>
        <w:t>+(2c) ENERGETSKA UČINKOVITOST</w:t>
      </w:r>
      <w:r>
        <w:rPr>
          <w:rFonts w:ascii="Times New Roman" w:hAnsi="Times New Roman" w:cs="Times New Roman"/>
          <w:sz w:val="22"/>
          <w:szCs w:val="22"/>
        </w:rPr>
        <w:t xml:space="preserve">, </w:t>
      </w:r>
      <w:r w:rsidRPr="00B034CC">
        <w:rPr>
          <w:rFonts w:ascii="Times New Roman" w:hAnsi="Times New Roman" w:cs="Times New Roman"/>
          <w:sz w:val="22"/>
          <w:szCs w:val="22"/>
        </w:rPr>
        <w:t xml:space="preserve"> a ne može biti</w:t>
      </w:r>
      <w:r>
        <w:rPr>
          <w:rFonts w:ascii="Times New Roman" w:hAnsi="Times New Roman" w:cs="Times New Roman"/>
          <w:sz w:val="22"/>
          <w:szCs w:val="22"/>
        </w:rPr>
        <w:t xml:space="preserve"> veći od 1</w:t>
      </w:r>
      <w:r w:rsidR="00A9079E">
        <w:rPr>
          <w:rFonts w:ascii="Times New Roman" w:hAnsi="Times New Roman" w:cs="Times New Roman"/>
          <w:sz w:val="22"/>
          <w:szCs w:val="22"/>
        </w:rPr>
        <w:t>2</w:t>
      </w:r>
      <w:r>
        <w:rPr>
          <w:rFonts w:ascii="Times New Roman" w:hAnsi="Times New Roman" w:cs="Times New Roman"/>
          <w:sz w:val="22"/>
          <w:szCs w:val="22"/>
        </w:rPr>
        <w:t xml:space="preserve">0. </w:t>
      </w:r>
    </w:p>
    <w:p w:rsidR="009E1518" w:rsidRPr="009E1518" w:rsidRDefault="009E1518" w:rsidP="006A5EE9">
      <w:pPr>
        <w:autoSpaceDE w:val="0"/>
        <w:autoSpaceDN w:val="0"/>
        <w:adjustRightInd w:val="0"/>
        <w:ind w:right="380"/>
        <w:jc w:val="both"/>
        <w:rPr>
          <w:rFonts w:ascii="Times New Roman" w:hAnsi="Times New Roman" w:cs="Times New Roman"/>
          <w:sz w:val="22"/>
          <w:szCs w:val="22"/>
        </w:rPr>
      </w:pPr>
      <w:r w:rsidRPr="00AF1CB0">
        <w:rPr>
          <w:rFonts w:ascii="Times New Roman" w:hAnsi="Times New Roman" w:cs="Times New Roman"/>
          <w:sz w:val="22"/>
          <w:szCs w:val="22"/>
        </w:rPr>
        <w:t>Naručitelj će nakon što izvrši bodovanje valjanih ponuda iste rangirati prema broju bodova od one koja je ostvarila najveći broj bodova pa nadalje, te će sukladno kriteriju ekonomski najpovoljnije ponude odabrati onu ponudu koja ostvari najveći broj bodova. Ako su dvije ili više valjanih ponuda jednako rangirane pr</w:t>
      </w:r>
      <w:r>
        <w:rPr>
          <w:rFonts w:ascii="Times New Roman" w:hAnsi="Times New Roman" w:cs="Times New Roman"/>
          <w:sz w:val="22"/>
          <w:szCs w:val="22"/>
        </w:rPr>
        <w:t xml:space="preserve">ema  </w:t>
      </w:r>
      <w:r w:rsidRPr="00AF1CB0">
        <w:rPr>
          <w:rFonts w:ascii="Times New Roman" w:hAnsi="Times New Roman" w:cs="Times New Roman"/>
          <w:sz w:val="22"/>
          <w:szCs w:val="22"/>
        </w:rPr>
        <w:t>kriteriju za odabir ponude, temeljem članka 302. stavak 3. Zakona o javnoj nabavi, naručitelj će odabrati ponu</w:t>
      </w:r>
      <w:r>
        <w:rPr>
          <w:rFonts w:ascii="Times New Roman" w:hAnsi="Times New Roman" w:cs="Times New Roman"/>
          <w:sz w:val="22"/>
          <w:szCs w:val="22"/>
        </w:rPr>
        <w:t xml:space="preserve">du koja je zaprimljena ranije. </w:t>
      </w:r>
    </w:p>
    <w:p w:rsidR="001B6FF1" w:rsidRPr="001B0768" w:rsidRDefault="001B6FF1" w:rsidP="001B6FF1">
      <w:pPr>
        <w:pStyle w:val="Naslov5"/>
        <w:rPr>
          <w:rFonts w:ascii="Times New Roman" w:hAnsi="Times New Roman" w:cs="Times New Roman"/>
          <w:sz w:val="22"/>
          <w:szCs w:val="22"/>
        </w:rPr>
      </w:pPr>
      <w:r w:rsidRPr="001B0768">
        <w:rPr>
          <w:rFonts w:ascii="Times New Roman" w:hAnsi="Times New Roman" w:cs="Times New Roman"/>
          <w:sz w:val="22"/>
          <w:szCs w:val="22"/>
        </w:rPr>
        <w:t>5.5. ROK VALJANOSTI PONUDE</w:t>
      </w:r>
    </w:p>
    <w:p w:rsidR="006A5EE9" w:rsidRPr="001B0768" w:rsidRDefault="006A5EE9" w:rsidP="006A5EE9">
      <w:pPr>
        <w:spacing w:after="0" w:line="240" w:lineRule="auto"/>
        <w:jc w:val="both"/>
        <w:rPr>
          <w:rFonts w:ascii="Times New Roman" w:hAnsi="Times New Roman" w:cs="Times New Roman"/>
          <w:sz w:val="22"/>
          <w:szCs w:val="22"/>
        </w:rPr>
      </w:pPr>
      <w:r w:rsidRPr="001B0768">
        <w:rPr>
          <w:rFonts w:ascii="Times New Roman" w:hAnsi="Times New Roman" w:cs="Times New Roman"/>
          <w:sz w:val="22"/>
          <w:szCs w:val="22"/>
        </w:rPr>
        <w:t xml:space="preserve">Rok valjanosti ponude je </w:t>
      </w:r>
      <w:r w:rsidR="00A04738">
        <w:rPr>
          <w:rFonts w:ascii="Times New Roman" w:hAnsi="Times New Roman" w:cs="Times New Roman"/>
          <w:sz w:val="22"/>
          <w:szCs w:val="22"/>
        </w:rPr>
        <w:t>1</w:t>
      </w:r>
      <w:r w:rsidR="00C6772E">
        <w:rPr>
          <w:rFonts w:ascii="Times New Roman" w:hAnsi="Times New Roman" w:cs="Times New Roman"/>
          <w:sz w:val="22"/>
          <w:szCs w:val="22"/>
        </w:rPr>
        <w:t>5</w:t>
      </w:r>
      <w:r w:rsidR="00A04738">
        <w:rPr>
          <w:rFonts w:ascii="Times New Roman" w:hAnsi="Times New Roman" w:cs="Times New Roman"/>
          <w:sz w:val="22"/>
          <w:szCs w:val="22"/>
        </w:rPr>
        <w:t xml:space="preserve">0 kalendarskih </w:t>
      </w:r>
      <w:r w:rsidRPr="001B0768">
        <w:rPr>
          <w:rFonts w:ascii="Times New Roman" w:hAnsi="Times New Roman" w:cs="Times New Roman"/>
          <w:sz w:val="22"/>
          <w:szCs w:val="22"/>
        </w:rPr>
        <w:t xml:space="preserve"> </w:t>
      </w:r>
      <w:r w:rsidR="00A04738">
        <w:rPr>
          <w:rFonts w:ascii="Times New Roman" w:hAnsi="Times New Roman" w:cs="Times New Roman"/>
          <w:sz w:val="22"/>
          <w:szCs w:val="22"/>
        </w:rPr>
        <w:t>dana.</w:t>
      </w:r>
      <w:r w:rsidR="001B6FF1" w:rsidRPr="001B0768">
        <w:rPr>
          <w:rFonts w:ascii="Times New Roman" w:hAnsi="Times New Roman" w:cs="Times New Roman"/>
          <w:sz w:val="22"/>
          <w:szCs w:val="22"/>
        </w:rPr>
        <w:t xml:space="preserve"> </w:t>
      </w:r>
    </w:p>
    <w:p w:rsidR="006A5EE9" w:rsidRPr="001B0768" w:rsidRDefault="006A5EE9" w:rsidP="006A5EE9">
      <w:pPr>
        <w:spacing w:after="0" w:line="240" w:lineRule="auto"/>
        <w:jc w:val="both"/>
        <w:rPr>
          <w:rFonts w:ascii="Times New Roman" w:hAnsi="Times New Roman" w:cs="Times New Roman"/>
          <w:sz w:val="22"/>
          <w:szCs w:val="22"/>
        </w:rPr>
      </w:pPr>
      <w:r w:rsidRPr="001B0768">
        <w:rPr>
          <w:rFonts w:ascii="Times New Roman" w:hAnsi="Times New Roman" w:cs="Times New Roman"/>
          <w:sz w:val="22"/>
          <w:szCs w:val="22"/>
        </w:rPr>
        <w:t xml:space="preserve">Rok valjanosti ponude mora biti naveden u Ponudbenom listu. </w:t>
      </w:r>
    </w:p>
    <w:p w:rsidR="006A5EE9" w:rsidRPr="001B0768" w:rsidRDefault="006A5EE9" w:rsidP="006A5EE9">
      <w:pPr>
        <w:spacing w:after="0" w:line="240" w:lineRule="auto"/>
        <w:jc w:val="both"/>
        <w:rPr>
          <w:rFonts w:ascii="Times New Roman" w:hAnsi="Times New Roman" w:cs="Times New Roman"/>
          <w:sz w:val="22"/>
          <w:szCs w:val="22"/>
        </w:rPr>
      </w:pPr>
      <w:r w:rsidRPr="001B0768">
        <w:rPr>
          <w:rFonts w:ascii="Times New Roman" w:hAnsi="Times New Roman" w:cs="Times New Roman"/>
          <w:sz w:val="22"/>
          <w:szCs w:val="22"/>
        </w:rPr>
        <w:t>Ponude s kraćim rokom valjanosti bit će odbijene.</w:t>
      </w:r>
    </w:p>
    <w:p w:rsidR="00091EED" w:rsidRPr="001B0768" w:rsidRDefault="00091EED" w:rsidP="006A5EE9">
      <w:pPr>
        <w:spacing w:after="0" w:line="240" w:lineRule="auto"/>
        <w:jc w:val="both"/>
        <w:rPr>
          <w:rFonts w:ascii="Times New Roman" w:hAnsi="Times New Roman" w:cs="Times New Roman"/>
          <w:sz w:val="22"/>
          <w:szCs w:val="22"/>
        </w:rPr>
      </w:pPr>
    </w:p>
    <w:p w:rsidR="001B6FF1" w:rsidRPr="001B0768" w:rsidRDefault="001B6FF1" w:rsidP="001B6FF1">
      <w:pPr>
        <w:spacing w:after="0" w:line="240" w:lineRule="auto"/>
        <w:jc w:val="center"/>
        <w:rPr>
          <w:rFonts w:ascii="Times New Roman" w:hAnsi="Times New Roman" w:cs="Times New Roman"/>
          <w:b/>
          <w:sz w:val="22"/>
          <w:szCs w:val="22"/>
          <w:u w:val="single"/>
        </w:rPr>
      </w:pPr>
      <w:r w:rsidRPr="001B0768">
        <w:rPr>
          <w:rFonts w:ascii="Times New Roman" w:hAnsi="Times New Roman" w:cs="Times New Roman"/>
          <w:b/>
          <w:sz w:val="22"/>
          <w:szCs w:val="22"/>
          <w:u w:val="single"/>
        </w:rPr>
        <w:t>6. OSTALE ODREDBE</w:t>
      </w:r>
    </w:p>
    <w:p w:rsidR="001B6FF1" w:rsidRPr="001B0768" w:rsidRDefault="001B6FF1" w:rsidP="006A5EE9">
      <w:pPr>
        <w:spacing w:after="0" w:line="240" w:lineRule="auto"/>
        <w:jc w:val="both"/>
        <w:rPr>
          <w:rFonts w:ascii="Times New Roman" w:hAnsi="Times New Roman" w:cs="Times New Roman"/>
          <w:sz w:val="22"/>
          <w:szCs w:val="22"/>
        </w:rPr>
      </w:pPr>
    </w:p>
    <w:p w:rsidR="006A5EE9" w:rsidRPr="001B0768" w:rsidRDefault="001B6FF1" w:rsidP="001B6FF1">
      <w:pPr>
        <w:pStyle w:val="Naslov5"/>
        <w:rPr>
          <w:rFonts w:ascii="Times New Roman" w:hAnsi="Times New Roman" w:cs="Times New Roman"/>
          <w:sz w:val="22"/>
          <w:szCs w:val="22"/>
        </w:rPr>
      </w:pPr>
      <w:r w:rsidRPr="001B0768">
        <w:rPr>
          <w:rFonts w:ascii="Times New Roman" w:hAnsi="Times New Roman" w:cs="Times New Roman"/>
          <w:sz w:val="22"/>
          <w:szCs w:val="22"/>
        </w:rPr>
        <w:t>6.1. ODREDBE O ZAJEDNICI PONUDITELJA (ZAJEDNICI GOSPODARSKIH SUBJEKATA)</w:t>
      </w:r>
    </w:p>
    <w:p w:rsidR="006A5EE9" w:rsidRPr="001B0768" w:rsidRDefault="006A5EE9" w:rsidP="006A5EE9">
      <w:pPr>
        <w:spacing w:after="0" w:line="240" w:lineRule="auto"/>
        <w:jc w:val="both"/>
        <w:rPr>
          <w:rFonts w:ascii="Times New Roman" w:hAnsi="Times New Roman" w:cs="Times New Roman"/>
          <w:sz w:val="22"/>
          <w:szCs w:val="22"/>
        </w:rPr>
      </w:pPr>
      <w:r w:rsidRPr="001B0768">
        <w:rPr>
          <w:rFonts w:ascii="Times New Roman" w:hAnsi="Times New Roman" w:cs="Times New Roman"/>
          <w:sz w:val="22"/>
          <w:szCs w:val="22"/>
        </w:rPr>
        <w:t>Više gospodarskih subjekata može se udružiti i dostaviti zajedničku ponudu, neovisn</w:t>
      </w:r>
      <w:r w:rsidR="001B6FF1" w:rsidRPr="001B0768">
        <w:rPr>
          <w:rFonts w:ascii="Times New Roman" w:hAnsi="Times New Roman" w:cs="Times New Roman"/>
          <w:sz w:val="22"/>
          <w:szCs w:val="22"/>
        </w:rPr>
        <w:t>o o njihovom međusobnom odnosu.</w:t>
      </w:r>
    </w:p>
    <w:p w:rsidR="006A5EE9" w:rsidRPr="001B0768" w:rsidRDefault="006A5EE9" w:rsidP="006A5EE9">
      <w:pPr>
        <w:spacing w:after="0" w:line="240" w:lineRule="auto"/>
        <w:jc w:val="both"/>
        <w:rPr>
          <w:rFonts w:ascii="Times New Roman" w:hAnsi="Times New Roman" w:cs="Times New Roman"/>
          <w:sz w:val="22"/>
          <w:szCs w:val="22"/>
        </w:rPr>
      </w:pPr>
      <w:r w:rsidRPr="001B0768">
        <w:rPr>
          <w:rFonts w:ascii="Times New Roman" w:hAnsi="Times New Roman" w:cs="Times New Roman"/>
          <w:sz w:val="22"/>
          <w:szCs w:val="22"/>
        </w:rPr>
        <w:lastRenderedPageBreak/>
        <w:t>Naručitelj ne zahtijeva od zajednice gospodarskih subjekata određeni pravni oblik u trenutku dostave ponude ali ukoliko zajednička ponuda bude odabrana kao ekonomski najpovoljnija ponuda, zajednica gospodarskih subjekata je dužna nakon izvršnosti odluke o odabiru</w:t>
      </w:r>
      <w:r w:rsidR="001B6FF1" w:rsidRPr="001B0768">
        <w:rPr>
          <w:rFonts w:ascii="Times New Roman" w:hAnsi="Times New Roman" w:cs="Times New Roman"/>
          <w:sz w:val="22"/>
          <w:szCs w:val="22"/>
        </w:rPr>
        <w:t>,</w:t>
      </w:r>
      <w:r w:rsidRPr="001B0768">
        <w:rPr>
          <w:rFonts w:ascii="Times New Roman" w:hAnsi="Times New Roman" w:cs="Times New Roman"/>
          <w:sz w:val="22"/>
          <w:szCs w:val="22"/>
        </w:rPr>
        <w:t xml:space="preserve"> a prije potpisivanja ugovora o javnoj nabavi dostaviti naručitelju formalno pravni akt</w:t>
      </w:r>
      <w:r w:rsidR="001B6FF1" w:rsidRPr="001B0768">
        <w:rPr>
          <w:rFonts w:ascii="Times New Roman" w:hAnsi="Times New Roman" w:cs="Times New Roman"/>
          <w:sz w:val="22"/>
          <w:szCs w:val="22"/>
        </w:rPr>
        <w:t xml:space="preserve"> </w:t>
      </w:r>
      <w:r w:rsidRPr="001B0768">
        <w:rPr>
          <w:rFonts w:ascii="Times New Roman" w:hAnsi="Times New Roman" w:cs="Times New Roman"/>
          <w:sz w:val="22"/>
          <w:szCs w:val="22"/>
        </w:rPr>
        <w:t>- međusobni ugovor (pravni oblik) u mjeri u kojoj je to potrebno za zadovoljavajuće izvršene ugovora o javnoj nabavi, a iz kojeg je vidljivo koji će dio iz ponude izvršavati svaki od gospodarskih subjekata iz zajedničke ponude, podatke o izdavatelju računa za izvršenu isporuku te broj bankovnog računa na koji će se obaviti plaćanje. Navedeni akt mora biti potpisan od svih članova za</w:t>
      </w:r>
      <w:r w:rsidR="00192BEC" w:rsidRPr="001B0768">
        <w:rPr>
          <w:rFonts w:ascii="Times New Roman" w:hAnsi="Times New Roman" w:cs="Times New Roman"/>
          <w:sz w:val="22"/>
          <w:szCs w:val="22"/>
        </w:rPr>
        <w:t>jednice gospodarskih subjekata.</w:t>
      </w:r>
    </w:p>
    <w:p w:rsidR="006A5EE9" w:rsidRPr="001B0768" w:rsidRDefault="006A5EE9" w:rsidP="006A5EE9">
      <w:pPr>
        <w:spacing w:after="0" w:line="240" w:lineRule="auto"/>
        <w:jc w:val="both"/>
        <w:rPr>
          <w:rFonts w:ascii="Times New Roman" w:hAnsi="Times New Roman" w:cs="Times New Roman"/>
          <w:sz w:val="22"/>
          <w:szCs w:val="22"/>
        </w:rPr>
      </w:pPr>
      <w:r w:rsidRPr="001B0768">
        <w:rPr>
          <w:rFonts w:ascii="Times New Roman" w:hAnsi="Times New Roman" w:cs="Times New Roman"/>
          <w:sz w:val="22"/>
          <w:szCs w:val="22"/>
        </w:rPr>
        <w:t>Zajednica gospodarskih subjekta može se osloniti na sposobnost članova zajednice ili drugih subjekta pod uvjetima određenim Zakonom o javnoj nabavi</w:t>
      </w:r>
      <w:r w:rsidR="00192BEC" w:rsidRPr="001B0768">
        <w:rPr>
          <w:rFonts w:ascii="Times New Roman" w:hAnsi="Times New Roman" w:cs="Times New Roman"/>
          <w:sz w:val="22"/>
          <w:szCs w:val="22"/>
        </w:rPr>
        <w:t>.</w:t>
      </w:r>
    </w:p>
    <w:p w:rsidR="006A5EE9" w:rsidRPr="001B0768" w:rsidRDefault="006A5EE9" w:rsidP="006A5EE9">
      <w:pPr>
        <w:spacing w:after="0" w:line="240" w:lineRule="auto"/>
        <w:jc w:val="both"/>
        <w:rPr>
          <w:rFonts w:ascii="Times New Roman" w:hAnsi="Times New Roman" w:cs="Times New Roman"/>
          <w:sz w:val="22"/>
          <w:szCs w:val="22"/>
        </w:rPr>
      </w:pPr>
      <w:r w:rsidRPr="001B0768">
        <w:rPr>
          <w:rFonts w:ascii="Times New Roman" w:hAnsi="Times New Roman" w:cs="Times New Roman"/>
          <w:sz w:val="22"/>
          <w:szCs w:val="22"/>
        </w:rPr>
        <w:t>Ukoliko kao ponuditelj u ovom postupku nabave nastupa zajednica gospodarskih subjekta,u ponudbenom listu mora biti razvidno koji će dio ugovora o javnoj nabavi (predmet, količina, vrijednost i postotni dio) izvršavati pojedini član zajednice gospodarski</w:t>
      </w:r>
      <w:r w:rsidR="00192BEC" w:rsidRPr="001B0768">
        <w:rPr>
          <w:rFonts w:ascii="Times New Roman" w:hAnsi="Times New Roman" w:cs="Times New Roman"/>
          <w:sz w:val="22"/>
          <w:szCs w:val="22"/>
        </w:rPr>
        <w:t>h subjekta.</w:t>
      </w:r>
    </w:p>
    <w:p w:rsidR="006A5EE9" w:rsidRPr="001B0768" w:rsidRDefault="006A5EE9" w:rsidP="006A5EE9">
      <w:pPr>
        <w:spacing w:after="0" w:line="240" w:lineRule="auto"/>
        <w:jc w:val="both"/>
        <w:rPr>
          <w:rFonts w:ascii="Times New Roman" w:hAnsi="Times New Roman" w:cs="Times New Roman"/>
          <w:sz w:val="22"/>
          <w:szCs w:val="22"/>
        </w:rPr>
      </w:pPr>
      <w:r w:rsidRPr="001B0768">
        <w:rPr>
          <w:rFonts w:ascii="Times New Roman" w:hAnsi="Times New Roman" w:cs="Times New Roman"/>
          <w:sz w:val="22"/>
          <w:szCs w:val="22"/>
        </w:rPr>
        <w:t>Svaki član zajednice gospodarskih subjekta naručitelju će ispostaviti račun za izvršeni dio ugovora o javnoj nabavi, a naručitelj će, ako zajednica gospodarskih subjekta ne odredi drugačije, neposredno platiti svakom članu zajednice gospodarsk</w:t>
      </w:r>
      <w:r w:rsidR="00192BEC" w:rsidRPr="001B0768">
        <w:rPr>
          <w:rFonts w:ascii="Times New Roman" w:hAnsi="Times New Roman" w:cs="Times New Roman"/>
          <w:sz w:val="22"/>
          <w:szCs w:val="22"/>
        </w:rPr>
        <w:t>ih subjekta.</w:t>
      </w:r>
    </w:p>
    <w:p w:rsidR="006A5EE9" w:rsidRPr="001B0768" w:rsidRDefault="006A5EE9" w:rsidP="006A5EE9">
      <w:pPr>
        <w:spacing w:after="0" w:line="240" w:lineRule="auto"/>
        <w:jc w:val="both"/>
        <w:rPr>
          <w:rFonts w:ascii="Times New Roman" w:hAnsi="Times New Roman" w:cs="Times New Roman"/>
          <w:sz w:val="22"/>
          <w:szCs w:val="22"/>
        </w:rPr>
      </w:pPr>
      <w:r w:rsidRPr="001B0768">
        <w:rPr>
          <w:rFonts w:ascii="Times New Roman" w:hAnsi="Times New Roman" w:cs="Times New Roman"/>
          <w:sz w:val="22"/>
          <w:szCs w:val="22"/>
        </w:rPr>
        <w:t>Dokaze o nepostojanju osnova za isključenje, točka 3.1. dokumentacije - svi članovi zajednice gospodarskih</w:t>
      </w:r>
      <w:r w:rsidR="00192BEC" w:rsidRPr="001B0768">
        <w:rPr>
          <w:rFonts w:ascii="Times New Roman" w:hAnsi="Times New Roman" w:cs="Times New Roman"/>
          <w:sz w:val="22"/>
          <w:szCs w:val="22"/>
        </w:rPr>
        <w:t xml:space="preserve"> subjekta dokazuju pojedinačno.</w:t>
      </w:r>
    </w:p>
    <w:p w:rsidR="006A5EE9" w:rsidRPr="001B0768" w:rsidRDefault="006A5EE9" w:rsidP="006A5EE9">
      <w:pPr>
        <w:spacing w:after="0" w:line="240" w:lineRule="auto"/>
        <w:jc w:val="both"/>
        <w:rPr>
          <w:rFonts w:ascii="Times New Roman" w:hAnsi="Times New Roman" w:cs="Times New Roman"/>
          <w:sz w:val="22"/>
          <w:szCs w:val="22"/>
        </w:rPr>
      </w:pPr>
      <w:r w:rsidRPr="001B0768">
        <w:rPr>
          <w:rFonts w:ascii="Times New Roman" w:hAnsi="Times New Roman" w:cs="Times New Roman"/>
          <w:sz w:val="22"/>
          <w:szCs w:val="22"/>
        </w:rPr>
        <w:t>Dokazi o kriterijima za odabir gospodarskog subjekta (uvjeti sposobnosti):</w:t>
      </w:r>
    </w:p>
    <w:p w:rsidR="006A5EE9" w:rsidRPr="001B0768" w:rsidRDefault="006A5EE9" w:rsidP="006A5EE9">
      <w:pPr>
        <w:spacing w:after="0" w:line="240" w:lineRule="auto"/>
        <w:jc w:val="both"/>
        <w:rPr>
          <w:rFonts w:ascii="Times New Roman" w:hAnsi="Times New Roman" w:cs="Times New Roman"/>
          <w:sz w:val="22"/>
          <w:szCs w:val="22"/>
        </w:rPr>
      </w:pPr>
      <w:r w:rsidRPr="001B0768">
        <w:rPr>
          <w:rFonts w:ascii="Times New Roman" w:hAnsi="Times New Roman" w:cs="Times New Roman"/>
          <w:sz w:val="22"/>
          <w:szCs w:val="22"/>
        </w:rPr>
        <w:t xml:space="preserve">- točka 4.1.dokumentacije o nabavi </w:t>
      </w:r>
      <w:r w:rsidR="00192BEC" w:rsidRPr="001B0768">
        <w:rPr>
          <w:rFonts w:ascii="Times New Roman" w:hAnsi="Times New Roman" w:cs="Times New Roman"/>
          <w:sz w:val="22"/>
          <w:szCs w:val="22"/>
        </w:rPr>
        <w:t xml:space="preserve">- </w:t>
      </w:r>
      <w:r w:rsidRPr="001B0768">
        <w:rPr>
          <w:rFonts w:ascii="Times New Roman" w:hAnsi="Times New Roman" w:cs="Times New Roman"/>
          <w:sz w:val="22"/>
          <w:szCs w:val="22"/>
        </w:rPr>
        <w:t xml:space="preserve">svi članovi </w:t>
      </w:r>
      <w:r w:rsidR="00192BEC" w:rsidRPr="001B0768">
        <w:rPr>
          <w:rFonts w:ascii="Times New Roman" w:hAnsi="Times New Roman" w:cs="Times New Roman"/>
          <w:sz w:val="22"/>
          <w:szCs w:val="22"/>
        </w:rPr>
        <w:t>zajednice gospodarskih subjekta dokazuju pojedinačno,</w:t>
      </w:r>
    </w:p>
    <w:p w:rsidR="006A5EE9" w:rsidRPr="001B0768" w:rsidRDefault="006A5EE9" w:rsidP="006A5EE9">
      <w:pPr>
        <w:spacing w:after="0" w:line="240" w:lineRule="auto"/>
        <w:jc w:val="both"/>
        <w:rPr>
          <w:rFonts w:ascii="Times New Roman" w:hAnsi="Times New Roman" w:cs="Times New Roman"/>
          <w:sz w:val="22"/>
          <w:szCs w:val="22"/>
        </w:rPr>
      </w:pPr>
      <w:r w:rsidRPr="001B0768">
        <w:rPr>
          <w:rFonts w:ascii="Times New Roman" w:hAnsi="Times New Roman" w:cs="Times New Roman"/>
          <w:sz w:val="22"/>
          <w:szCs w:val="22"/>
        </w:rPr>
        <w:t>- točka 4.2 dokumentacije o nabavi - bilo koji član z</w:t>
      </w:r>
      <w:r w:rsidR="00192BEC" w:rsidRPr="001B0768">
        <w:rPr>
          <w:rFonts w:ascii="Times New Roman" w:hAnsi="Times New Roman" w:cs="Times New Roman"/>
          <w:sz w:val="22"/>
          <w:szCs w:val="22"/>
        </w:rPr>
        <w:t>ajednice gospodarskih subjekta.</w:t>
      </w:r>
    </w:p>
    <w:p w:rsidR="006A5EE9" w:rsidRPr="001B0768" w:rsidRDefault="006A5EE9" w:rsidP="006A5EE9">
      <w:pPr>
        <w:spacing w:after="0" w:line="240" w:lineRule="auto"/>
        <w:jc w:val="both"/>
        <w:rPr>
          <w:rFonts w:ascii="Times New Roman" w:hAnsi="Times New Roman" w:cs="Times New Roman"/>
          <w:sz w:val="22"/>
          <w:szCs w:val="22"/>
        </w:rPr>
      </w:pPr>
      <w:r w:rsidRPr="001B0768">
        <w:rPr>
          <w:rFonts w:ascii="Times New Roman" w:hAnsi="Times New Roman" w:cs="Times New Roman"/>
          <w:sz w:val="22"/>
          <w:szCs w:val="22"/>
        </w:rPr>
        <w:t>Zajednica gospodarskih subjekata mora u svojoj ponudi priložiti i navesti:</w:t>
      </w:r>
    </w:p>
    <w:p w:rsidR="006A5EE9" w:rsidRPr="001B0768" w:rsidRDefault="006A5EE9" w:rsidP="006A5EE9">
      <w:pPr>
        <w:spacing w:after="0" w:line="240" w:lineRule="auto"/>
        <w:jc w:val="both"/>
        <w:rPr>
          <w:rFonts w:ascii="Times New Roman" w:hAnsi="Times New Roman" w:cs="Times New Roman"/>
          <w:sz w:val="22"/>
          <w:szCs w:val="22"/>
        </w:rPr>
      </w:pPr>
      <w:r w:rsidRPr="001B0768">
        <w:rPr>
          <w:rFonts w:ascii="Times New Roman" w:hAnsi="Times New Roman" w:cs="Times New Roman"/>
          <w:sz w:val="22"/>
          <w:szCs w:val="22"/>
        </w:rPr>
        <w:t>- sve tražene dokaze o nepostojanju osnova za isključenje, te dokaze tražene za kriterij za odabir gospodarskog subjekta iz dokumentacije o nabavi o pojedinačnoj I zajedničkoj sposobnosti za izvršenje predmetne nabave s tim da se mogu koristiti kapacitetima drugih gospodarskih subjekata, ali moraju dokazati da će imati na raspolaganju resurse nužne za ispunjenje ugovora o nabavi.</w:t>
      </w:r>
    </w:p>
    <w:p w:rsidR="006A5EE9" w:rsidRPr="001B0768" w:rsidRDefault="006A5EE9" w:rsidP="006A5EE9">
      <w:pPr>
        <w:spacing w:after="0" w:line="240" w:lineRule="auto"/>
        <w:jc w:val="both"/>
        <w:rPr>
          <w:rFonts w:ascii="Times New Roman" w:hAnsi="Times New Roman" w:cs="Times New Roman"/>
          <w:sz w:val="22"/>
          <w:szCs w:val="22"/>
        </w:rPr>
      </w:pPr>
    </w:p>
    <w:p w:rsidR="006A5EE9" w:rsidRPr="001B0768" w:rsidRDefault="006A5EE9" w:rsidP="006A5EE9">
      <w:pPr>
        <w:spacing w:after="0" w:line="240" w:lineRule="auto"/>
        <w:jc w:val="both"/>
        <w:rPr>
          <w:rFonts w:ascii="Times New Roman" w:hAnsi="Times New Roman" w:cs="Times New Roman"/>
          <w:sz w:val="22"/>
          <w:szCs w:val="22"/>
        </w:rPr>
      </w:pPr>
      <w:r w:rsidRPr="001B0768">
        <w:rPr>
          <w:rFonts w:ascii="Times New Roman" w:hAnsi="Times New Roman" w:cs="Times New Roman"/>
          <w:sz w:val="22"/>
          <w:szCs w:val="22"/>
        </w:rPr>
        <w:t>Za potrebe utvrđivanja okolnosti iz točke 3. dokumentaci</w:t>
      </w:r>
      <w:r w:rsidR="00192BEC" w:rsidRPr="001B0768">
        <w:rPr>
          <w:rFonts w:ascii="Times New Roman" w:hAnsi="Times New Roman" w:cs="Times New Roman"/>
          <w:sz w:val="22"/>
          <w:szCs w:val="22"/>
        </w:rPr>
        <w:t xml:space="preserve">je gospodarski subjekt u ponudi </w:t>
      </w:r>
      <w:r w:rsidRPr="001B0768">
        <w:rPr>
          <w:rFonts w:ascii="Times New Roman" w:hAnsi="Times New Roman" w:cs="Times New Roman"/>
          <w:sz w:val="22"/>
          <w:szCs w:val="22"/>
        </w:rPr>
        <w:t>dostavlja:</w:t>
      </w:r>
    </w:p>
    <w:p w:rsidR="006A5EE9" w:rsidRPr="001B0768" w:rsidRDefault="006A5EE9" w:rsidP="006A5EE9">
      <w:pPr>
        <w:spacing w:after="0" w:line="240" w:lineRule="auto"/>
        <w:jc w:val="both"/>
        <w:rPr>
          <w:rFonts w:ascii="Times New Roman" w:hAnsi="Times New Roman" w:cs="Times New Roman"/>
          <w:sz w:val="22"/>
          <w:szCs w:val="22"/>
        </w:rPr>
      </w:pPr>
      <w:r w:rsidRPr="001B0768">
        <w:rPr>
          <w:rFonts w:ascii="Times New Roman" w:hAnsi="Times New Roman" w:cs="Times New Roman"/>
          <w:sz w:val="22"/>
          <w:szCs w:val="22"/>
        </w:rPr>
        <w:t>• ispunjeni ESPD obrazac za sve članove zajednice gospodarskih subjekta.</w:t>
      </w:r>
    </w:p>
    <w:p w:rsidR="006A5EE9" w:rsidRPr="001B0768" w:rsidRDefault="006A5EE9" w:rsidP="006A5EE9">
      <w:pPr>
        <w:spacing w:after="0" w:line="240" w:lineRule="auto"/>
        <w:jc w:val="both"/>
        <w:rPr>
          <w:rFonts w:ascii="Times New Roman" w:hAnsi="Times New Roman" w:cs="Times New Roman"/>
          <w:sz w:val="22"/>
          <w:szCs w:val="22"/>
        </w:rPr>
      </w:pPr>
    </w:p>
    <w:p w:rsidR="006A5EE9" w:rsidRPr="001B0768" w:rsidRDefault="006A5EE9" w:rsidP="006A5EE9">
      <w:pPr>
        <w:spacing w:after="0" w:line="240" w:lineRule="auto"/>
        <w:jc w:val="both"/>
        <w:rPr>
          <w:rFonts w:ascii="Times New Roman" w:hAnsi="Times New Roman" w:cs="Times New Roman"/>
          <w:sz w:val="22"/>
          <w:szCs w:val="22"/>
        </w:rPr>
      </w:pPr>
      <w:r w:rsidRPr="001B0768">
        <w:rPr>
          <w:rFonts w:ascii="Times New Roman" w:hAnsi="Times New Roman" w:cs="Times New Roman"/>
          <w:sz w:val="22"/>
          <w:szCs w:val="22"/>
        </w:rPr>
        <w:t>Ponuda zajednice gospodarskih subjekta mora sa</w:t>
      </w:r>
      <w:r w:rsidR="00192BEC" w:rsidRPr="001B0768">
        <w:rPr>
          <w:rFonts w:ascii="Times New Roman" w:hAnsi="Times New Roman" w:cs="Times New Roman"/>
          <w:sz w:val="22"/>
          <w:szCs w:val="22"/>
        </w:rPr>
        <w:t xml:space="preserve">državati podatke o svakom članu </w:t>
      </w:r>
      <w:r w:rsidRPr="001B0768">
        <w:rPr>
          <w:rFonts w:ascii="Times New Roman" w:hAnsi="Times New Roman" w:cs="Times New Roman"/>
          <w:sz w:val="22"/>
          <w:szCs w:val="22"/>
        </w:rPr>
        <w:t xml:space="preserve">zajednice gospodarskih subjekta, kako je </w:t>
      </w:r>
      <w:r w:rsidR="00192BEC" w:rsidRPr="001B0768">
        <w:rPr>
          <w:rFonts w:ascii="Times New Roman" w:hAnsi="Times New Roman" w:cs="Times New Roman"/>
          <w:sz w:val="22"/>
          <w:szCs w:val="22"/>
        </w:rPr>
        <w:t xml:space="preserve">određeno obrascem Elektroničkog </w:t>
      </w:r>
      <w:r w:rsidRPr="001B0768">
        <w:rPr>
          <w:rFonts w:ascii="Times New Roman" w:hAnsi="Times New Roman" w:cs="Times New Roman"/>
          <w:sz w:val="22"/>
          <w:szCs w:val="22"/>
        </w:rPr>
        <w:t>oglasnika javne nabave, uz obveznu nazna</w:t>
      </w:r>
      <w:r w:rsidR="00192BEC" w:rsidRPr="001B0768">
        <w:rPr>
          <w:rFonts w:ascii="Times New Roman" w:hAnsi="Times New Roman" w:cs="Times New Roman"/>
          <w:sz w:val="22"/>
          <w:szCs w:val="22"/>
        </w:rPr>
        <w:t xml:space="preserve">ku člana zajednice gospodarskog </w:t>
      </w:r>
      <w:r w:rsidRPr="001B0768">
        <w:rPr>
          <w:rFonts w:ascii="Times New Roman" w:hAnsi="Times New Roman" w:cs="Times New Roman"/>
          <w:sz w:val="22"/>
          <w:szCs w:val="22"/>
        </w:rPr>
        <w:t>subjekta koji je ovlašten za komunikaciju s naručiteljem.</w:t>
      </w:r>
    </w:p>
    <w:p w:rsidR="00192BEC" w:rsidRPr="001B0768" w:rsidRDefault="00192BEC" w:rsidP="00192BEC">
      <w:pPr>
        <w:pStyle w:val="Naslov5"/>
        <w:rPr>
          <w:rFonts w:ascii="Times New Roman" w:hAnsi="Times New Roman" w:cs="Times New Roman"/>
          <w:sz w:val="22"/>
          <w:szCs w:val="22"/>
        </w:rPr>
      </w:pPr>
      <w:r w:rsidRPr="001B0768">
        <w:rPr>
          <w:rFonts w:ascii="Times New Roman" w:hAnsi="Times New Roman" w:cs="Times New Roman"/>
          <w:sz w:val="22"/>
          <w:szCs w:val="22"/>
        </w:rPr>
        <w:t>6.2. PODUGOVOARANJE</w:t>
      </w:r>
    </w:p>
    <w:p w:rsidR="006A5EE9" w:rsidRPr="001B0768" w:rsidRDefault="006A5EE9" w:rsidP="006A5EE9">
      <w:pPr>
        <w:spacing w:after="0" w:line="240" w:lineRule="auto"/>
        <w:jc w:val="both"/>
        <w:rPr>
          <w:rFonts w:ascii="Times New Roman" w:hAnsi="Times New Roman" w:cs="Times New Roman"/>
          <w:sz w:val="22"/>
          <w:szCs w:val="22"/>
        </w:rPr>
      </w:pPr>
      <w:r w:rsidRPr="001B0768">
        <w:rPr>
          <w:rFonts w:ascii="Times New Roman" w:hAnsi="Times New Roman" w:cs="Times New Roman"/>
          <w:sz w:val="22"/>
          <w:szCs w:val="22"/>
        </w:rPr>
        <w:t>1.</w:t>
      </w:r>
      <w:r w:rsidR="00192BEC" w:rsidRPr="001B0768">
        <w:rPr>
          <w:rFonts w:ascii="Times New Roman" w:hAnsi="Times New Roman" w:cs="Times New Roman"/>
          <w:sz w:val="22"/>
          <w:szCs w:val="22"/>
        </w:rPr>
        <w:t xml:space="preserve"> </w:t>
      </w:r>
      <w:r w:rsidRPr="001B0768">
        <w:rPr>
          <w:rFonts w:ascii="Times New Roman" w:hAnsi="Times New Roman" w:cs="Times New Roman"/>
          <w:sz w:val="22"/>
          <w:szCs w:val="22"/>
        </w:rPr>
        <w:t>Sukladno čl. 222. ZJN 2016 ukoliko gospodarski subjekt namjerava dio ugovora o javnoj nabavi dati u podugovor jednom ili više podugovaratelja, tada u ponudi mora navesti sljedeće podatke:</w:t>
      </w:r>
    </w:p>
    <w:p w:rsidR="006A5EE9" w:rsidRPr="001B0768" w:rsidRDefault="00192BEC" w:rsidP="006A5EE9">
      <w:pPr>
        <w:spacing w:after="0" w:line="240" w:lineRule="auto"/>
        <w:jc w:val="both"/>
        <w:rPr>
          <w:rFonts w:ascii="Times New Roman" w:hAnsi="Times New Roman" w:cs="Times New Roman"/>
          <w:sz w:val="22"/>
          <w:szCs w:val="22"/>
        </w:rPr>
      </w:pPr>
      <w:r w:rsidRPr="001B0768">
        <w:rPr>
          <w:rFonts w:ascii="Times New Roman" w:hAnsi="Times New Roman" w:cs="Times New Roman"/>
          <w:sz w:val="22"/>
          <w:szCs w:val="22"/>
        </w:rPr>
        <w:t xml:space="preserve">- </w:t>
      </w:r>
      <w:r w:rsidR="006A5EE9" w:rsidRPr="001B0768">
        <w:rPr>
          <w:rFonts w:ascii="Times New Roman" w:hAnsi="Times New Roman" w:cs="Times New Roman"/>
          <w:sz w:val="22"/>
          <w:szCs w:val="22"/>
        </w:rPr>
        <w:t>navesti koji dio ugovora namjerava dati u podugovor (predmet ili količina, vrijednost ili postotni udio)</w:t>
      </w:r>
    </w:p>
    <w:p w:rsidR="00192BEC" w:rsidRPr="001B0768" w:rsidRDefault="00192BEC" w:rsidP="006A5EE9">
      <w:pPr>
        <w:spacing w:after="0" w:line="240" w:lineRule="auto"/>
        <w:jc w:val="both"/>
        <w:rPr>
          <w:rFonts w:ascii="Times New Roman" w:hAnsi="Times New Roman" w:cs="Times New Roman"/>
          <w:sz w:val="22"/>
          <w:szCs w:val="22"/>
        </w:rPr>
      </w:pPr>
      <w:r w:rsidRPr="001B0768">
        <w:rPr>
          <w:rFonts w:ascii="Times New Roman" w:hAnsi="Times New Roman" w:cs="Times New Roman"/>
          <w:sz w:val="22"/>
          <w:szCs w:val="22"/>
        </w:rPr>
        <w:lastRenderedPageBreak/>
        <w:t xml:space="preserve">- </w:t>
      </w:r>
      <w:r w:rsidR="006A5EE9" w:rsidRPr="001B0768">
        <w:rPr>
          <w:rFonts w:ascii="Times New Roman" w:hAnsi="Times New Roman" w:cs="Times New Roman"/>
          <w:sz w:val="22"/>
          <w:szCs w:val="22"/>
        </w:rPr>
        <w:t>navesti podatke o podugovarateljima (naziv ili tvrtka, sjedište, OIB ili nacionalni identifikacijski broj, broj računa, zakonski zastupnici</w:t>
      </w:r>
      <w:r w:rsidRPr="001B0768">
        <w:rPr>
          <w:rFonts w:ascii="Times New Roman" w:hAnsi="Times New Roman" w:cs="Times New Roman"/>
          <w:sz w:val="22"/>
          <w:szCs w:val="22"/>
        </w:rPr>
        <w:t xml:space="preserve"> podugovaratelja)</w:t>
      </w:r>
    </w:p>
    <w:p w:rsidR="006A5EE9" w:rsidRPr="001B0768" w:rsidRDefault="00192BEC" w:rsidP="006A5EE9">
      <w:pPr>
        <w:spacing w:after="0" w:line="240" w:lineRule="auto"/>
        <w:jc w:val="both"/>
        <w:rPr>
          <w:rFonts w:ascii="Times New Roman" w:hAnsi="Times New Roman" w:cs="Times New Roman"/>
          <w:sz w:val="22"/>
          <w:szCs w:val="22"/>
        </w:rPr>
      </w:pPr>
      <w:r w:rsidRPr="001B0768">
        <w:rPr>
          <w:rFonts w:ascii="Times New Roman" w:hAnsi="Times New Roman" w:cs="Times New Roman"/>
          <w:sz w:val="22"/>
          <w:szCs w:val="22"/>
        </w:rPr>
        <w:t xml:space="preserve">- </w:t>
      </w:r>
      <w:r w:rsidR="006A5EE9" w:rsidRPr="001B0768">
        <w:rPr>
          <w:rFonts w:ascii="Times New Roman" w:hAnsi="Times New Roman" w:cs="Times New Roman"/>
          <w:sz w:val="22"/>
          <w:szCs w:val="22"/>
        </w:rPr>
        <w:t>dostaviti europsku jedinstvenu dokumentaciju o nabavi za podugovaratelja.</w:t>
      </w:r>
    </w:p>
    <w:p w:rsidR="006A5EE9" w:rsidRPr="001B0768" w:rsidRDefault="006A5EE9" w:rsidP="006A5EE9">
      <w:pPr>
        <w:spacing w:after="0" w:line="240" w:lineRule="auto"/>
        <w:jc w:val="both"/>
        <w:rPr>
          <w:rFonts w:ascii="Times New Roman" w:hAnsi="Times New Roman" w:cs="Times New Roman"/>
          <w:sz w:val="22"/>
          <w:szCs w:val="22"/>
        </w:rPr>
      </w:pPr>
      <w:r w:rsidRPr="001B0768">
        <w:rPr>
          <w:rFonts w:ascii="Times New Roman" w:hAnsi="Times New Roman" w:cs="Times New Roman"/>
          <w:sz w:val="22"/>
          <w:szCs w:val="22"/>
        </w:rPr>
        <w:t>2.</w:t>
      </w:r>
      <w:r w:rsidR="00192BEC" w:rsidRPr="001B0768">
        <w:rPr>
          <w:rFonts w:ascii="Times New Roman" w:hAnsi="Times New Roman" w:cs="Times New Roman"/>
          <w:sz w:val="22"/>
          <w:szCs w:val="22"/>
        </w:rPr>
        <w:t xml:space="preserve"> </w:t>
      </w:r>
      <w:r w:rsidRPr="001B0768">
        <w:rPr>
          <w:rFonts w:ascii="Times New Roman" w:hAnsi="Times New Roman" w:cs="Times New Roman"/>
          <w:sz w:val="22"/>
          <w:szCs w:val="22"/>
        </w:rPr>
        <w:t>Ako Naručitelj utvrdi da postoji osnova za isključenje podugovaratelja, od gospodarskog subjekta zatražiti će zamjenu tog podugovaratelja u primjerenom roku, ne kraćem od pet dana.</w:t>
      </w:r>
    </w:p>
    <w:p w:rsidR="006A5EE9" w:rsidRPr="001B0768" w:rsidRDefault="00192BEC" w:rsidP="006A5EE9">
      <w:pPr>
        <w:spacing w:after="0" w:line="240" w:lineRule="auto"/>
        <w:jc w:val="both"/>
        <w:rPr>
          <w:rFonts w:ascii="Times New Roman" w:hAnsi="Times New Roman" w:cs="Times New Roman"/>
          <w:sz w:val="22"/>
          <w:szCs w:val="22"/>
        </w:rPr>
      </w:pPr>
      <w:r w:rsidRPr="001B0768">
        <w:rPr>
          <w:rFonts w:ascii="Times New Roman" w:hAnsi="Times New Roman" w:cs="Times New Roman"/>
          <w:sz w:val="22"/>
          <w:szCs w:val="22"/>
        </w:rPr>
        <w:t xml:space="preserve">- </w:t>
      </w:r>
      <w:r w:rsidR="006A5EE9" w:rsidRPr="001B0768">
        <w:rPr>
          <w:rFonts w:ascii="Times New Roman" w:hAnsi="Times New Roman" w:cs="Times New Roman"/>
          <w:sz w:val="22"/>
          <w:szCs w:val="22"/>
        </w:rPr>
        <w:t>Ako se dio ugovora o javnoj nabavi daje u podugovor, tada za robu koju će isporučiti podugovaratelj, naručitelj neposredno plaća podugovaratelju.</w:t>
      </w:r>
    </w:p>
    <w:p w:rsidR="006A5EE9" w:rsidRPr="001B0768" w:rsidRDefault="00192BEC" w:rsidP="006A5EE9">
      <w:pPr>
        <w:spacing w:after="0" w:line="240" w:lineRule="auto"/>
        <w:jc w:val="both"/>
        <w:rPr>
          <w:rFonts w:ascii="Times New Roman" w:hAnsi="Times New Roman" w:cs="Times New Roman"/>
          <w:sz w:val="22"/>
          <w:szCs w:val="22"/>
        </w:rPr>
      </w:pPr>
      <w:r w:rsidRPr="001B0768">
        <w:rPr>
          <w:rFonts w:ascii="Times New Roman" w:hAnsi="Times New Roman" w:cs="Times New Roman"/>
          <w:sz w:val="22"/>
          <w:szCs w:val="22"/>
        </w:rPr>
        <w:t>-</w:t>
      </w:r>
      <w:r w:rsidR="006A5EE9" w:rsidRPr="001B0768">
        <w:rPr>
          <w:rFonts w:ascii="Times New Roman" w:hAnsi="Times New Roman" w:cs="Times New Roman"/>
          <w:sz w:val="22"/>
          <w:szCs w:val="22"/>
        </w:rPr>
        <w:t>Ugovaratelj mora svom računu ili situaciji priložiti račune ili situacije svojih podugovaratelja koje je prethodno potvrdio.</w:t>
      </w:r>
    </w:p>
    <w:p w:rsidR="006A5EE9" w:rsidRPr="001B0768" w:rsidRDefault="006A5EE9" w:rsidP="006A5EE9">
      <w:pPr>
        <w:spacing w:after="0" w:line="240" w:lineRule="auto"/>
        <w:jc w:val="both"/>
        <w:rPr>
          <w:rFonts w:ascii="Times New Roman" w:hAnsi="Times New Roman" w:cs="Times New Roman"/>
          <w:sz w:val="22"/>
          <w:szCs w:val="22"/>
        </w:rPr>
      </w:pPr>
      <w:r w:rsidRPr="001B0768">
        <w:rPr>
          <w:rFonts w:ascii="Times New Roman" w:hAnsi="Times New Roman" w:cs="Times New Roman"/>
          <w:sz w:val="22"/>
          <w:szCs w:val="22"/>
        </w:rPr>
        <w:t>Ugovaratelj može tijekom izvršenja ugovora o javnoj nabavi od naručitelja zahtijevati:</w:t>
      </w:r>
    </w:p>
    <w:p w:rsidR="006A5EE9" w:rsidRPr="001B0768" w:rsidRDefault="00192BEC" w:rsidP="006A5EE9">
      <w:pPr>
        <w:spacing w:after="0" w:line="240" w:lineRule="auto"/>
        <w:jc w:val="both"/>
        <w:rPr>
          <w:rFonts w:ascii="Times New Roman" w:hAnsi="Times New Roman" w:cs="Times New Roman"/>
          <w:sz w:val="22"/>
          <w:szCs w:val="22"/>
        </w:rPr>
      </w:pPr>
      <w:r w:rsidRPr="001B0768">
        <w:rPr>
          <w:rFonts w:ascii="Times New Roman" w:hAnsi="Times New Roman" w:cs="Times New Roman"/>
          <w:sz w:val="22"/>
          <w:szCs w:val="22"/>
        </w:rPr>
        <w:t xml:space="preserve">1. </w:t>
      </w:r>
      <w:r w:rsidR="006A5EE9" w:rsidRPr="001B0768">
        <w:rPr>
          <w:rFonts w:ascii="Times New Roman" w:hAnsi="Times New Roman" w:cs="Times New Roman"/>
          <w:sz w:val="22"/>
          <w:szCs w:val="22"/>
        </w:rPr>
        <w:t>promjenu podugovaratelja za onaj dio ugovora o javnoj nabavi koji je prethodno dao u podugovor,</w:t>
      </w:r>
    </w:p>
    <w:p w:rsidR="006A5EE9" w:rsidRPr="001B0768" w:rsidRDefault="00192BEC" w:rsidP="006A5EE9">
      <w:pPr>
        <w:spacing w:after="0" w:line="240" w:lineRule="auto"/>
        <w:jc w:val="both"/>
        <w:rPr>
          <w:rFonts w:ascii="Times New Roman" w:hAnsi="Times New Roman" w:cs="Times New Roman"/>
          <w:sz w:val="22"/>
          <w:szCs w:val="22"/>
        </w:rPr>
      </w:pPr>
      <w:r w:rsidRPr="001B0768">
        <w:rPr>
          <w:rFonts w:ascii="Times New Roman" w:hAnsi="Times New Roman" w:cs="Times New Roman"/>
          <w:sz w:val="22"/>
          <w:szCs w:val="22"/>
        </w:rPr>
        <w:t xml:space="preserve">2. </w:t>
      </w:r>
      <w:r w:rsidR="006A5EE9" w:rsidRPr="001B0768">
        <w:rPr>
          <w:rFonts w:ascii="Times New Roman" w:hAnsi="Times New Roman" w:cs="Times New Roman"/>
          <w:sz w:val="22"/>
          <w:szCs w:val="22"/>
        </w:rPr>
        <w:t>uvođenje jednog ili više novih podugovaratelja čiji ukupni udio ne smije prijeći 30% vrijednosti ugovora o javnoj nabavi bez poreza na dodanu vrijednost, neovisno o tome je li prethodno dao dio ugovora o javnoj nabavi u podugovor ili nije,</w:t>
      </w:r>
    </w:p>
    <w:p w:rsidR="006A5EE9" w:rsidRPr="001B0768" w:rsidRDefault="00192BEC" w:rsidP="006A5EE9">
      <w:pPr>
        <w:spacing w:after="0" w:line="240" w:lineRule="auto"/>
        <w:jc w:val="both"/>
        <w:rPr>
          <w:rFonts w:ascii="Times New Roman" w:hAnsi="Times New Roman" w:cs="Times New Roman"/>
          <w:sz w:val="22"/>
          <w:szCs w:val="22"/>
        </w:rPr>
      </w:pPr>
      <w:r w:rsidRPr="001B0768">
        <w:rPr>
          <w:rFonts w:ascii="Times New Roman" w:hAnsi="Times New Roman" w:cs="Times New Roman"/>
          <w:sz w:val="22"/>
          <w:szCs w:val="22"/>
        </w:rPr>
        <w:t xml:space="preserve">3. </w:t>
      </w:r>
      <w:r w:rsidR="006A5EE9" w:rsidRPr="001B0768">
        <w:rPr>
          <w:rFonts w:ascii="Times New Roman" w:hAnsi="Times New Roman" w:cs="Times New Roman"/>
          <w:sz w:val="22"/>
          <w:szCs w:val="22"/>
        </w:rPr>
        <w:t>preuzimanje izvršenja dijela ugovora o javnoj nabavi koji je prethodno dao u podugovor.</w:t>
      </w:r>
    </w:p>
    <w:p w:rsidR="006A5EE9" w:rsidRPr="001B0768" w:rsidRDefault="006A5EE9" w:rsidP="006A5EE9">
      <w:pPr>
        <w:spacing w:after="0" w:line="240" w:lineRule="auto"/>
        <w:jc w:val="both"/>
        <w:rPr>
          <w:rFonts w:ascii="Times New Roman" w:hAnsi="Times New Roman" w:cs="Times New Roman"/>
          <w:sz w:val="22"/>
          <w:szCs w:val="22"/>
        </w:rPr>
      </w:pPr>
      <w:r w:rsidRPr="001B0768">
        <w:rPr>
          <w:rFonts w:ascii="Times New Roman" w:hAnsi="Times New Roman" w:cs="Times New Roman"/>
          <w:sz w:val="22"/>
          <w:szCs w:val="22"/>
        </w:rPr>
        <w:t>Uz zahtjev ugovaratelj naručitelju dostavlja podatke i dokumente za novog podugovaratelja sukladno članku 222. stavku 1. ZJN 2016.</w:t>
      </w:r>
    </w:p>
    <w:p w:rsidR="006A5EE9" w:rsidRPr="001B0768" w:rsidRDefault="006A5EE9" w:rsidP="006A5EE9">
      <w:pPr>
        <w:spacing w:after="0" w:line="240" w:lineRule="auto"/>
        <w:jc w:val="both"/>
        <w:rPr>
          <w:rFonts w:ascii="Times New Roman" w:hAnsi="Times New Roman" w:cs="Times New Roman"/>
          <w:sz w:val="22"/>
          <w:szCs w:val="22"/>
        </w:rPr>
      </w:pPr>
      <w:r w:rsidRPr="001B0768">
        <w:rPr>
          <w:rFonts w:ascii="Times New Roman" w:hAnsi="Times New Roman" w:cs="Times New Roman"/>
          <w:sz w:val="22"/>
          <w:szCs w:val="22"/>
        </w:rPr>
        <w:t>3.</w:t>
      </w:r>
      <w:r w:rsidR="00192BEC" w:rsidRPr="001B0768">
        <w:rPr>
          <w:rFonts w:ascii="Times New Roman" w:hAnsi="Times New Roman" w:cs="Times New Roman"/>
          <w:sz w:val="22"/>
          <w:szCs w:val="22"/>
        </w:rPr>
        <w:t xml:space="preserve"> </w:t>
      </w:r>
      <w:r w:rsidRPr="001B0768">
        <w:rPr>
          <w:rFonts w:ascii="Times New Roman" w:hAnsi="Times New Roman" w:cs="Times New Roman"/>
          <w:sz w:val="22"/>
          <w:szCs w:val="22"/>
        </w:rPr>
        <w:t>Naručitelj neće odobriti zahtjev ugovaratelja:</w:t>
      </w:r>
    </w:p>
    <w:p w:rsidR="006A5EE9" w:rsidRPr="001B0768" w:rsidRDefault="00192BEC" w:rsidP="006A5EE9">
      <w:pPr>
        <w:spacing w:after="0" w:line="240" w:lineRule="auto"/>
        <w:jc w:val="both"/>
        <w:rPr>
          <w:rFonts w:ascii="Times New Roman" w:hAnsi="Times New Roman" w:cs="Times New Roman"/>
          <w:sz w:val="22"/>
          <w:szCs w:val="22"/>
        </w:rPr>
      </w:pPr>
      <w:r w:rsidRPr="001B0768">
        <w:rPr>
          <w:rFonts w:ascii="Times New Roman" w:hAnsi="Times New Roman" w:cs="Times New Roman"/>
          <w:sz w:val="22"/>
          <w:szCs w:val="22"/>
        </w:rPr>
        <w:t xml:space="preserve">- </w:t>
      </w:r>
      <w:r w:rsidR="006A5EE9" w:rsidRPr="001B0768">
        <w:rPr>
          <w:rFonts w:ascii="Times New Roman" w:hAnsi="Times New Roman" w:cs="Times New Roman"/>
          <w:sz w:val="22"/>
          <w:szCs w:val="22"/>
        </w:rPr>
        <w:t>u slučaju iz članka 224. stavka 1. točaka 1. i 2. ZJN 2016, ako se ugovaratelj u postupku javne nabave radi dokazivanja ispunjenja kriterija za odabir gospodarskog subjekta oslonio na sposobnost podugovaratelja kojeg sada mijenja, a novi podugovaratelj ne ispunjava iste uvjete, ili postoje osnove za isključenje,</w:t>
      </w:r>
    </w:p>
    <w:p w:rsidR="006A5EE9" w:rsidRPr="001B0768" w:rsidRDefault="00192BEC" w:rsidP="006A5EE9">
      <w:pPr>
        <w:spacing w:after="0" w:line="240" w:lineRule="auto"/>
        <w:jc w:val="both"/>
        <w:rPr>
          <w:rFonts w:ascii="Times New Roman" w:hAnsi="Times New Roman" w:cs="Times New Roman"/>
          <w:sz w:val="22"/>
          <w:szCs w:val="22"/>
        </w:rPr>
      </w:pPr>
      <w:r w:rsidRPr="001B0768">
        <w:rPr>
          <w:rFonts w:ascii="Times New Roman" w:hAnsi="Times New Roman" w:cs="Times New Roman"/>
          <w:sz w:val="22"/>
          <w:szCs w:val="22"/>
        </w:rPr>
        <w:t xml:space="preserve">- </w:t>
      </w:r>
      <w:r w:rsidR="006A5EE9" w:rsidRPr="001B0768">
        <w:rPr>
          <w:rFonts w:ascii="Times New Roman" w:hAnsi="Times New Roman" w:cs="Times New Roman"/>
          <w:sz w:val="22"/>
          <w:szCs w:val="22"/>
        </w:rPr>
        <w:t>u slučaju iz članka 224. stavka 1. točke 3. ovoga Zakona, ako se ugovaratelj u postupku javne nabave radi dokazivanja ispunjenja kriterija za odabir gospodarskog subjekta oslonio na sposobnost podugovaratelja za izvršenje tog dijela, a ugovaratelj samostalno ne posjeduje takvu sposobnost, ili ako je taj dio ugovora već izvršen.</w:t>
      </w:r>
    </w:p>
    <w:p w:rsidR="006A5EE9" w:rsidRPr="001B0768" w:rsidRDefault="00192BEC" w:rsidP="006A5EE9">
      <w:pPr>
        <w:spacing w:after="0" w:line="240" w:lineRule="auto"/>
        <w:jc w:val="both"/>
        <w:rPr>
          <w:rFonts w:ascii="Times New Roman" w:hAnsi="Times New Roman" w:cs="Times New Roman"/>
          <w:sz w:val="22"/>
          <w:szCs w:val="22"/>
        </w:rPr>
      </w:pPr>
      <w:r w:rsidRPr="001B0768">
        <w:rPr>
          <w:rFonts w:ascii="Times New Roman" w:hAnsi="Times New Roman" w:cs="Times New Roman"/>
          <w:sz w:val="22"/>
          <w:szCs w:val="22"/>
        </w:rPr>
        <w:t xml:space="preserve">4. </w:t>
      </w:r>
      <w:r w:rsidR="006A5EE9" w:rsidRPr="001B0768">
        <w:rPr>
          <w:rFonts w:ascii="Times New Roman" w:hAnsi="Times New Roman" w:cs="Times New Roman"/>
          <w:sz w:val="22"/>
          <w:szCs w:val="22"/>
        </w:rPr>
        <w:t>Sudjelovanje podugovaratelja ne utječe na odgovornost ugovaratelja za izvršenje ugovora o javnoj nabavi.</w:t>
      </w:r>
    </w:p>
    <w:p w:rsidR="00192BEC" w:rsidRPr="001B0768" w:rsidRDefault="00192BEC" w:rsidP="00192BEC">
      <w:pPr>
        <w:pStyle w:val="Naslov5"/>
        <w:rPr>
          <w:rFonts w:ascii="Times New Roman" w:hAnsi="Times New Roman" w:cs="Times New Roman"/>
          <w:sz w:val="22"/>
          <w:szCs w:val="22"/>
        </w:rPr>
      </w:pPr>
      <w:r w:rsidRPr="001B0768">
        <w:rPr>
          <w:rFonts w:ascii="Times New Roman" w:hAnsi="Times New Roman" w:cs="Times New Roman"/>
          <w:sz w:val="22"/>
          <w:szCs w:val="22"/>
        </w:rPr>
        <w:t>6.3. VRSTA, SREDSTVO I UVJETI JAMSTVA</w:t>
      </w:r>
    </w:p>
    <w:p w:rsidR="00192BEC" w:rsidRPr="001B0768" w:rsidRDefault="00192BEC" w:rsidP="00192BEC">
      <w:pPr>
        <w:spacing w:before="0" w:after="0" w:line="240" w:lineRule="auto"/>
        <w:jc w:val="both"/>
        <w:rPr>
          <w:rFonts w:ascii="Times New Roman" w:hAnsi="Times New Roman" w:cs="Times New Roman"/>
          <w:sz w:val="22"/>
          <w:szCs w:val="22"/>
        </w:rPr>
      </w:pPr>
    </w:p>
    <w:p w:rsidR="006A5EE9" w:rsidRPr="001B0768" w:rsidRDefault="00F01B2D" w:rsidP="00192BEC">
      <w:pPr>
        <w:spacing w:before="0" w:after="0" w:line="240" w:lineRule="auto"/>
        <w:jc w:val="both"/>
        <w:rPr>
          <w:rFonts w:ascii="Times New Roman" w:hAnsi="Times New Roman" w:cs="Times New Roman"/>
          <w:b/>
          <w:color w:val="17365D" w:themeColor="text2" w:themeShade="BF"/>
          <w:sz w:val="22"/>
          <w:szCs w:val="22"/>
        </w:rPr>
      </w:pPr>
      <w:r w:rsidRPr="001B0768">
        <w:rPr>
          <w:rFonts w:ascii="Times New Roman" w:hAnsi="Times New Roman" w:cs="Times New Roman"/>
          <w:b/>
          <w:color w:val="17365D" w:themeColor="text2" w:themeShade="BF"/>
          <w:sz w:val="22"/>
          <w:szCs w:val="22"/>
        </w:rPr>
        <w:t xml:space="preserve">6.3.1. </w:t>
      </w:r>
      <w:r w:rsidR="006A5EE9" w:rsidRPr="001B0768">
        <w:rPr>
          <w:rFonts w:ascii="Times New Roman" w:hAnsi="Times New Roman" w:cs="Times New Roman"/>
          <w:b/>
          <w:color w:val="17365D" w:themeColor="text2" w:themeShade="BF"/>
          <w:sz w:val="22"/>
          <w:szCs w:val="22"/>
        </w:rPr>
        <w:t>Jamstvo za ozbiljnost ponude</w:t>
      </w:r>
    </w:p>
    <w:p w:rsidR="006A5EE9" w:rsidRPr="001B0768" w:rsidRDefault="006A5EE9" w:rsidP="006A5EE9">
      <w:pPr>
        <w:spacing w:after="0" w:line="240" w:lineRule="auto"/>
        <w:jc w:val="both"/>
        <w:rPr>
          <w:rFonts w:ascii="Times New Roman" w:hAnsi="Times New Roman" w:cs="Times New Roman"/>
          <w:sz w:val="22"/>
          <w:szCs w:val="22"/>
        </w:rPr>
      </w:pPr>
      <w:r w:rsidRPr="001B0768">
        <w:rPr>
          <w:rFonts w:ascii="Times New Roman" w:hAnsi="Times New Roman" w:cs="Times New Roman"/>
          <w:sz w:val="22"/>
          <w:szCs w:val="22"/>
        </w:rPr>
        <w:t xml:space="preserve">Ponuditelj je dužan dostaviti jamstvo za ozbiljnost ponude unutar roka za dostavu ponuda u obliku bankarske garancije </w:t>
      </w:r>
      <w:r w:rsidR="00BA41C8" w:rsidRPr="001B0768">
        <w:rPr>
          <w:rFonts w:ascii="Times New Roman" w:hAnsi="Times New Roman" w:cs="Times New Roman"/>
          <w:sz w:val="22"/>
          <w:szCs w:val="22"/>
        </w:rPr>
        <w:t xml:space="preserve"> ili novčani polog u </w:t>
      </w:r>
      <w:r w:rsidRPr="001B0768">
        <w:rPr>
          <w:rFonts w:ascii="Times New Roman" w:hAnsi="Times New Roman" w:cs="Times New Roman"/>
          <w:sz w:val="22"/>
          <w:szCs w:val="22"/>
        </w:rPr>
        <w:t xml:space="preserve"> iznosu od:</w:t>
      </w:r>
    </w:p>
    <w:p w:rsidR="006A5EE9" w:rsidRPr="001B0768" w:rsidRDefault="006A5EE9" w:rsidP="006A5EE9">
      <w:pPr>
        <w:spacing w:after="0" w:line="240" w:lineRule="auto"/>
        <w:jc w:val="both"/>
        <w:rPr>
          <w:rFonts w:ascii="Times New Roman" w:hAnsi="Times New Roman" w:cs="Times New Roman"/>
          <w:sz w:val="22"/>
          <w:szCs w:val="22"/>
        </w:rPr>
      </w:pPr>
    </w:p>
    <w:tbl>
      <w:tblPr>
        <w:tblStyle w:val="Reetkatablice"/>
        <w:tblW w:w="0" w:type="auto"/>
        <w:tblLook w:val="04A0" w:firstRow="1" w:lastRow="0" w:firstColumn="1" w:lastColumn="0" w:noHBand="0" w:noVBand="1"/>
      </w:tblPr>
      <w:tblGrid>
        <w:gridCol w:w="1242"/>
        <w:gridCol w:w="3828"/>
        <w:gridCol w:w="3118"/>
      </w:tblGrid>
      <w:tr w:rsidR="00521BDD" w:rsidRPr="001B0768" w:rsidTr="00521BDD">
        <w:tc>
          <w:tcPr>
            <w:tcW w:w="1242" w:type="dxa"/>
          </w:tcPr>
          <w:p w:rsidR="00521BDD" w:rsidRPr="001B0768" w:rsidRDefault="00521BDD" w:rsidP="00521BDD">
            <w:pPr>
              <w:jc w:val="center"/>
              <w:rPr>
                <w:rFonts w:ascii="Times New Roman" w:hAnsi="Times New Roman" w:cs="Times New Roman"/>
                <w:b/>
                <w:sz w:val="22"/>
                <w:szCs w:val="22"/>
              </w:rPr>
            </w:pPr>
            <w:r w:rsidRPr="001B0768">
              <w:rPr>
                <w:rFonts w:ascii="Times New Roman" w:hAnsi="Times New Roman" w:cs="Times New Roman"/>
                <w:b/>
                <w:sz w:val="22"/>
                <w:szCs w:val="22"/>
              </w:rPr>
              <w:t>Grupa:</w:t>
            </w:r>
          </w:p>
        </w:tc>
        <w:tc>
          <w:tcPr>
            <w:tcW w:w="3828" w:type="dxa"/>
          </w:tcPr>
          <w:p w:rsidR="00521BDD" w:rsidRPr="001B0768" w:rsidRDefault="00521BDD" w:rsidP="00841F9C">
            <w:pPr>
              <w:rPr>
                <w:rFonts w:ascii="Times New Roman" w:hAnsi="Times New Roman" w:cs="Times New Roman"/>
                <w:b/>
                <w:sz w:val="22"/>
                <w:szCs w:val="22"/>
              </w:rPr>
            </w:pPr>
            <w:r w:rsidRPr="001B0768">
              <w:rPr>
                <w:rFonts w:ascii="Times New Roman" w:hAnsi="Times New Roman" w:cs="Times New Roman"/>
                <w:b/>
                <w:sz w:val="22"/>
                <w:szCs w:val="22"/>
              </w:rPr>
              <w:t>Predmet nabave:</w:t>
            </w:r>
          </w:p>
        </w:tc>
        <w:tc>
          <w:tcPr>
            <w:tcW w:w="3118" w:type="dxa"/>
          </w:tcPr>
          <w:p w:rsidR="00521BDD" w:rsidRPr="001B0768" w:rsidRDefault="00521BDD" w:rsidP="00521BDD">
            <w:pPr>
              <w:jc w:val="center"/>
              <w:rPr>
                <w:rFonts w:ascii="Times New Roman" w:hAnsi="Times New Roman" w:cs="Times New Roman"/>
                <w:b/>
                <w:sz w:val="22"/>
                <w:szCs w:val="22"/>
              </w:rPr>
            </w:pPr>
            <w:r w:rsidRPr="001B0768">
              <w:rPr>
                <w:rFonts w:ascii="Times New Roman" w:hAnsi="Times New Roman" w:cs="Times New Roman"/>
                <w:b/>
                <w:sz w:val="22"/>
                <w:szCs w:val="22"/>
              </w:rPr>
              <w:t>Iznos jamstva:</w:t>
            </w:r>
          </w:p>
        </w:tc>
      </w:tr>
      <w:tr w:rsidR="00521BDD" w:rsidRPr="001B0768" w:rsidTr="00521BDD">
        <w:tc>
          <w:tcPr>
            <w:tcW w:w="1242" w:type="dxa"/>
          </w:tcPr>
          <w:p w:rsidR="00521BDD" w:rsidRPr="001B0768" w:rsidRDefault="00521BDD" w:rsidP="00521BDD">
            <w:pPr>
              <w:jc w:val="center"/>
              <w:rPr>
                <w:rFonts w:ascii="Times New Roman" w:hAnsi="Times New Roman" w:cs="Times New Roman"/>
                <w:sz w:val="22"/>
                <w:szCs w:val="22"/>
              </w:rPr>
            </w:pPr>
            <w:r w:rsidRPr="001B0768">
              <w:rPr>
                <w:rFonts w:ascii="Times New Roman" w:hAnsi="Times New Roman" w:cs="Times New Roman"/>
                <w:sz w:val="22"/>
                <w:szCs w:val="22"/>
              </w:rPr>
              <w:t>1.</w:t>
            </w:r>
          </w:p>
        </w:tc>
        <w:tc>
          <w:tcPr>
            <w:tcW w:w="3828" w:type="dxa"/>
          </w:tcPr>
          <w:p w:rsidR="00521BDD" w:rsidRPr="001B0768" w:rsidRDefault="00521BDD" w:rsidP="00841F9C">
            <w:pPr>
              <w:rPr>
                <w:rFonts w:ascii="Times New Roman" w:hAnsi="Times New Roman" w:cs="Times New Roman"/>
                <w:sz w:val="22"/>
                <w:szCs w:val="22"/>
              </w:rPr>
            </w:pPr>
            <w:r w:rsidRPr="001B0768">
              <w:rPr>
                <w:rFonts w:ascii="Times New Roman" w:hAnsi="Times New Roman" w:cs="Times New Roman"/>
                <w:sz w:val="22"/>
                <w:szCs w:val="22"/>
              </w:rPr>
              <w:t>Pulsnioksimetri</w:t>
            </w:r>
          </w:p>
        </w:tc>
        <w:tc>
          <w:tcPr>
            <w:tcW w:w="3118" w:type="dxa"/>
          </w:tcPr>
          <w:p w:rsidR="00521BDD" w:rsidRPr="001B0768" w:rsidRDefault="00A3135B" w:rsidP="00091EED">
            <w:pPr>
              <w:jc w:val="center"/>
              <w:rPr>
                <w:rFonts w:ascii="Times New Roman" w:hAnsi="Times New Roman" w:cs="Times New Roman"/>
                <w:sz w:val="22"/>
                <w:szCs w:val="22"/>
              </w:rPr>
            </w:pPr>
            <w:r>
              <w:rPr>
                <w:rFonts w:ascii="Times New Roman" w:hAnsi="Times New Roman" w:cs="Times New Roman"/>
                <w:sz w:val="22"/>
                <w:szCs w:val="22"/>
              </w:rPr>
              <w:t>300,00</w:t>
            </w:r>
          </w:p>
        </w:tc>
      </w:tr>
      <w:tr w:rsidR="00521BDD" w:rsidRPr="001B0768" w:rsidTr="00521BDD">
        <w:tc>
          <w:tcPr>
            <w:tcW w:w="1242" w:type="dxa"/>
          </w:tcPr>
          <w:p w:rsidR="00521BDD" w:rsidRPr="001B0768" w:rsidRDefault="00521BDD" w:rsidP="00521BDD">
            <w:pPr>
              <w:jc w:val="center"/>
              <w:rPr>
                <w:rFonts w:ascii="Times New Roman" w:hAnsi="Times New Roman" w:cs="Times New Roman"/>
                <w:sz w:val="22"/>
                <w:szCs w:val="22"/>
              </w:rPr>
            </w:pPr>
            <w:r w:rsidRPr="001B0768">
              <w:rPr>
                <w:rFonts w:ascii="Times New Roman" w:hAnsi="Times New Roman" w:cs="Times New Roman"/>
                <w:sz w:val="22"/>
                <w:szCs w:val="22"/>
              </w:rPr>
              <w:t>2.</w:t>
            </w:r>
          </w:p>
        </w:tc>
        <w:tc>
          <w:tcPr>
            <w:tcW w:w="3828" w:type="dxa"/>
          </w:tcPr>
          <w:p w:rsidR="00521BDD" w:rsidRPr="001B0768" w:rsidRDefault="00521BDD" w:rsidP="00CD2FB3">
            <w:pPr>
              <w:rPr>
                <w:rFonts w:ascii="Times New Roman" w:hAnsi="Times New Roman" w:cs="Times New Roman"/>
                <w:sz w:val="22"/>
                <w:szCs w:val="22"/>
              </w:rPr>
            </w:pPr>
            <w:r w:rsidRPr="001B0768">
              <w:rPr>
                <w:rFonts w:ascii="Times New Roman" w:hAnsi="Times New Roman" w:cs="Times New Roman"/>
                <w:sz w:val="22"/>
                <w:szCs w:val="22"/>
              </w:rPr>
              <w:t>Otoskop  klasični</w:t>
            </w:r>
          </w:p>
        </w:tc>
        <w:tc>
          <w:tcPr>
            <w:tcW w:w="3118" w:type="dxa"/>
          </w:tcPr>
          <w:p w:rsidR="00521BDD" w:rsidRPr="001B0768" w:rsidRDefault="00A3135B" w:rsidP="00091EED">
            <w:pPr>
              <w:jc w:val="center"/>
              <w:rPr>
                <w:rFonts w:ascii="Times New Roman" w:hAnsi="Times New Roman" w:cs="Times New Roman"/>
                <w:sz w:val="22"/>
                <w:szCs w:val="22"/>
              </w:rPr>
            </w:pPr>
            <w:r>
              <w:rPr>
                <w:rFonts w:ascii="Times New Roman" w:hAnsi="Times New Roman" w:cs="Times New Roman"/>
                <w:sz w:val="22"/>
                <w:szCs w:val="22"/>
              </w:rPr>
              <w:t>500,00</w:t>
            </w:r>
          </w:p>
        </w:tc>
      </w:tr>
      <w:tr w:rsidR="00521BDD" w:rsidRPr="001B0768" w:rsidTr="00521BDD">
        <w:tc>
          <w:tcPr>
            <w:tcW w:w="1242" w:type="dxa"/>
          </w:tcPr>
          <w:p w:rsidR="00521BDD" w:rsidRPr="001B0768" w:rsidRDefault="00521BDD" w:rsidP="00521BDD">
            <w:pPr>
              <w:jc w:val="center"/>
              <w:rPr>
                <w:rFonts w:ascii="Times New Roman" w:hAnsi="Times New Roman" w:cs="Times New Roman"/>
                <w:sz w:val="22"/>
                <w:szCs w:val="22"/>
              </w:rPr>
            </w:pPr>
            <w:r w:rsidRPr="001B0768">
              <w:rPr>
                <w:rFonts w:ascii="Times New Roman" w:hAnsi="Times New Roman" w:cs="Times New Roman"/>
                <w:sz w:val="22"/>
                <w:szCs w:val="22"/>
              </w:rPr>
              <w:t>3.</w:t>
            </w:r>
          </w:p>
        </w:tc>
        <w:tc>
          <w:tcPr>
            <w:tcW w:w="3828" w:type="dxa"/>
          </w:tcPr>
          <w:p w:rsidR="00521BDD" w:rsidRPr="001B0768" w:rsidRDefault="00521BDD" w:rsidP="00CD2FB3">
            <w:pPr>
              <w:rPr>
                <w:rFonts w:ascii="Times New Roman" w:hAnsi="Times New Roman" w:cs="Times New Roman"/>
                <w:sz w:val="22"/>
                <w:szCs w:val="22"/>
              </w:rPr>
            </w:pPr>
            <w:r w:rsidRPr="001B0768">
              <w:rPr>
                <w:rFonts w:ascii="Times New Roman" w:hAnsi="Times New Roman" w:cs="Times New Roman"/>
                <w:sz w:val="22"/>
                <w:szCs w:val="22"/>
              </w:rPr>
              <w:t>Stetoskop  elektronski</w:t>
            </w:r>
          </w:p>
        </w:tc>
        <w:tc>
          <w:tcPr>
            <w:tcW w:w="3118" w:type="dxa"/>
          </w:tcPr>
          <w:p w:rsidR="00521BDD" w:rsidRPr="001B0768" w:rsidRDefault="00A3135B" w:rsidP="00091EED">
            <w:pPr>
              <w:jc w:val="center"/>
              <w:rPr>
                <w:rFonts w:ascii="Times New Roman" w:hAnsi="Times New Roman" w:cs="Times New Roman"/>
                <w:sz w:val="22"/>
                <w:szCs w:val="22"/>
              </w:rPr>
            </w:pPr>
            <w:r>
              <w:rPr>
                <w:rFonts w:ascii="Times New Roman" w:hAnsi="Times New Roman" w:cs="Times New Roman"/>
                <w:sz w:val="22"/>
                <w:szCs w:val="22"/>
              </w:rPr>
              <w:t>400,00</w:t>
            </w:r>
          </w:p>
        </w:tc>
      </w:tr>
      <w:tr w:rsidR="00521BDD" w:rsidRPr="001B0768" w:rsidTr="00521BDD">
        <w:tc>
          <w:tcPr>
            <w:tcW w:w="1242" w:type="dxa"/>
          </w:tcPr>
          <w:p w:rsidR="00521BDD" w:rsidRPr="001B0768" w:rsidRDefault="00521BDD" w:rsidP="00521BDD">
            <w:pPr>
              <w:jc w:val="center"/>
              <w:rPr>
                <w:rFonts w:ascii="Times New Roman" w:hAnsi="Times New Roman" w:cs="Times New Roman"/>
                <w:sz w:val="22"/>
                <w:szCs w:val="22"/>
              </w:rPr>
            </w:pPr>
            <w:r w:rsidRPr="001B0768">
              <w:rPr>
                <w:rFonts w:ascii="Times New Roman" w:hAnsi="Times New Roman" w:cs="Times New Roman"/>
                <w:sz w:val="22"/>
                <w:szCs w:val="22"/>
              </w:rPr>
              <w:lastRenderedPageBreak/>
              <w:t>4.</w:t>
            </w:r>
          </w:p>
        </w:tc>
        <w:tc>
          <w:tcPr>
            <w:tcW w:w="3828" w:type="dxa"/>
          </w:tcPr>
          <w:p w:rsidR="00521BDD" w:rsidRPr="001B0768" w:rsidRDefault="00521BDD" w:rsidP="00841F9C">
            <w:pPr>
              <w:rPr>
                <w:rFonts w:ascii="Times New Roman" w:hAnsi="Times New Roman" w:cs="Times New Roman"/>
                <w:sz w:val="22"/>
                <w:szCs w:val="22"/>
              </w:rPr>
            </w:pPr>
            <w:r w:rsidRPr="001B0768">
              <w:rPr>
                <w:rFonts w:ascii="Times New Roman" w:hAnsi="Times New Roman" w:cs="Times New Roman"/>
                <w:sz w:val="22"/>
                <w:szCs w:val="22"/>
              </w:rPr>
              <w:t>Tlakomjeri</w:t>
            </w:r>
          </w:p>
        </w:tc>
        <w:tc>
          <w:tcPr>
            <w:tcW w:w="3118" w:type="dxa"/>
          </w:tcPr>
          <w:p w:rsidR="00521BDD" w:rsidRPr="001B0768" w:rsidRDefault="00A3135B" w:rsidP="00091EED">
            <w:pPr>
              <w:jc w:val="center"/>
              <w:rPr>
                <w:rFonts w:ascii="Times New Roman" w:hAnsi="Times New Roman" w:cs="Times New Roman"/>
                <w:sz w:val="22"/>
                <w:szCs w:val="22"/>
              </w:rPr>
            </w:pPr>
            <w:r>
              <w:rPr>
                <w:rFonts w:ascii="Times New Roman" w:hAnsi="Times New Roman" w:cs="Times New Roman"/>
                <w:sz w:val="22"/>
                <w:szCs w:val="22"/>
              </w:rPr>
              <w:t>4.300,00</w:t>
            </w:r>
          </w:p>
        </w:tc>
      </w:tr>
      <w:tr w:rsidR="00521BDD" w:rsidRPr="001B0768" w:rsidTr="00521BDD">
        <w:tc>
          <w:tcPr>
            <w:tcW w:w="1242" w:type="dxa"/>
          </w:tcPr>
          <w:p w:rsidR="00521BDD" w:rsidRPr="001B0768" w:rsidRDefault="00521BDD" w:rsidP="00521BDD">
            <w:pPr>
              <w:jc w:val="center"/>
              <w:rPr>
                <w:rFonts w:ascii="Times New Roman" w:hAnsi="Times New Roman" w:cs="Times New Roman"/>
                <w:sz w:val="22"/>
                <w:szCs w:val="22"/>
              </w:rPr>
            </w:pPr>
            <w:r w:rsidRPr="001B0768">
              <w:rPr>
                <w:rFonts w:ascii="Times New Roman" w:hAnsi="Times New Roman" w:cs="Times New Roman"/>
                <w:sz w:val="22"/>
                <w:szCs w:val="22"/>
              </w:rPr>
              <w:t>5.</w:t>
            </w:r>
          </w:p>
        </w:tc>
        <w:tc>
          <w:tcPr>
            <w:tcW w:w="3828" w:type="dxa"/>
          </w:tcPr>
          <w:p w:rsidR="00521BDD" w:rsidRPr="001B0768" w:rsidRDefault="00521BDD" w:rsidP="00841F9C">
            <w:pPr>
              <w:rPr>
                <w:rFonts w:ascii="Times New Roman" w:hAnsi="Times New Roman" w:cs="Times New Roman"/>
                <w:sz w:val="22"/>
                <w:szCs w:val="22"/>
              </w:rPr>
            </w:pPr>
            <w:r w:rsidRPr="001B0768">
              <w:rPr>
                <w:rFonts w:ascii="Times New Roman" w:hAnsi="Times New Roman" w:cs="Times New Roman"/>
                <w:sz w:val="22"/>
                <w:szCs w:val="22"/>
              </w:rPr>
              <w:t>Infuziomat</w:t>
            </w:r>
          </w:p>
        </w:tc>
        <w:tc>
          <w:tcPr>
            <w:tcW w:w="3118" w:type="dxa"/>
          </w:tcPr>
          <w:p w:rsidR="00521BDD" w:rsidRPr="001B0768" w:rsidRDefault="00A3135B" w:rsidP="00091EED">
            <w:pPr>
              <w:jc w:val="center"/>
              <w:rPr>
                <w:rFonts w:ascii="Times New Roman" w:hAnsi="Times New Roman" w:cs="Times New Roman"/>
                <w:sz w:val="22"/>
                <w:szCs w:val="22"/>
              </w:rPr>
            </w:pPr>
            <w:r>
              <w:rPr>
                <w:rFonts w:ascii="Times New Roman" w:hAnsi="Times New Roman" w:cs="Times New Roman"/>
                <w:sz w:val="22"/>
                <w:szCs w:val="22"/>
              </w:rPr>
              <w:t>300,00</w:t>
            </w:r>
          </w:p>
        </w:tc>
      </w:tr>
      <w:tr w:rsidR="00521BDD" w:rsidRPr="001B0768" w:rsidTr="00521BDD">
        <w:tc>
          <w:tcPr>
            <w:tcW w:w="1242" w:type="dxa"/>
          </w:tcPr>
          <w:p w:rsidR="00521BDD" w:rsidRPr="001B0768" w:rsidRDefault="00521BDD" w:rsidP="00521BDD">
            <w:pPr>
              <w:jc w:val="center"/>
              <w:rPr>
                <w:rFonts w:ascii="Times New Roman" w:hAnsi="Times New Roman" w:cs="Times New Roman"/>
                <w:sz w:val="22"/>
                <w:szCs w:val="22"/>
              </w:rPr>
            </w:pPr>
            <w:r w:rsidRPr="001B0768">
              <w:rPr>
                <w:rFonts w:ascii="Times New Roman" w:hAnsi="Times New Roman" w:cs="Times New Roman"/>
                <w:sz w:val="22"/>
                <w:szCs w:val="22"/>
              </w:rPr>
              <w:t>6.</w:t>
            </w:r>
          </w:p>
        </w:tc>
        <w:tc>
          <w:tcPr>
            <w:tcW w:w="3828" w:type="dxa"/>
          </w:tcPr>
          <w:p w:rsidR="00521BDD" w:rsidRPr="001B0768" w:rsidRDefault="00521BDD" w:rsidP="00841F9C">
            <w:pPr>
              <w:rPr>
                <w:rFonts w:ascii="Times New Roman" w:hAnsi="Times New Roman" w:cs="Times New Roman"/>
                <w:sz w:val="22"/>
                <w:szCs w:val="22"/>
              </w:rPr>
            </w:pPr>
            <w:r w:rsidRPr="001B0768">
              <w:rPr>
                <w:rFonts w:ascii="Times New Roman" w:hAnsi="Times New Roman" w:cs="Times New Roman"/>
                <w:sz w:val="22"/>
                <w:szCs w:val="22"/>
              </w:rPr>
              <w:t>Spirometar - portabl</w:t>
            </w:r>
          </w:p>
        </w:tc>
        <w:tc>
          <w:tcPr>
            <w:tcW w:w="3118" w:type="dxa"/>
          </w:tcPr>
          <w:p w:rsidR="00521BDD" w:rsidRPr="001B0768" w:rsidRDefault="00A3135B" w:rsidP="00091EED">
            <w:pPr>
              <w:jc w:val="center"/>
              <w:rPr>
                <w:rFonts w:ascii="Times New Roman" w:hAnsi="Times New Roman" w:cs="Times New Roman"/>
                <w:sz w:val="22"/>
                <w:szCs w:val="22"/>
              </w:rPr>
            </w:pPr>
            <w:r>
              <w:rPr>
                <w:rFonts w:ascii="Times New Roman" w:hAnsi="Times New Roman" w:cs="Times New Roman"/>
                <w:sz w:val="22"/>
                <w:szCs w:val="22"/>
              </w:rPr>
              <w:t>1.700,00</w:t>
            </w:r>
          </w:p>
        </w:tc>
      </w:tr>
      <w:tr w:rsidR="00521BDD" w:rsidRPr="001B0768" w:rsidTr="00521BDD">
        <w:tc>
          <w:tcPr>
            <w:tcW w:w="1242" w:type="dxa"/>
          </w:tcPr>
          <w:p w:rsidR="00521BDD" w:rsidRPr="001B0768" w:rsidRDefault="00521BDD" w:rsidP="00521BDD">
            <w:pPr>
              <w:jc w:val="center"/>
              <w:rPr>
                <w:rFonts w:ascii="Times New Roman" w:hAnsi="Times New Roman" w:cs="Times New Roman"/>
                <w:sz w:val="22"/>
                <w:szCs w:val="22"/>
              </w:rPr>
            </w:pPr>
            <w:r w:rsidRPr="001B0768">
              <w:rPr>
                <w:rFonts w:ascii="Times New Roman" w:hAnsi="Times New Roman" w:cs="Times New Roman"/>
                <w:sz w:val="22"/>
                <w:szCs w:val="22"/>
              </w:rPr>
              <w:t>7.</w:t>
            </w:r>
          </w:p>
        </w:tc>
        <w:tc>
          <w:tcPr>
            <w:tcW w:w="3828" w:type="dxa"/>
          </w:tcPr>
          <w:p w:rsidR="00521BDD" w:rsidRPr="001B0768" w:rsidRDefault="00521BDD" w:rsidP="00841F9C">
            <w:pPr>
              <w:rPr>
                <w:rFonts w:ascii="Times New Roman" w:hAnsi="Times New Roman" w:cs="Times New Roman"/>
                <w:sz w:val="22"/>
                <w:szCs w:val="22"/>
              </w:rPr>
            </w:pPr>
            <w:r w:rsidRPr="001B0768">
              <w:rPr>
                <w:rFonts w:ascii="Times New Roman" w:hAnsi="Times New Roman" w:cs="Times New Roman"/>
                <w:sz w:val="22"/>
                <w:szCs w:val="22"/>
              </w:rPr>
              <w:t>Inhalator i aspirator</w:t>
            </w:r>
          </w:p>
        </w:tc>
        <w:tc>
          <w:tcPr>
            <w:tcW w:w="3118" w:type="dxa"/>
          </w:tcPr>
          <w:p w:rsidR="00521BDD" w:rsidRPr="001B0768" w:rsidRDefault="00A3135B" w:rsidP="00091EED">
            <w:pPr>
              <w:jc w:val="center"/>
              <w:rPr>
                <w:rFonts w:ascii="Times New Roman" w:hAnsi="Times New Roman" w:cs="Times New Roman"/>
                <w:sz w:val="22"/>
                <w:szCs w:val="22"/>
              </w:rPr>
            </w:pPr>
            <w:r>
              <w:rPr>
                <w:rFonts w:ascii="Times New Roman" w:hAnsi="Times New Roman" w:cs="Times New Roman"/>
                <w:sz w:val="22"/>
                <w:szCs w:val="22"/>
              </w:rPr>
              <w:t>600,00</w:t>
            </w:r>
          </w:p>
        </w:tc>
      </w:tr>
      <w:tr w:rsidR="00521BDD" w:rsidRPr="001B0768" w:rsidTr="00521BDD">
        <w:tc>
          <w:tcPr>
            <w:tcW w:w="1242" w:type="dxa"/>
          </w:tcPr>
          <w:p w:rsidR="00521BDD" w:rsidRPr="001B0768" w:rsidRDefault="00521BDD" w:rsidP="00521BDD">
            <w:pPr>
              <w:jc w:val="center"/>
              <w:rPr>
                <w:rFonts w:ascii="Times New Roman" w:hAnsi="Times New Roman" w:cs="Times New Roman"/>
                <w:sz w:val="22"/>
                <w:szCs w:val="22"/>
              </w:rPr>
            </w:pPr>
            <w:r w:rsidRPr="001B0768">
              <w:rPr>
                <w:rFonts w:ascii="Times New Roman" w:hAnsi="Times New Roman" w:cs="Times New Roman"/>
                <w:sz w:val="22"/>
                <w:szCs w:val="22"/>
              </w:rPr>
              <w:t>8.</w:t>
            </w:r>
          </w:p>
        </w:tc>
        <w:tc>
          <w:tcPr>
            <w:tcW w:w="3828" w:type="dxa"/>
          </w:tcPr>
          <w:p w:rsidR="00521BDD" w:rsidRPr="001B0768" w:rsidRDefault="00521BDD" w:rsidP="00841F9C">
            <w:pPr>
              <w:rPr>
                <w:rFonts w:ascii="Times New Roman" w:hAnsi="Times New Roman" w:cs="Times New Roman"/>
                <w:sz w:val="22"/>
                <w:szCs w:val="22"/>
              </w:rPr>
            </w:pPr>
            <w:r w:rsidRPr="001B0768">
              <w:rPr>
                <w:rFonts w:ascii="Times New Roman" w:hAnsi="Times New Roman" w:cs="Times New Roman"/>
                <w:sz w:val="22"/>
                <w:szCs w:val="22"/>
              </w:rPr>
              <w:t>Oftalmoskop</w:t>
            </w:r>
          </w:p>
        </w:tc>
        <w:tc>
          <w:tcPr>
            <w:tcW w:w="3118" w:type="dxa"/>
          </w:tcPr>
          <w:p w:rsidR="00521BDD" w:rsidRPr="001B0768" w:rsidRDefault="00A3135B" w:rsidP="00091EED">
            <w:pPr>
              <w:jc w:val="center"/>
              <w:rPr>
                <w:rFonts w:ascii="Times New Roman" w:hAnsi="Times New Roman" w:cs="Times New Roman"/>
                <w:sz w:val="22"/>
                <w:szCs w:val="22"/>
              </w:rPr>
            </w:pPr>
            <w:r>
              <w:rPr>
                <w:rFonts w:ascii="Times New Roman" w:hAnsi="Times New Roman" w:cs="Times New Roman"/>
                <w:sz w:val="22"/>
                <w:szCs w:val="22"/>
              </w:rPr>
              <w:t>800,00</w:t>
            </w:r>
          </w:p>
        </w:tc>
      </w:tr>
      <w:tr w:rsidR="00521BDD" w:rsidRPr="001B0768" w:rsidTr="00521BDD">
        <w:tc>
          <w:tcPr>
            <w:tcW w:w="1242" w:type="dxa"/>
          </w:tcPr>
          <w:p w:rsidR="00521BDD" w:rsidRPr="001B0768" w:rsidRDefault="00521BDD" w:rsidP="00521BDD">
            <w:pPr>
              <w:jc w:val="center"/>
              <w:rPr>
                <w:rFonts w:ascii="Times New Roman" w:hAnsi="Times New Roman" w:cs="Times New Roman"/>
                <w:sz w:val="22"/>
                <w:szCs w:val="22"/>
              </w:rPr>
            </w:pPr>
            <w:r w:rsidRPr="001B0768">
              <w:rPr>
                <w:rFonts w:ascii="Times New Roman" w:hAnsi="Times New Roman" w:cs="Times New Roman"/>
                <w:sz w:val="22"/>
                <w:szCs w:val="22"/>
              </w:rPr>
              <w:t>9.</w:t>
            </w:r>
          </w:p>
        </w:tc>
        <w:tc>
          <w:tcPr>
            <w:tcW w:w="3828" w:type="dxa"/>
          </w:tcPr>
          <w:p w:rsidR="00521BDD" w:rsidRPr="001B0768" w:rsidRDefault="00521BDD" w:rsidP="00841F9C">
            <w:pPr>
              <w:rPr>
                <w:rFonts w:ascii="Times New Roman" w:hAnsi="Times New Roman" w:cs="Times New Roman"/>
                <w:sz w:val="22"/>
                <w:szCs w:val="22"/>
              </w:rPr>
            </w:pPr>
            <w:r w:rsidRPr="001B0768">
              <w:rPr>
                <w:rFonts w:ascii="Times New Roman" w:hAnsi="Times New Roman" w:cs="Times New Roman"/>
                <w:sz w:val="22"/>
                <w:szCs w:val="22"/>
              </w:rPr>
              <w:t xml:space="preserve">Holter </w:t>
            </w:r>
          </w:p>
        </w:tc>
        <w:tc>
          <w:tcPr>
            <w:tcW w:w="3118" w:type="dxa"/>
          </w:tcPr>
          <w:p w:rsidR="00521BDD" w:rsidRPr="001B0768" w:rsidRDefault="00A3135B" w:rsidP="00091EED">
            <w:pPr>
              <w:jc w:val="center"/>
              <w:rPr>
                <w:rFonts w:ascii="Times New Roman" w:hAnsi="Times New Roman" w:cs="Times New Roman"/>
                <w:sz w:val="22"/>
                <w:szCs w:val="22"/>
              </w:rPr>
            </w:pPr>
            <w:r>
              <w:rPr>
                <w:rFonts w:ascii="Times New Roman" w:hAnsi="Times New Roman" w:cs="Times New Roman"/>
                <w:sz w:val="22"/>
                <w:szCs w:val="22"/>
              </w:rPr>
              <w:t>3.900,00</w:t>
            </w:r>
          </w:p>
        </w:tc>
      </w:tr>
      <w:tr w:rsidR="00521BDD" w:rsidRPr="001B0768" w:rsidTr="00521BDD">
        <w:tc>
          <w:tcPr>
            <w:tcW w:w="1242" w:type="dxa"/>
          </w:tcPr>
          <w:p w:rsidR="00521BDD" w:rsidRPr="001B0768" w:rsidRDefault="00521BDD" w:rsidP="00521BDD">
            <w:pPr>
              <w:jc w:val="center"/>
              <w:rPr>
                <w:rFonts w:ascii="Times New Roman" w:hAnsi="Times New Roman" w:cs="Times New Roman"/>
                <w:sz w:val="22"/>
                <w:szCs w:val="22"/>
              </w:rPr>
            </w:pPr>
            <w:r w:rsidRPr="001B0768">
              <w:rPr>
                <w:rFonts w:ascii="Times New Roman" w:hAnsi="Times New Roman" w:cs="Times New Roman"/>
                <w:sz w:val="22"/>
                <w:szCs w:val="22"/>
              </w:rPr>
              <w:t>10.</w:t>
            </w:r>
          </w:p>
        </w:tc>
        <w:tc>
          <w:tcPr>
            <w:tcW w:w="3828" w:type="dxa"/>
          </w:tcPr>
          <w:p w:rsidR="00521BDD" w:rsidRPr="001B0768" w:rsidRDefault="00521BDD" w:rsidP="00841F9C">
            <w:pPr>
              <w:rPr>
                <w:rFonts w:ascii="Times New Roman" w:hAnsi="Times New Roman" w:cs="Times New Roman"/>
                <w:sz w:val="22"/>
                <w:szCs w:val="22"/>
              </w:rPr>
            </w:pPr>
            <w:r w:rsidRPr="001B0768">
              <w:rPr>
                <w:rFonts w:ascii="Times New Roman" w:hAnsi="Times New Roman" w:cs="Times New Roman"/>
                <w:sz w:val="22"/>
                <w:szCs w:val="22"/>
              </w:rPr>
              <w:t>EKG</w:t>
            </w:r>
          </w:p>
        </w:tc>
        <w:tc>
          <w:tcPr>
            <w:tcW w:w="3118" w:type="dxa"/>
          </w:tcPr>
          <w:p w:rsidR="00521BDD" w:rsidRPr="001B0768" w:rsidRDefault="00A3135B" w:rsidP="00091EED">
            <w:pPr>
              <w:jc w:val="center"/>
              <w:rPr>
                <w:rFonts w:ascii="Times New Roman" w:hAnsi="Times New Roman" w:cs="Times New Roman"/>
                <w:sz w:val="22"/>
                <w:szCs w:val="22"/>
              </w:rPr>
            </w:pPr>
            <w:r>
              <w:rPr>
                <w:rFonts w:ascii="Times New Roman" w:hAnsi="Times New Roman" w:cs="Times New Roman"/>
                <w:sz w:val="22"/>
                <w:szCs w:val="22"/>
              </w:rPr>
              <w:t>2.500,00</w:t>
            </w:r>
          </w:p>
        </w:tc>
      </w:tr>
      <w:tr w:rsidR="00521BDD" w:rsidRPr="001B0768" w:rsidTr="00521BDD">
        <w:tc>
          <w:tcPr>
            <w:tcW w:w="1242" w:type="dxa"/>
          </w:tcPr>
          <w:p w:rsidR="00521BDD" w:rsidRPr="001B0768" w:rsidRDefault="00521BDD" w:rsidP="00521BDD">
            <w:pPr>
              <w:jc w:val="center"/>
              <w:rPr>
                <w:rFonts w:ascii="Times New Roman" w:hAnsi="Times New Roman" w:cs="Times New Roman"/>
                <w:sz w:val="22"/>
                <w:szCs w:val="22"/>
              </w:rPr>
            </w:pPr>
            <w:r w:rsidRPr="001B0768">
              <w:rPr>
                <w:rFonts w:ascii="Times New Roman" w:hAnsi="Times New Roman" w:cs="Times New Roman"/>
                <w:sz w:val="22"/>
                <w:szCs w:val="22"/>
              </w:rPr>
              <w:t>11.</w:t>
            </w:r>
          </w:p>
        </w:tc>
        <w:tc>
          <w:tcPr>
            <w:tcW w:w="3828" w:type="dxa"/>
          </w:tcPr>
          <w:p w:rsidR="00521BDD" w:rsidRPr="001B0768" w:rsidRDefault="00521BDD" w:rsidP="00841F9C">
            <w:pPr>
              <w:rPr>
                <w:rFonts w:ascii="Times New Roman" w:hAnsi="Times New Roman" w:cs="Times New Roman"/>
                <w:sz w:val="22"/>
                <w:szCs w:val="22"/>
              </w:rPr>
            </w:pPr>
            <w:r w:rsidRPr="001B0768">
              <w:rPr>
                <w:rFonts w:ascii="Times New Roman" w:hAnsi="Times New Roman" w:cs="Times New Roman"/>
                <w:sz w:val="22"/>
                <w:szCs w:val="22"/>
              </w:rPr>
              <w:t>Kolposkop (video)</w:t>
            </w:r>
          </w:p>
        </w:tc>
        <w:tc>
          <w:tcPr>
            <w:tcW w:w="3118" w:type="dxa"/>
          </w:tcPr>
          <w:p w:rsidR="00521BDD" w:rsidRPr="001B0768" w:rsidRDefault="00A3135B" w:rsidP="00091EED">
            <w:pPr>
              <w:jc w:val="center"/>
              <w:rPr>
                <w:rFonts w:ascii="Times New Roman" w:hAnsi="Times New Roman" w:cs="Times New Roman"/>
                <w:sz w:val="22"/>
                <w:szCs w:val="22"/>
              </w:rPr>
            </w:pPr>
            <w:r>
              <w:rPr>
                <w:rFonts w:ascii="Times New Roman" w:hAnsi="Times New Roman" w:cs="Times New Roman"/>
                <w:sz w:val="22"/>
                <w:szCs w:val="22"/>
              </w:rPr>
              <w:t>900,00</w:t>
            </w:r>
          </w:p>
        </w:tc>
      </w:tr>
      <w:tr w:rsidR="00521BDD" w:rsidRPr="001B0768" w:rsidTr="00521BDD">
        <w:tc>
          <w:tcPr>
            <w:tcW w:w="1242" w:type="dxa"/>
          </w:tcPr>
          <w:p w:rsidR="00521BDD" w:rsidRPr="001B0768" w:rsidRDefault="00521BDD" w:rsidP="00521BDD">
            <w:pPr>
              <w:jc w:val="center"/>
              <w:rPr>
                <w:rFonts w:ascii="Times New Roman" w:hAnsi="Times New Roman" w:cs="Times New Roman"/>
                <w:sz w:val="22"/>
                <w:szCs w:val="22"/>
              </w:rPr>
            </w:pPr>
            <w:r w:rsidRPr="001B0768">
              <w:rPr>
                <w:rFonts w:ascii="Times New Roman" w:hAnsi="Times New Roman" w:cs="Times New Roman"/>
                <w:sz w:val="22"/>
                <w:szCs w:val="22"/>
              </w:rPr>
              <w:t>12.</w:t>
            </w:r>
          </w:p>
        </w:tc>
        <w:tc>
          <w:tcPr>
            <w:tcW w:w="3828" w:type="dxa"/>
          </w:tcPr>
          <w:p w:rsidR="00521BDD" w:rsidRPr="001B0768" w:rsidRDefault="00521BDD" w:rsidP="00841F9C">
            <w:pPr>
              <w:rPr>
                <w:rFonts w:ascii="Times New Roman" w:hAnsi="Times New Roman" w:cs="Times New Roman"/>
                <w:sz w:val="22"/>
                <w:szCs w:val="22"/>
              </w:rPr>
            </w:pPr>
            <w:r w:rsidRPr="001B0768">
              <w:rPr>
                <w:rFonts w:ascii="Times New Roman" w:hAnsi="Times New Roman" w:cs="Times New Roman"/>
                <w:sz w:val="22"/>
                <w:szCs w:val="22"/>
              </w:rPr>
              <w:t>Tens</w:t>
            </w:r>
          </w:p>
        </w:tc>
        <w:tc>
          <w:tcPr>
            <w:tcW w:w="3118" w:type="dxa"/>
          </w:tcPr>
          <w:p w:rsidR="00521BDD" w:rsidRPr="001B0768" w:rsidRDefault="00A3135B" w:rsidP="00091EED">
            <w:pPr>
              <w:jc w:val="center"/>
              <w:rPr>
                <w:rFonts w:ascii="Times New Roman" w:hAnsi="Times New Roman" w:cs="Times New Roman"/>
                <w:sz w:val="22"/>
                <w:szCs w:val="22"/>
              </w:rPr>
            </w:pPr>
            <w:r>
              <w:rPr>
                <w:rFonts w:ascii="Times New Roman" w:hAnsi="Times New Roman" w:cs="Times New Roman"/>
                <w:sz w:val="22"/>
                <w:szCs w:val="22"/>
              </w:rPr>
              <w:t>200,00</w:t>
            </w:r>
          </w:p>
        </w:tc>
      </w:tr>
      <w:tr w:rsidR="00521BDD" w:rsidRPr="001B0768" w:rsidTr="00521BDD">
        <w:tc>
          <w:tcPr>
            <w:tcW w:w="1242" w:type="dxa"/>
          </w:tcPr>
          <w:p w:rsidR="00521BDD" w:rsidRPr="001B0768" w:rsidRDefault="00521BDD" w:rsidP="00521BDD">
            <w:pPr>
              <w:jc w:val="center"/>
              <w:rPr>
                <w:rFonts w:ascii="Times New Roman" w:hAnsi="Times New Roman" w:cs="Times New Roman"/>
                <w:sz w:val="22"/>
                <w:szCs w:val="22"/>
              </w:rPr>
            </w:pPr>
            <w:r w:rsidRPr="001B0768">
              <w:rPr>
                <w:rFonts w:ascii="Times New Roman" w:hAnsi="Times New Roman" w:cs="Times New Roman"/>
                <w:sz w:val="22"/>
                <w:szCs w:val="22"/>
              </w:rPr>
              <w:t>13.</w:t>
            </w:r>
          </w:p>
        </w:tc>
        <w:tc>
          <w:tcPr>
            <w:tcW w:w="3828" w:type="dxa"/>
          </w:tcPr>
          <w:p w:rsidR="00521BDD" w:rsidRPr="001B0768" w:rsidRDefault="00521BDD" w:rsidP="00841F9C">
            <w:pPr>
              <w:rPr>
                <w:rFonts w:ascii="Times New Roman" w:hAnsi="Times New Roman" w:cs="Times New Roman"/>
                <w:sz w:val="22"/>
                <w:szCs w:val="22"/>
              </w:rPr>
            </w:pPr>
            <w:r w:rsidRPr="001B0768">
              <w:rPr>
                <w:rFonts w:ascii="Times New Roman" w:hAnsi="Times New Roman" w:cs="Times New Roman"/>
                <w:sz w:val="22"/>
                <w:szCs w:val="22"/>
              </w:rPr>
              <w:t>Autoklav</w:t>
            </w:r>
          </w:p>
        </w:tc>
        <w:tc>
          <w:tcPr>
            <w:tcW w:w="3118" w:type="dxa"/>
          </w:tcPr>
          <w:p w:rsidR="00521BDD" w:rsidRPr="001B0768" w:rsidRDefault="00A3135B" w:rsidP="00091EED">
            <w:pPr>
              <w:jc w:val="center"/>
              <w:rPr>
                <w:rFonts w:ascii="Times New Roman" w:hAnsi="Times New Roman" w:cs="Times New Roman"/>
                <w:sz w:val="22"/>
                <w:szCs w:val="22"/>
              </w:rPr>
            </w:pPr>
            <w:r>
              <w:rPr>
                <w:rFonts w:ascii="Times New Roman" w:hAnsi="Times New Roman" w:cs="Times New Roman"/>
                <w:sz w:val="22"/>
                <w:szCs w:val="22"/>
              </w:rPr>
              <w:t>5.200,00</w:t>
            </w:r>
          </w:p>
        </w:tc>
      </w:tr>
      <w:tr w:rsidR="00521BDD" w:rsidRPr="001B0768" w:rsidTr="00521BDD">
        <w:tc>
          <w:tcPr>
            <w:tcW w:w="1242" w:type="dxa"/>
          </w:tcPr>
          <w:p w:rsidR="00521BDD" w:rsidRPr="001B0768" w:rsidRDefault="00521BDD" w:rsidP="00521BDD">
            <w:pPr>
              <w:jc w:val="center"/>
              <w:rPr>
                <w:rFonts w:ascii="Times New Roman" w:hAnsi="Times New Roman" w:cs="Times New Roman"/>
                <w:sz w:val="22"/>
                <w:szCs w:val="22"/>
              </w:rPr>
            </w:pPr>
            <w:r w:rsidRPr="001B0768">
              <w:rPr>
                <w:rFonts w:ascii="Times New Roman" w:hAnsi="Times New Roman" w:cs="Times New Roman"/>
                <w:sz w:val="22"/>
                <w:szCs w:val="22"/>
              </w:rPr>
              <w:t>14.</w:t>
            </w:r>
          </w:p>
        </w:tc>
        <w:tc>
          <w:tcPr>
            <w:tcW w:w="3828" w:type="dxa"/>
          </w:tcPr>
          <w:p w:rsidR="00521BDD" w:rsidRPr="001B0768" w:rsidRDefault="00521BDD" w:rsidP="00841F9C">
            <w:pPr>
              <w:rPr>
                <w:rFonts w:ascii="Times New Roman" w:hAnsi="Times New Roman" w:cs="Times New Roman"/>
                <w:sz w:val="22"/>
                <w:szCs w:val="22"/>
              </w:rPr>
            </w:pPr>
            <w:r w:rsidRPr="001B0768">
              <w:rPr>
                <w:rFonts w:ascii="Times New Roman" w:hAnsi="Times New Roman" w:cs="Times New Roman"/>
                <w:sz w:val="22"/>
                <w:szCs w:val="22"/>
              </w:rPr>
              <w:t>Magnetoterapija</w:t>
            </w:r>
          </w:p>
        </w:tc>
        <w:tc>
          <w:tcPr>
            <w:tcW w:w="3118" w:type="dxa"/>
          </w:tcPr>
          <w:p w:rsidR="00521BDD" w:rsidRPr="001B0768" w:rsidRDefault="00A3135B" w:rsidP="00091EED">
            <w:pPr>
              <w:jc w:val="center"/>
              <w:rPr>
                <w:rFonts w:ascii="Times New Roman" w:hAnsi="Times New Roman" w:cs="Times New Roman"/>
                <w:sz w:val="22"/>
                <w:szCs w:val="22"/>
              </w:rPr>
            </w:pPr>
            <w:r>
              <w:rPr>
                <w:rFonts w:ascii="Times New Roman" w:hAnsi="Times New Roman" w:cs="Times New Roman"/>
                <w:sz w:val="22"/>
                <w:szCs w:val="22"/>
              </w:rPr>
              <w:t>1.300,00</w:t>
            </w:r>
          </w:p>
        </w:tc>
      </w:tr>
      <w:tr w:rsidR="00521BDD" w:rsidRPr="001B0768" w:rsidTr="00521BDD">
        <w:tc>
          <w:tcPr>
            <w:tcW w:w="1242" w:type="dxa"/>
          </w:tcPr>
          <w:p w:rsidR="00521BDD" w:rsidRPr="001B0768" w:rsidRDefault="00521BDD" w:rsidP="00521BDD">
            <w:pPr>
              <w:jc w:val="center"/>
              <w:rPr>
                <w:rFonts w:ascii="Times New Roman" w:hAnsi="Times New Roman" w:cs="Times New Roman"/>
                <w:sz w:val="22"/>
                <w:szCs w:val="22"/>
              </w:rPr>
            </w:pPr>
            <w:r w:rsidRPr="001B0768">
              <w:rPr>
                <w:rFonts w:ascii="Times New Roman" w:hAnsi="Times New Roman" w:cs="Times New Roman"/>
                <w:sz w:val="22"/>
                <w:szCs w:val="22"/>
              </w:rPr>
              <w:t>15.</w:t>
            </w:r>
          </w:p>
        </w:tc>
        <w:tc>
          <w:tcPr>
            <w:tcW w:w="3828" w:type="dxa"/>
          </w:tcPr>
          <w:p w:rsidR="00521BDD" w:rsidRPr="001B0768" w:rsidRDefault="00521BDD" w:rsidP="00CD2FB3">
            <w:pPr>
              <w:rPr>
                <w:rFonts w:ascii="Times New Roman" w:hAnsi="Times New Roman" w:cs="Times New Roman"/>
                <w:sz w:val="22"/>
                <w:szCs w:val="22"/>
              </w:rPr>
            </w:pPr>
            <w:r w:rsidRPr="001B0768">
              <w:rPr>
                <w:rFonts w:ascii="Times New Roman" w:hAnsi="Times New Roman" w:cs="Times New Roman"/>
                <w:sz w:val="22"/>
                <w:szCs w:val="22"/>
              </w:rPr>
              <w:t>Aparat za davanje kisika s bocom kisika sa setom za reanimaciju, mobilni na kotačima</w:t>
            </w:r>
          </w:p>
        </w:tc>
        <w:tc>
          <w:tcPr>
            <w:tcW w:w="3118" w:type="dxa"/>
          </w:tcPr>
          <w:p w:rsidR="00521BDD" w:rsidRPr="001B0768" w:rsidRDefault="00A3135B" w:rsidP="00091EED">
            <w:pPr>
              <w:jc w:val="center"/>
              <w:rPr>
                <w:rFonts w:ascii="Times New Roman" w:hAnsi="Times New Roman" w:cs="Times New Roman"/>
                <w:sz w:val="22"/>
                <w:szCs w:val="22"/>
              </w:rPr>
            </w:pPr>
            <w:r>
              <w:rPr>
                <w:rFonts w:ascii="Times New Roman" w:hAnsi="Times New Roman" w:cs="Times New Roman"/>
                <w:sz w:val="22"/>
                <w:szCs w:val="22"/>
              </w:rPr>
              <w:t>700,00</w:t>
            </w:r>
          </w:p>
        </w:tc>
      </w:tr>
      <w:tr w:rsidR="00521BDD" w:rsidRPr="001B0768" w:rsidTr="00521BDD">
        <w:tc>
          <w:tcPr>
            <w:tcW w:w="1242" w:type="dxa"/>
          </w:tcPr>
          <w:p w:rsidR="00521BDD" w:rsidRPr="001B0768" w:rsidRDefault="00521BDD" w:rsidP="00521BDD">
            <w:pPr>
              <w:jc w:val="center"/>
              <w:rPr>
                <w:rFonts w:ascii="Times New Roman" w:hAnsi="Times New Roman" w:cs="Times New Roman"/>
                <w:sz w:val="22"/>
                <w:szCs w:val="22"/>
              </w:rPr>
            </w:pPr>
            <w:r w:rsidRPr="001B0768">
              <w:rPr>
                <w:rFonts w:ascii="Times New Roman" w:hAnsi="Times New Roman" w:cs="Times New Roman"/>
                <w:sz w:val="22"/>
                <w:szCs w:val="22"/>
              </w:rPr>
              <w:t>16.</w:t>
            </w:r>
          </w:p>
        </w:tc>
        <w:tc>
          <w:tcPr>
            <w:tcW w:w="3828" w:type="dxa"/>
          </w:tcPr>
          <w:p w:rsidR="00521BDD" w:rsidRPr="001B0768" w:rsidRDefault="00521BDD" w:rsidP="00841F9C">
            <w:pPr>
              <w:rPr>
                <w:rFonts w:ascii="Times New Roman" w:hAnsi="Times New Roman" w:cs="Times New Roman"/>
                <w:sz w:val="22"/>
                <w:szCs w:val="22"/>
              </w:rPr>
            </w:pPr>
            <w:r w:rsidRPr="001B0768">
              <w:rPr>
                <w:rFonts w:ascii="Times New Roman" w:hAnsi="Times New Roman" w:cs="Times New Roman"/>
                <w:sz w:val="22"/>
                <w:szCs w:val="22"/>
              </w:rPr>
              <w:t>Setovi za krirurgiju veliki</w:t>
            </w:r>
          </w:p>
        </w:tc>
        <w:tc>
          <w:tcPr>
            <w:tcW w:w="3118" w:type="dxa"/>
          </w:tcPr>
          <w:p w:rsidR="00521BDD" w:rsidRPr="001B0768" w:rsidRDefault="00A3135B" w:rsidP="00091EED">
            <w:pPr>
              <w:jc w:val="center"/>
              <w:rPr>
                <w:rFonts w:ascii="Times New Roman" w:hAnsi="Times New Roman" w:cs="Times New Roman"/>
                <w:sz w:val="22"/>
                <w:szCs w:val="22"/>
              </w:rPr>
            </w:pPr>
            <w:r>
              <w:rPr>
                <w:rFonts w:ascii="Times New Roman" w:hAnsi="Times New Roman" w:cs="Times New Roman"/>
                <w:sz w:val="22"/>
                <w:szCs w:val="22"/>
              </w:rPr>
              <w:t>90,00</w:t>
            </w:r>
          </w:p>
        </w:tc>
      </w:tr>
      <w:tr w:rsidR="00521BDD" w:rsidRPr="001B0768" w:rsidTr="00521BDD">
        <w:tc>
          <w:tcPr>
            <w:tcW w:w="1242" w:type="dxa"/>
          </w:tcPr>
          <w:p w:rsidR="00521BDD" w:rsidRPr="001B0768" w:rsidRDefault="00521BDD" w:rsidP="00521BDD">
            <w:pPr>
              <w:jc w:val="center"/>
              <w:rPr>
                <w:rFonts w:ascii="Times New Roman" w:hAnsi="Times New Roman" w:cs="Times New Roman"/>
                <w:sz w:val="22"/>
                <w:szCs w:val="22"/>
              </w:rPr>
            </w:pPr>
            <w:r w:rsidRPr="001B0768">
              <w:rPr>
                <w:rFonts w:ascii="Times New Roman" w:hAnsi="Times New Roman" w:cs="Times New Roman"/>
                <w:sz w:val="22"/>
                <w:szCs w:val="22"/>
              </w:rPr>
              <w:t>17.</w:t>
            </w:r>
          </w:p>
        </w:tc>
        <w:tc>
          <w:tcPr>
            <w:tcW w:w="3828" w:type="dxa"/>
          </w:tcPr>
          <w:p w:rsidR="00521BDD" w:rsidRPr="001B0768" w:rsidRDefault="00521BDD" w:rsidP="00841F9C">
            <w:pPr>
              <w:rPr>
                <w:rFonts w:ascii="Times New Roman" w:hAnsi="Times New Roman" w:cs="Times New Roman"/>
                <w:sz w:val="22"/>
                <w:szCs w:val="22"/>
              </w:rPr>
            </w:pPr>
            <w:r w:rsidRPr="001B0768">
              <w:rPr>
                <w:rFonts w:ascii="Times New Roman" w:hAnsi="Times New Roman" w:cs="Times New Roman"/>
                <w:sz w:val="22"/>
                <w:szCs w:val="22"/>
              </w:rPr>
              <w:t>Reanimacijski setovi</w:t>
            </w:r>
          </w:p>
        </w:tc>
        <w:tc>
          <w:tcPr>
            <w:tcW w:w="3118" w:type="dxa"/>
          </w:tcPr>
          <w:p w:rsidR="00521BDD" w:rsidRPr="001B0768" w:rsidRDefault="00A3135B" w:rsidP="00091EED">
            <w:pPr>
              <w:jc w:val="center"/>
              <w:rPr>
                <w:rFonts w:ascii="Times New Roman" w:hAnsi="Times New Roman" w:cs="Times New Roman"/>
                <w:sz w:val="22"/>
                <w:szCs w:val="22"/>
              </w:rPr>
            </w:pPr>
            <w:r>
              <w:rPr>
                <w:rFonts w:ascii="Times New Roman" w:hAnsi="Times New Roman" w:cs="Times New Roman"/>
                <w:sz w:val="22"/>
                <w:szCs w:val="22"/>
              </w:rPr>
              <w:t>500,00</w:t>
            </w:r>
          </w:p>
        </w:tc>
      </w:tr>
      <w:tr w:rsidR="00521BDD" w:rsidRPr="001B0768" w:rsidTr="00521BDD">
        <w:tc>
          <w:tcPr>
            <w:tcW w:w="1242" w:type="dxa"/>
          </w:tcPr>
          <w:p w:rsidR="00521BDD" w:rsidRPr="001B0768" w:rsidRDefault="00521BDD" w:rsidP="00521BDD">
            <w:pPr>
              <w:jc w:val="center"/>
              <w:rPr>
                <w:rFonts w:ascii="Times New Roman" w:hAnsi="Times New Roman" w:cs="Times New Roman"/>
                <w:sz w:val="22"/>
                <w:szCs w:val="22"/>
              </w:rPr>
            </w:pPr>
            <w:r w:rsidRPr="001B0768">
              <w:rPr>
                <w:rFonts w:ascii="Times New Roman" w:hAnsi="Times New Roman" w:cs="Times New Roman"/>
                <w:sz w:val="22"/>
                <w:szCs w:val="22"/>
              </w:rPr>
              <w:t>18.</w:t>
            </w:r>
          </w:p>
        </w:tc>
        <w:tc>
          <w:tcPr>
            <w:tcW w:w="3828" w:type="dxa"/>
          </w:tcPr>
          <w:p w:rsidR="00521BDD" w:rsidRPr="001B0768" w:rsidRDefault="00521BDD" w:rsidP="00841F9C">
            <w:pPr>
              <w:rPr>
                <w:rFonts w:ascii="Times New Roman" w:hAnsi="Times New Roman" w:cs="Times New Roman"/>
                <w:sz w:val="22"/>
                <w:szCs w:val="22"/>
              </w:rPr>
            </w:pPr>
            <w:r w:rsidRPr="001B0768">
              <w:rPr>
                <w:rFonts w:ascii="Times New Roman" w:hAnsi="Times New Roman" w:cs="Times New Roman"/>
                <w:sz w:val="22"/>
                <w:szCs w:val="22"/>
              </w:rPr>
              <w:t>Ultrazvuci</w:t>
            </w:r>
          </w:p>
        </w:tc>
        <w:tc>
          <w:tcPr>
            <w:tcW w:w="3118" w:type="dxa"/>
          </w:tcPr>
          <w:p w:rsidR="00521BDD" w:rsidRPr="001B0768" w:rsidRDefault="00A3135B" w:rsidP="00091EED">
            <w:pPr>
              <w:jc w:val="center"/>
              <w:rPr>
                <w:rFonts w:ascii="Times New Roman" w:hAnsi="Times New Roman" w:cs="Times New Roman"/>
                <w:sz w:val="22"/>
                <w:szCs w:val="22"/>
              </w:rPr>
            </w:pPr>
            <w:r>
              <w:rPr>
                <w:rFonts w:ascii="Times New Roman" w:hAnsi="Times New Roman" w:cs="Times New Roman"/>
                <w:sz w:val="22"/>
                <w:szCs w:val="22"/>
              </w:rPr>
              <w:t>4.2700,00</w:t>
            </w:r>
          </w:p>
        </w:tc>
      </w:tr>
      <w:tr w:rsidR="00521BDD" w:rsidRPr="001B0768" w:rsidTr="00521BDD">
        <w:tc>
          <w:tcPr>
            <w:tcW w:w="1242" w:type="dxa"/>
          </w:tcPr>
          <w:p w:rsidR="00521BDD" w:rsidRPr="001B0768" w:rsidRDefault="00521BDD" w:rsidP="00521BDD">
            <w:pPr>
              <w:jc w:val="center"/>
              <w:rPr>
                <w:rFonts w:ascii="Times New Roman" w:hAnsi="Times New Roman" w:cs="Times New Roman"/>
                <w:sz w:val="22"/>
                <w:szCs w:val="22"/>
              </w:rPr>
            </w:pPr>
            <w:r w:rsidRPr="001B0768">
              <w:rPr>
                <w:rFonts w:ascii="Times New Roman" w:hAnsi="Times New Roman" w:cs="Times New Roman"/>
                <w:sz w:val="22"/>
                <w:szCs w:val="22"/>
              </w:rPr>
              <w:t>19.</w:t>
            </w:r>
          </w:p>
        </w:tc>
        <w:tc>
          <w:tcPr>
            <w:tcW w:w="3828" w:type="dxa"/>
          </w:tcPr>
          <w:p w:rsidR="00521BDD" w:rsidRPr="001B0768" w:rsidRDefault="00521BDD" w:rsidP="00841F9C">
            <w:pPr>
              <w:rPr>
                <w:rFonts w:ascii="Times New Roman" w:hAnsi="Times New Roman" w:cs="Times New Roman"/>
                <w:sz w:val="22"/>
                <w:szCs w:val="22"/>
              </w:rPr>
            </w:pPr>
            <w:r w:rsidRPr="001B0768">
              <w:rPr>
                <w:rFonts w:ascii="Times New Roman" w:hAnsi="Times New Roman" w:cs="Times New Roman"/>
                <w:sz w:val="22"/>
                <w:szCs w:val="22"/>
              </w:rPr>
              <w:t>Terapijski UZV</w:t>
            </w:r>
          </w:p>
        </w:tc>
        <w:tc>
          <w:tcPr>
            <w:tcW w:w="3118" w:type="dxa"/>
          </w:tcPr>
          <w:p w:rsidR="00521BDD" w:rsidRPr="001B0768" w:rsidRDefault="00A3135B" w:rsidP="00091EED">
            <w:pPr>
              <w:jc w:val="center"/>
              <w:rPr>
                <w:rFonts w:ascii="Times New Roman" w:hAnsi="Times New Roman" w:cs="Times New Roman"/>
                <w:sz w:val="22"/>
                <w:szCs w:val="22"/>
              </w:rPr>
            </w:pPr>
            <w:r>
              <w:rPr>
                <w:rFonts w:ascii="Times New Roman" w:hAnsi="Times New Roman" w:cs="Times New Roman"/>
                <w:sz w:val="22"/>
                <w:szCs w:val="22"/>
              </w:rPr>
              <w:t>1.100,00</w:t>
            </w:r>
          </w:p>
        </w:tc>
      </w:tr>
      <w:tr w:rsidR="00521BDD" w:rsidRPr="001B0768" w:rsidTr="00521BDD">
        <w:tc>
          <w:tcPr>
            <w:tcW w:w="1242" w:type="dxa"/>
          </w:tcPr>
          <w:p w:rsidR="00521BDD" w:rsidRPr="001B0768" w:rsidRDefault="00521BDD" w:rsidP="00521BDD">
            <w:pPr>
              <w:jc w:val="center"/>
              <w:rPr>
                <w:rFonts w:ascii="Times New Roman" w:hAnsi="Times New Roman" w:cs="Times New Roman"/>
                <w:sz w:val="22"/>
                <w:szCs w:val="22"/>
              </w:rPr>
            </w:pPr>
            <w:r w:rsidRPr="001B0768">
              <w:rPr>
                <w:rFonts w:ascii="Times New Roman" w:hAnsi="Times New Roman" w:cs="Times New Roman"/>
                <w:sz w:val="22"/>
                <w:szCs w:val="22"/>
              </w:rPr>
              <w:t>20.</w:t>
            </w:r>
          </w:p>
        </w:tc>
        <w:tc>
          <w:tcPr>
            <w:tcW w:w="3828" w:type="dxa"/>
          </w:tcPr>
          <w:p w:rsidR="00521BDD" w:rsidRPr="001B0768" w:rsidRDefault="00521BDD" w:rsidP="00841F9C">
            <w:pPr>
              <w:rPr>
                <w:rFonts w:ascii="Times New Roman" w:hAnsi="Times New Roman" w:cs="Times New Roman"/>
                <w:sz w:val="22"/>
                <w:szCs w:val="22"/>
              </w:rPr>
            </w:pPr>
            <w:r w:rsidRPr="001B0768">
              <w:rPr>
                <w:rFonts w:ascii="Times New Roman" w:hAnsi="Times New Roman" w:cs="Times New Roman"/>
                <w:sz w:val="22"/>
                <w:szCs w:val="22"/>
              </w:rPr>
              <w:t>Defibrilatori</w:t>
            </w:r>
          </w:p>
        </w:tc>
        <w:tc>
          <w:tcPr>
            <w:tcW w:w="3118" w:type="dxa"/>
          </w:tcPr>
          <w:p w:rsidR="00521BDD" w:rsidRPr="001B0768" w:rsidRDefault="00A3135B" w:rsidP="00091EED">
            <w:pPr>
              <w:jc w:val="center"/>
              <w:rPr>
                <w:rFonts w:ascii="Times New Roman" w:hAnsi="Times New Roman" w:cs="Times New Roman"/>
                <w:sz w:val="22"/>
                <w:szCs w:val="22"/>
              </w:rPr>
            </w:pPr>
            <w:r>
              <w:rPr>
                <w:rFonts w:ascii="Times New Roman" w:hAnsi="Times New Roman" w:cs="Times New Roman"/>
                <w:sz w:val="22"/>
                <w:szCs w:val="22"/>
              </w:rPr>
              <w:t>5.500,00</w:t>
            </w:r>
          </w:p>
        </w:tc>
      </w:tr>
      <w:tr w:rsidR="00521BDD" w:rsidRPr="001B0768" w:rsidTr="00521BDD">
        <w:tc>
          <w:tcPr>
            <w:tcW w:w="1242" w:type="dxa"/>
          </w:tcPr>
          <w:p w:rsidR="00521BDD" w:rsidRPr="001B0768" w:rsidRDefault="00521BDD" w:rsidP="00521BDD">
            <w:pPr>
              <w:jc w:val="center"/>
              <w:rPr>
                <w:rFonts w:ascii="Times New Roman" w:hAnsi="Times New Roman" w:cs="Times New Roman"/>
                <w:sz w:val="22"/>
                <w:szCs w:val="22"/>
              </w:rPr>
            </w:pPr>
            <w:r w:rsidRPr="001B0768">
              <w:rPr>
                <w:rFonts w:ascii="Times New Roman" w:hAnsi="Times New Roman" w:cs="Times New Roman"/>
                <w:sz w:val="22"/>
                <w:szCs w:val="22"/>
              </w:rPr>
              <w:t>21.</w:t>
            </w:r>
          </w:p>
        </w:tc>
        <w:tc>
          <w:tcPr>
            <w:tcW w:w="3828" w:type="dxa"/>
          </w:tcPr>
          <w:p w:rsidR="00521BDD" w:rsidRPr="001B0768" w:rsidRDefault="00521BDD" w:rsidP="00841F9C">
            <w:pPr>
              <w:rPr>
                <w:rFonts w:ascii="Times New Roman" w:hAnsi="Times New Roman" w:cs="Times New Roman"/>
                <w:sz w:val="22"/>
                <w:szCs w:val="22"/>
              </w:rPr>
            </w:pPr>
            <w:r w:rsidRPr="001B0768">
              <w:rPr>
                <w:rFonts w:ascii="Times New Roman" w:hAnsi="Times New Roman" w:cs="Times New Roman"/>
                <w:sz w:val="22"/>
                <w:szCs w:val="22"/>
              </w:rPr>
              <w:t>Digitalni ortopan</w:t>
            </w:r>
          </w:p>
        </w:tc>
        <w:tc>
          <w:tcPr>
            <w:tcW w:w="3118" w:type="dxa"/>
          </w:tcPr>
          <w:p w:rsidR="00521BDD" w:rsidRPr="001B0768" w:rsidRDefault="00A3135B" w:rsidP="00091EED">
            <w:pPr>
              <w:jc w:val="center"/>
              <w:rPr>
                <w:rFonts w:ascii="Times New Roman" w:hAnsi="Times New Roman" w:cs="Times New Roman"/>
                <w:sz w:val="22"/>
                <w:szCs w:val="22"/>
              </w:rPr>
            </w:pPr>
            <w:r>
              <w:rPr>
                <w:rFonts w:ascii="Times New Roman" w:hAnsi="Times New Roman" w:cs="Times New Roman"/>
                <w:sz w:val="22"/>
                <w:szCs w:val="22"/>
              </w:rPr>
              <w:t>5.900,00</w:t>
            </w:r>
          </w:p>
        </w:tc>
      </w:tr>
      <w:tr w:rsidR="00521BDD" w:rsidRPr="001B0768" w:rsidTr="00521BDD">
        <w:tc>
          <w:tcPr>
            <w:tcW w:w="1242" w:type="dxa"/>
          </w:tcPr>
          <w:p w:rsidR="00521BDD" w:rsidRPr="001B0768" w:rsidRDefault="00521BDD" w:rsidP="00521BDD">
            <w:pPr>
              <w:jc w:val="center"/>
              <w:rPr>
                <w:rFonts w:ascii="Times New Roman" w:hAnsi="Times New Roman" w:cs="Times New Roman"/>
                <w:sz w:val="22"/>
                <w:szCs w:val="22"/>
              </w:rPr>
            </w:pPr>
            <w:r w:rsidRPr="001B0768">
              <w:rPr>
                <w:rFonts w:ascii="Times New Roman" w:hAnsi="Times New Roman" w:cs="Times New Roman"/>
                <w:sz w:val="22"/>
                <w:szCs w:val="22"/>
              </w:rPr>
              <w:t>22.</w:t>
            </w:r>
          </w:p>
        </w:tc>
        <w:tc>
          <w:tcPr>
            <w:tcW w:w="3828" w:type="dxa"/>
          </w:tcPr>
          <w:p w:rsidR="00521BDD" w:rsidRPr="001B0768" w:rsidRDefault="00521BDD" w:rsidP="00841F9C">
            <w:pPr>
              <w:rPr>
                <w:rFonts w:ascii="Times New Roman" w:hAnsi="Times New Roman" w:cs="Times New Roman"/>
                <w:sz w:val="22"/>
                <w:szCs w:val="22"/>
              </w:rPr>
            </w:pPr>
            <w:r w:rsidRPr="001B0768">
              <w:rPr>
                <w:rFonts w:ascii="Times New Roman" w:hAnsi="Times New Roman" w:cs="Times New Roman"/>
                <w:sz w:val="22"/>
                <w:szCs w:val="22"/>
              </w:rPr>
              <w:t>Set za strojnu endo</w:t>
            </w:r>
            <w:r w:rsidR="00CD2FB3">
              <w:rPr>
                <w:rFonts w:ascii="Times New Roman" w:hAnsi="Times New Roman" w:cs="Times New Roman"/>
                <w:sz w:val="22"/>
                <w:szCs w:val="22"/>
              </w:rPr>
              <w:t>do</w:t>
            </w:r>
            <w:r w:rsidRPr="001B0768">
              <w:rPr>
                <w:rFonts w:ascii="Times New Roman" w:hAnsi="Times New Roman" w:cs="Times New Roman"/>
                <w:sz w:val="22"/>
                <w:szCs w:val="22"/>
              </w:rPr>
              <w:t>nciju s endometrom</w:t>
            </w:r>
          </w:p>
        </w:tc>
        <w:tc>
          <w:tcPr>
            <w:tcW w:w="3118" w:type="dxa"/>
          </w:tcPr>
          <w:p w:rsidR="00521BDD" w:rsidRPr="001B0768" w:rsidRDefault="00A3135B" w:rsidP="00091EED">
            <w:pPr>
              <w:jc w:val="center"/>
              <w:rPr>
                <w:rFonts w:ascii="Times New Roman" w:hAnsi="Times New Roman" w:cs="Times New Roman"/>
                <w:sz w:val="22"/>
                <w:szCs w:val="22"/>
              </w:rPr>
            </w:pPr>
            <w:r>
              <w:rPr>
                <w:rFonts w:ascii="Times New Roman" w:hAnsi="Times New Roman" w:cs="Times New Roman"/>
                <w:sz w:val="22"/>
                <w:szCs w:val="22"/>
              </w:rPr>
              <w:t>2.000,00</w:t>
            </w:r>
          </w:p>
        </w:tc>
      </w:tr>
      <w:tr w:rsidR="00521BDD" w:rsidRPr="001B0768" w:rsidTr="00521BDD">
        <w:tc>
          <w:tcPr>
            <w:tcW w:w="1242" w:type="dxa"/>
          </w:tcPr>
          <w:p w:rsidR="00521BDD" w:rsidRPr="001B0768" w:rsidRDefault="00521BDD" w:rsidP="00521BDD">
            <w:pPr>
              <w:jc w:val="center"/>
              <w:rPr>
                <w:rFonts w:ascii="Times New Roman" w:hAnsi="Times New Roman" w:cs="Times New Roman"/>
                <w:sz w:val="22"/>
                <w:szCs w:val="22"/>
              </w:rPr>
            </w:pPr>
            <w:r w:rsidRPr="001B0768">
              <w:rPr>
                <w:rFonts w:ascii="Times New Roman" w:hAnsi="Times New Roman" w:cs="Times New Roman"/>
                <w:sz w:val="22"/>
                <w:szCs w:val="22"/>
              </w:rPr>
              <w:t>23.</w:t>
            </w:r>
          </w:p>
        </w:tc>
        <w:tc>
          <w:tcPr>
            <w:tcW w:w="3828" w:type="dxa"/>
          </w:tcPr>
          <w:p w:rsidR="00521BDD" w:rsidRPr="001B0768" w:rsidRDefault="00521BDD" w:rsidP="00841F9C">
            <w:pPr>
              <w:rPr>
                <w:rFonts w:ascii="Times New Roman" w:hAnsi="Times New Roman" w:cs="Times New Roman"/>
                <w:sz w:val="22"/>
                <w:szCs w:val="22"/>
              </w:rPr>
            </w:pPr>
            <w:r w:rsidRPr="001B0768">
              <w:rPr>
                <w:rFonts w:ascii="Times New Roman" w:hAnsi="Times New Roman" w:cs="Times New Roman"/>
                <w:sz w:val="22"/>
                <w:szCs w:val="22"/>
              </w:rPr>
              <w:t>Elektrokauter</w:t>
            </w:r>
          </w:p>
        </w:tc>
        <w:tc>
          <w:tcPr>
            <w:tcW w:w="3118" w:type="dxa"/>
          </w:tcPr>
          <w:p w:rsidR="00521BDD" w:rsidRPr="001B0768" w:rsidRDefault="00A3135B" w:rsidP="00091EED">
            <w:pPr>
              <w:jc w:val="center"/>
              <w:rPr>
                <w:rFonts w:ascii="Times New Roman" w:hAnsi="Times New Roman" w:cs="Times New Roman"/>
                <w:sz w:val="22"/>
                <w:szCs w:val="22"/>
              </w:rPr>
            </w:pPr>
            <w:r>
              <w:rPr>
                <w:rFonts w:ascii="Times New Roman" w:hAnsi="Times New Roman" w:cs="Times New Roman"/>
                <w:sz w:val="22"/>
                <w:szCs w:val="22"/>
              </w:rPr>
              <w:t>500,00</w:t>
            </w:r>
          </w:p>
        </w:tc>
      </w:tr>
      <w:tr w:rsidR="00521BDD" w:rsidRPr="001B0768" w:rsidTr="00521BDD">
        <w:tc>
          <w:tcPr>
            <w:tcW w:w="1242" w:type="dxa"/>
          </w:tcPr>
          <w:p w:rsidR="00521BDD" w:rsidRPr="001B0768" w:rsidRDefault="00521BDD" w:rsidP="00521BDD">
            <w:pPr>
              <w:jc w:val="center"/>
              <w:rPr>
                <w:rFonts w:ascii="Times New Roman" w:hAnsi="Times New Roman" w:cs="Times New Roman"/>
                <w:sz w:val="22"/>
                <w:szCs w:val="22"/>
              </w:rPr>
            </w:pPr>
            <w:r w:rsidRPr="001B0768">
              <w:rPr>
                <w:rFonts w:ascii="Times New Roman" w:hAnsi="Times New Roman" w:cs="Times New Roman"/>
                <w:sz w:val="22"/>
                <w:szCs w:val="22"/>
              </w:rPr>
              <w:lastRenderedPageBreak/>
              <w:t>24.</w:t>
            </w:r>
          </w:p>
        </w:tc>
        <w:tc>
          <w:tcPr>
            <w:tcW w:w="3828" w:type="dxa"/>
          </w:tcPr>
          <w:p w:rsidR="00521BDD" w:rsidRPr="001B0768" w:rsidRDefault="00521BDD" w:rsidP="00841F9C">
            <w:pPr>
              <w:rPr>
                <w:rFonts w:ascii="Times New Roman" w:hAnsi="Times New Roman" w:cs="Times New Roman"/>
                <w:sz w:val="22"/>
                <w:szCs w:val="22"/>
              </w:rPr>
            </w:pPr>
            <w:r w:rsidRPr="001B0768">
              <w:rPr>
                <w:rFonts w:ascii="Times New Roman" w:hAnsi="Times New Roman" w:cs="Times New Roman"/>
                <w:sz w:val="22"/>
                <w:szCs w:val="22"/>
              </w:rPr>
              <w:t>Dijagnostička svjetiljka s lupom</w:t>
            </w:r>
          </w:p>
        </w:tc>
        <w:tc>
          <w:tcPr>
            <w:tcW w:w="3118" w:type="dxa"/>
          </w:tcPr>
          <w:p w:rsidR="00521BDD" w:rsidRPr="001B0768" w:rsidRDefault="00A3135B" w:rsidP="00091EED">
            <w:pPr>
              <w:jc w:val="center"/>
              <w:rPr>
                <w:rFonts w:ascii="Times New Roman" w:hAnsi="Times New Roman" w:cs="Times New Roman"/>
                <w:sz w:val="22"/>
                <w:szCs w:val="22"/>
              </w:rPr>
            </w:pPr>
            <w:r>
              <w:rPr>
                <w:rFonts w:ascii="Times New Roman" w:hAnsi="Times New Roman" w:cs="Times New Roman"/>
                <w:sz w:val="22"/>
                <w:szCs w:val="22"/>
              </w:rPr>
              <w:t>200,00</w:t>
            </w:r>
          </w:p>
        </w:tc>
      </w:tr>
      <w:tr w:rsidR="00521BDD" w:rsidRPr="001B0768" w:rsidTr="00521BDD">
        <w:tc>
          <w:tcPr>
            <w:tcW w:w="1242" w:type="dxa"/>
          </w:tcPr>
          <w:p w:rsidR="00521BDD" w:rsidRPr="001B0768" w:rsidRDefault="00521BDD" w:rsidP="00521BDD">
            <w:pPr>
              <w:jc w:val="center"/>
              <w:rPr>
                <w:rFonts w:ascii="Times New Roman" w:hAnsi="Times New Roman" w:cs="Times New Roman"/>
                <w:sz w:val="22"/>
                <w:szCs w:val="22"/>
              </w:rPr>
            </w:pPr>
            <w:r w:rsidRPr="001B0768">
              <w:rPr>
                <w:rFonts w:ascii="Times New Roman" w:hAnsi="Times New Roman" w:cs="Times New Roman"/>
                <w:sz w:val="22"/>
                <w:szCs w:val="22"/>
              </w:rPr>
              <w:t>25.</w:t>
            </w:r>
          </w:p>
        </w:tc>
        <w:tc>
          <w:tcPr>
            <w:tcW w:w="3828" w:type="dxa"/>
          </w:tcPr>
          <w:p w:rsidR="00521BDD" w:rsidRPr="001B0768" w:rsidRDefault="00521BDD" w:rsidP="00841F9C">
            <w:pPr>
              <w:rPr>
                <w:rFonts w:ascii="Times New Roman" w:hAnsi="Times New Roman" w:cs="Times New Roman"/>
                <w:sz w:val="22"/>
                <w:szCs w:val="22"/>
              </w:rPr>
            </w:pPr>
            <w:r w:rsidRPr="001B0768">
              <w:rPr>
                <w:rFonts w:ascii="Times New Roman" w:hAnsi="Times New Roman" w:cs="Times New Roman"/>
                <w:sz w:val="22"/>
                <w:szCs w:val="22"/>
              </w:rPr>
              <w:t>Biobeam lamp za kronične rane</w:t>
            </w:r>
          </w:p>
        </w:tc>
        <w:tc>
          <w:tcPr>
            <w:tcW w:w="3118" w:type="dxa"/>
          </w:tcPr>
          <w:p w:rsidR="00521BDD" w:rsidRPr="001B0768" w:rsidRDefault="00A3135B" w:rsidP="00091EED">
            <w:pPr>
              <w:jc w:val="center"/>
              <w:rPr>
                <w:rFonts w:ascii="Times New Roman" w:hAnsi="Times New Roman" w:cs="Times New Roman"/>
                <w:sz w:val="22"/>
                <w:szCs w:val="22"/>
              </w:rPr>
            </w:pPr>
            <w:r>
              <w:rPr>
                <w:rFonts w:ascii="Times New Roman" w:hAnsi="Times New Roman" w:cs="Times New Roman"/>
                <w:sz w:val="22"/>
                <w:szCs w:val="22"/>
              </w:rPr>
              <w:t>100,00</w:t>
            </w:r>
          </w:p>
        </w:tc>
      </w:tr>
      <w:tr w:rsidR="00521BDD" w:rsidRPr="001B0768" w:rsidTr="00521BDD">
        <w:tc>
          <w:tcPr>
            <w:tcW w:w="1242" w:type="dxa"/>
          </w:tcPr>
          <w:p w:rsidR="00521BDD" w:rsidRPr="001B0768" w:rsidRDefault="00521BDD" w:rsidP="00521BDD">
            <w:pPr>
              <w:jc w:val="center"/>
              <w:rPr>
                <w:rFonts w:ascii="Times New Roman" w:hAnsi="Times New Roman" w:cs="Times New Roman"/>
                <w:sz w:val="22"/>
                <w:szCs w:val="22"/>
              </w:rPr>
            </w:pPr>
            <w:r w:rsidRPr="001B0768">
              <w:rPr>
                <w:rFonts w:ascii="Times New Roman" w:hAnsi="Times New Roman" w:cs="Times New Roman"/>
                <w:sz w:val="22"/>
                <w:szCs w:val="22"/>
              </w:rPr>
              <w:t>26.</w:t>
            </w:r>
          </w:p>
        </w:tc>
        <w:tc>
          <w:tcPr>
            <w:tcW w:w="3828" w:type="dxa"/>
          </w:tcPr>
          <w:p w:rsidR="00521BDD" w:rsidRPr="001B0768" w:rsidRDefault="00521BDD" w:rsidP="00841F9C">
            <w:pPr>
              <w:rPr>
                <w:rFonts w:ascii="Times New Roman" w:hAnsi="Times New Roman" w:cs="Times New Roman"/>
                <w:sz w:val="22"/>
                <w:szCs w:val="22"/>
              </w:rPr>
            </w:pPr>
            <w:r w:rsidRPr="001B0768">
              <w:rPr>
                <w:rFonts w:ascii="Times New Roman" w:hAnsi="Times New Roman" w:cs="Times New Roman"/>
                <w:sz w:val="22"/>
                <w:szCs w:val="22"/>
              </w:rPr>
              <w:t>Instrumentariji</w:t>
            </w:r>
          </w:p>
        </w:tc>
        <w:tc>
          <w:tcPr>
            <w:tcW w:w="3118" w:type="dxa"/>
          </w:tcPr>
          <w:p w:rsidR="00521BDD" w:rsidRPr="001B0768" w:rsidRDefault="00A3135B" w:rsidP="00091EED">
            <w:pPr>
              <w:jc w:val="center"/>
              <w:rPr>
                <w:rFonts w:ascii="Times New Roman" w:hAnsi="Times New Roman" w:cs="Times New Roman"/>
                <w:sz w:val="22"/>
                <w:szCs w:val="22"/>
              </w:rPr>
            </w:pPr>
            <w:r>
              <w:rPr>
                <w:rFonts w:ascii="Times New Roman" w:hAnsi="Times New Roman" w:cs="Times New Roman"/>
                <w:sz w:val="22"/>
                <w:szCs w:val="22"/>
              </w:rPr>
              <w:t>900,00</w:t>
            </w:r>
          </w:p>
        </w:tc>
      </w:tr>
      <w:tr w:rsidR="00521BDD" w:rsidRPr="001B0768" w:rsidTr="00521BDD">
        <w:tc>
          <w:tcPr>
            <w:tcW w:w="1242" w:type="dxa"/>
          </w:tcPr>
          <w:p w:rsidR="00521BDD" w:rsidRPr="001B0768" w:rsidRDefault="00521BDD" w:rsidP="00521BDD">
            <w:pPr>
              <w:jc w:val="center"/>
              <w:rPr>
                <w:rFonts w:ascii="Times New Roman" w:hAnsi="Times New Roman" w:cs="Times New Roman"/>
                <w:sz w:val="22"/>
                <w:szCs w:val="22"/>
              </w:rPr>
            </w:pPr>
            <w:r w:rsidRPr="001B0768">
              <w:rPr>
                <w:rFonts w:ascii="Times New Roman" w:hAnsi="Times New Roman" w:cs="Times New Roman"/>
                <w:sz w:val="22"/>
                <w:szCs w:val="22"/>
              </w:rPr>
              <w:t>27.</w:t>
            </w:r>
          </w:p>
        </w:tc>
        <w:tc>
          <w:tcPr>
            <w:tcW w:w="3828" w:type="dxa"/>
          </w:tcPr>
          <w:p w:rsidR="00521BDD" w:rsidRPr="001B0768" w:rsidRDefault="00521BDD" w:rsidP="00841F9C">
            <w:pPr>
              <w:rPr>
                <w:rFonts w:ascii="Times New Roman" w:hAnsi="Times New Roman" w:cs="Times New Roman"/>
                <w:sz w:val="22"/>
                <w:szCs w:val="22"/>
              </w:rPr>
            </w:pPr>
            <w:r w:rsidRPr="001B0768">
              <w:rPr>
                <w:rFonts w:ascii="Times New Roman" w:hAnsi="Times New Roman" w:cs="Times New Roman"/>
                <w:sz w:val="22"/>
                <w:szCs w:val="22"/>
              </w:rPr>
              <w:t>Tablice za ispitivanje vida</w:t>
            </w:r>
          </w:p>
        </w:tc>
        <w:tc>
          <w:tcPr>
            <w:tcW w:w="3118" w:type="dxa"/>
          </w:tcPr>
          <w:p w:rsidR="00521BDD" w:rsidRPr="001B0768" w:rsidRDefault="00A3135B" w:rsidP="00091EED">
            <w:pPr>
              <w:jc w:val="center"/>
              <w:rPr>
                <w:rFonts w:ascii="Times New Roman" w:hAnsi="Times New Roman" w:cs="Times New Roman"/>
                <w:sz w:val="22"/>
                <w:szCs w:val="22"/>
              </w:rPr>
            </w:pPr>
            <w:r>
              <w:rPr>
                <w:rFonts w:ascii="Times New Roman" w:hAnsi="Times New Roman" w:cs="Times New Roman"/>
                <w:sz w:val="22"/>
                <w:szCs w:val="22"/>
              </w:rPr>
              <w:t>70,00</w:t>
            </w:r>
          </w:p>
        </w:tc>
      </w:tr>
    </w:tbl>
    <w:p w:rsidR="006A5EE9" w:rsidRPr="00A678E3" w:rsidRDefault="006A5EE9" w:rsidP="006A5EE9">
      <w:pPr>
        <w:spacing w:after="0" w:line="240" w:lineRule="auto"/>
        <w:jc w:val="both"/>
      </w:pPr>
    </w:p>
    <w:p w:rsidR="006A5EE9" w:rsidRPr="00FF2A19" w:rsidRDefault="00BA41C8" w:rsidP="006A5EE9">
      <w:pPr>
        <w:spacing w:after="0" w:line="240" w:lineRule="auto"/>
        <w:jc w:val="both"/>
        <w:rPr>
          <w:rFonts w:ascii="Times New Roman" w:hAnsi="Times New Roman" w:cs="Times New Roman"/>
          <w:sz w:val="22"/>
          <w:szCs w:val="22"/>
        </w:rPr>
      </w:pPr>
      <w:r w:rsidRPr="00FF2A19">
        <w:rPr>
          <w:rFonts w:ascii="Times New Roman" w:hAnsi="Times New Roman" w:cs="Times New Roman"/>
          <w:sz w:val="22"/>
          <w:szCs w:val="22"/>
        </w:rPr>
        <w:t>U B</w:t>
      </w:r>
      <w:r w:rsidR="006A5EE9" w:rsidRPr="00FF2A19">
        <w:rPr>
          <w:rFonts w:ascii="Times New Roman" w:hAnsi="Times New Roman" w:cs="Times New Roman"/>
          <w:sz w:val="22"/>
          <w:szCs w:val="22"/>
        </w:rPr>
        <w:t>ankarskoj garanciji mora b</w:t>
      </w:r>
      <w:r w:rsidRPr="00FF2A19">
        <w:rPr>
          <w:rFonts w:ascii="Times New Roman" w:hAnsi="Times New Roman" w:cs="Times New Roman"/>
          <w:sz w:val="22"/>
          <w:szCs w:val="22"/>
        </w:rPr>
        <w:t xml:space="preserve">iti navedeno sljedeće: </w:t>
      </w:r>
      <w:r w:rsidR="006A5EE9" w:rsidRPr="00FF2A19">
        <w:rPr>
          <w:rFonts w:ascii="Times New Roman" w:hAnsi="Times New Roman" w:cs="Times New Roman"/>
          <w:sz w:val="22"/>
          <w:szCs w:val="22"/>
        </w:rPr>
        <w:t xml:space="preserve">da je korisnik garancije </w:t>
      </w:r>
      <w:r w:rsidRPr="00FF2A19">
        <w:rPr>
          <w:rFonts w:ascii="Times New Roman" w:hAnsi="Times New Roman" w:cs="Times New Roman"/>
          <w:sz w:val="22"/>
          <w:szCs w:val="22"/>
        </w:rPr>
        <w:t>Požeško-slavonska</w:t>
      </w:r>
      <w:r w:rsidR="006A5EE9" w:rsidRPr="00FF2A19">
        <w:rPr>
          <w:rFonts w:ascii="Times New Roman" w:hAnsi="Times New Roman" w:cs="Times New Roman"/>
          <w:sz w:val="22"/>
          <w:szCs w:val="22"/>
        </w:rPr>
        <w:t xml:space="preserve"> županija, </w:t>
      </w:r>
      <w:r w:rsidRPr="00FF2A19">
        <w:rPr>
          <w:rFonts w:ascii="Times New Roman" w:hAnsi="Times New Roman" w:cs="Times New Roman"/>
          <w:sz w:val="22"/>
          <w:szCs w:val="22"/>
        </w:rPr>
        <w:t xml:space="preserve">Županijska 7, Požega, OIB: 48744373701, da se </w:t>
      </w:r>
      <w:r w:rsidR="006A5EE9" w:rsidRPr="00FF2A19">
        <w:rPr>
          <w:rFonts w:ascii="Times New Roman" w:hAnsi="Times New Roman" w:cs="Times New Roman"/>
          <w:sz w:val="22"/>
          <w:szCs w:val="22"/>
        </w:rPr>
        <w:t xml:space="preserve"> garant obvezuje bezuvjetno, neopozivo i na prvi pisani poziv korisnika garancije, bez prigovora</w:t>
      </w:r>
      <w:r w:rsidR="00425233">
        <w:rPr>
          <w:rFonts w:ascii="Times New Roman" w:hAnsi="Times New Roman" w:cs="Times New Roman"/>
          <w:sz w:val="22"/>
          <w:szCs w:val="22"/>
        </w:rPr>
        <w:t xml:space="preserve"> isplatiti navedeni iznos u</w:t>
      </w:r>
    </w:p>
    <w:p w:rsidR="006A5EE9" w:rsidRPr="00FF2A19" w:rsidRDefault="006A5EE9" w:rsidP="006A5EE9">
      <w:pPr>
        <w:spacing w:after="0" w:line="240" w:lineRule="auto"/>
        <w:jc w:val="both"/>
        <w:rPr>
          <w:rFonts w:ascii="Times New Roman" w:hAnsi="Times New Roman" w:cs="Times New Roman"/>
          <w:sz w:val="22"/>
          <w:szCs w:val="22"/>
        </w:rPr>
      </w:pPr>
      <w:r w:rsidRPr="00FF2A19">
        <w:rPr>
          <w:rFonts w:ascii="Times New Roman" w:hAnsi="Times New Roman" w:cs="Times New Roman"/>
          <w:sz w:val="22"/>
          <w:szCs w:val="22"/>
        </w:rPr>
        <w:t>slučaju odustajanja ponuditelja od svoje ponude u roku njezine valjanosti, nedostavljanja ažuriranih popratnih dokumenata sukladno članku 263. ZJN 2016, neprihvaćanja ispravka računske greške, odbijanja potpisivanja ugovora o javnoj nabavi ili nedostavljanja jamstva za uredno is</w:t>
      </w:r>
      <w:r w:rsidR="00BA41C8" w:rsidRPr="00FF2A19">
        <w:rPr>
          <w:rFonts w:ascii="Times New Roman" w:hAnsi="Times New Roman" w:cs="Times New Roman"/>
          <w:sz w:val="22"/>
          <w:szCs w:val="22"/>
        </w:rPr>
        <w:t>punjenje ugovora.</w:t>
      </w:r>
    </w:p>
    <w:p w:rsidR="006A5EE9" w:rsidRPr="00FF2A19" w:rsidRDefault="006A5EE9" w:rsidP="006A5EE9">
      <w:pPr>
        <w:spacing w:after="0" w:line="240" w:lineRule="auto"/>
        <w:jc w:val="both"/>
        <w:rPr>
          <w:rFonts w:ascii="Times New Roman" w:hAnsi="Times New Roman" w:cs="Times New Roman"/>
          <w:sz w:val="22"/>
          <w:szCs w:val="22"/>
        </w:rPr>
      </w:pPr>
      <w:r w:rsidRPr="00FF2A19">
        <w:rPr>
          <w:rFonts w:ascii="Times New Roman" w:hAnsi="Times New Roman" w:cs="Times New Roman"/>
          <w:sz w:val="22"/>
          <w:szCs w:val="22"/>
        </w:rPr>
        <w:t xml:space="preserve">Rok valjanosti bankarske garancije mora biti najmanje do isteka roka valjanosti ponude, a gospodarski subjekt može dostaviti jamstvo koje je </w:t>
      </w:r>
      <w:r w:rsidR="00BA41C8" w:rsidRPr="00FF2A19">
        <w:rPr>
          <w:rFonts w:ascii="Times New Roman" w:hAnsi="Times New Roman" w:cs="Times New Roman"/>
          <w:sz w:val="22"/>
          <w:szCs w:val="22"/>
        </w:rPr>
        <w:t>duže od roka valjanosti ponude.</w:t>
      </w:r>
    </w:p>
    <w:p w:rsidR="006A5EE9" w:rsidRPr="00FF2A19" w:rsidRDefault="006A5EE9" w:rsidP="006A5EE9">
      <w:pPr>
        <w:spacing w:after="0" w:line="240" w:lineRule="auto"/>
        <w:jc w:val="both"/>
        <w:rPr>
          <w:rFonts w:ascii="Times New Roman" w:hAnsi="Times New Roman" w:cs="Times New Roman"/>
          <w:sz w:val="22"/>
          <w:szCs w:val="22"/>
        </w:rPr>
      </w:pPr>
      <w:r w:rsidRPr="00FF2A19">
        <w:rPr>
          <w:rFonts w:ascii="Times New Roman" w:hAnsi="Times New Roman" w:cs="Times New Roman"/>
          <w:sz w:val="22"/>
          <w:szCs w:val="22"/>
        </w:rPr>
        <w:t>U slučaju zajednice gospodarskih subjekata, bankarska garancija mora glasiti na sve članove za</w:t>
      </w:r>
      <w:r w:rsidR="00BA41C8" w:rsidRPr="00FF2A19">
        <w:rPr>
          <w:rFonts w:ascii="Times New Roman" w:hAnsi="Times New Roman" w:cs="Times New Roman"/>
          <w:sz w:val="22"/>
          <w:szCs w:val="22"/>
        </w:rPr>
        <w:t>jednice gospodarskih subjekata.</w:t>
      </w:r>
    </w:p>
    <w:p w:rsidR="006A5EE9" w:rsidRPr="00FF2A19" w:rsidRDefault="006A5EE9" w:rsidP="006A5EE9">
      <w:pPr>
        <w:spacing w:after="0" w:line="240" w:lineRule="auto"/>
        <w:jc w:val="both"/>
        <w:rPr>
          <w:rFonts w:ascii="Times New Roman" w:hAnsi="Times New Roman" w:cs="Times New Roman"/>
          <w:sz w:val="22"/>
          <w:szCs w:val="22"/>
        </w:rPr>
      </w:pPr>
      <w:r w:rsidRPr="00FF2A19">
        <w:rPr>
          <w:rFonts w:ascii="Times New Roman" w:hAnsi="Times New Roman" w:cs="Times New Roman"/>
          <w:sz w:val="22"/>
          <w:szCs w:val="22"/>
        </w:rPr>
        <w:t xml:space="preserve">Jamstvo za ozbiljnost ponude dostavlja se u papirnatom obliku – izvorniku, odvojeno od elektronički dostavljene ponude u zatvorenoj omotnici, na način kako je navedeno u ovoj dokumentaciji o </w:t>
      </w:r>
      <w:r w:rsidR="00BA41C8" w:rsidRPr="00FF2A19">
        <w:rPr>
          <w:rFonts w:ascii="Times New Roman" w:hAnsi="Times New Roman" w:cs="Times New Roman"/>
          <w:sz w:val="22"/>
          <w:szCs w:val="22"/>
        </w:rPr>
        <w:t>nabavi.</w:t>
      </w:r>
    </w:p>
    <w:p w:rsidR="006A5EE9" w:rsidRPr="00990C35" w:rsidRDefault="00BA41C8" w:rsidP="00990C35">
      <w:pPr>
        <w:ind w:left="60"/>
        <w:jc w:val="both"/>
        <w:rPr>
          <w:rFonts w:ascii="Times New Roman" w:eastAsia="Times New Roman" w:hAnsi="Times New Roman" w:cs="Times New Roman"/>
          <w:sz w:val="22"/>
          <w:szCs w:val="22"/>
        </w:rPr>
      </w:pPr>
      <w:r w:rsidRPr="00FF2A19">
        <w:rPr>
          <w:rFonts w:ascii="Times New Roman" w:hAnsi="Times New Roman" w:cs="Times New Roman"/>
          <w:iCs/>
          <w:sz w:val="22"/>
          <w:szCs w:val="22"/>
        </w:rPr>
        <w:t>Ukoliko Ponuditelj daje novčani polog u ponudi mora dostaviti dokaz o uplati u korist</w:t>
      </w:r>
      <w:r w:rsidR="00F01B2D" w:rsidRPr="00FF2A19">
        <w:rPr>
          <w:rFonts w:ascii="Times New Roman" w:hAnsi="Times New Roman" w:cs="Times New Roman"/>
          <w:iCs/>
          <w:sz w:val="22"/>
          <w:szCs w:val="22"/>
        </w:rPr>
        <w:t xml:space="preserve"> </w:t>
      </w:r>
      <w:r w:rsidR="00F01B2D" w:rsidRPr="00FF2A19">
        <w:rPr>
          <w:rFonts w:ascii="Times New Roman" w:hAnsi="Times New Roman" w:cs="Times New Roman"/>
          <w:sz w:val="22"/>
          <w:szCs w:val="22"/>
        </w:rPr>
        <w:t xml:space="preserve">Požeško-slavonska županija, Županijska 7, Požega, OIB: 48744373701, na </w:t>
      </w:r>
      <w:r w:rsidRPr="00FF2A19">
        <w:rPr>
          <w:rFonts w:ascii="Times New Roman" w:hAnsi="Times New Roman" w:cs="Times New Roman"/>
          <w:iCs/>
          <w:sz w:val="22"/>
          <w:szCs w:val="22"/>
        </w:rPr>
        <w:t>žiro-računa Naručitelja broj:</w:t>
      </w:r>
      <w:r w:rsidRPr="00F01B2D">
        <w:rPr>
          <w:rFonts w:ascii="Times New Roman" w:hAnsi="Times New Roman" w:cs="Times New Roman"/>
          <w:iCs/>
          <w:sz w:val="22"/>
          <w:szCs w:val="22"/>
        </w:rPr>
        <w:t xml:space="preserve"> </w:t>
      </w:r>
      <w:r w:rsidRPr="00F01B2D">
        <w:rPr>
          <w:rFonts w:ascii="Times New Roman" w:eastAsia="Times New Roman" w:hAnsi="Times New Roman" w:cs="Times New Roman"/>
          <w:sz w:val="22"/>
          <w:szCs w:val="22"/>
        </w:rPr>
        <w:t xml:space="preserve">HR7125000091800011001, model HR68, poziv na broj: 7404-OIB ponuditelja, svrha uplate: jamčevni polog,  </w:t>
      </w:r>
      <w:r w:rsidRPr="00F01B2D">
        <w:rPr>
          <w:rFonts w:ascii="Times New Roman" w:hAnsi="Times New Roman" w:cs="Times New Roman"/>
          <w:b/>
          <w:sz w:val="22"/>
          <w:szCs w:val="22"/>
        </w:rPr>
        <w:t>a pod svrhom plaćanja potrebno je navesti da se radi o jamstvu za ozbiljnost ponude predmeta nabave</w:t>
      </w:r>
      <w:r w:rsidR="006A5EE9" w:rsidRPr="00F01B2D">
        <w:rPr>
          <w:rFonts w:ascii="Times New Roman" w:hAnsi="Times New Roman" w:cs="Times New Roman"/>
          <w:sz w:val="22"/>
          <w:szCs w:val="22"/>
        </w:rPr>
        <w:t>-navesti grupu/e").</w:t>
      </w:r>
    </w:p>
    <w:p w:rsidR="006A5EE9" w:rsidRPr="00F01B2D" w:rsidRDefault="006A5EE9" w:rsidP="006A5EE9">
      <w:pPr>
        <w:spacing w:after="0" w:line="240" w:lineRule="auto"/>
        <w:jc w:val="both"/>
        <w:rPr>
          <w:rFonts w:ascii="Times New Roman" w:hAnsi="Times New Roman" w:cs="Times New Roman"/>
          <w:sz w:val="22"/>
          <w:szCs w:val="22"/>
        </w:rPr>
      </w:pPr>
      <w:r w:rsidRPr="00F01B2D">
        <w:rPr>
          <w:rFonts w:ascii="Times New Roman" w:hAnsi="Times New Roman" w:cs="Times New Roman"/>
          <w:sz w:val="22"/>
          <w:szCs w:val="22"/>
        </w:rPr>
        <w:t>U slučaju da ponuditelj uplaćuje novčani polog, dostavlja dokaz o uplati koji se prilaže / uvezuje u ponudu. Na temelju dostavljenog dokaza o plaćanju pologa, naručitelj provjerava izvršenj</w:t>
      </w:r>
      <w:r w:rsidR="00F01B2D" w:rsidRPr="00F01B2D">
        <w:rPr>
          <w:rFonts w:ascii="Times New Roman" w:hAnsi="Times New Roman" w:cs="Times New Roman"/>
          <w:sz w:val="22"/>
          <w:szCs w:val="22"/>
        </w:rPr>
        <w:t>e uplate na računu naručitelja.</w:t>
      </w:r>
    </w:p>
    <w:p w:rsidR="006A5EE9" w:rsidRPr="00F01B2D" w:rsidRDefault="006A5EE9" w:rsidP="006A5EE9">
      <w:pPr>
        <w:spacing w:after="0" w:line="240" w:lineRule="auto"/>
        <w:jc w:val="both"/>
        <w:rPr>
          <w:rFonts w:ascii="Times New Roman" w:hAnsi="Times New Roman" w:cs="Times New Roman"/>
          <w:sz w:val="22"/>
          <w:szCs w:val="22"/>
        </w:rPr>
      </w:pPr>
      <w:r w:rsidRPr="00F01B2D">
        <w:rPr>
          <w:rFonts w:ascii="Times New Roman" w:hAnsi="Times New Roman" w:cs="Times New Roman"/>
          <w:sz w:val="22"/>
          <w:szCs w:val="22"/>
        </w:rPr>
        <w:t>Ukoliko ponuditelj polaže polog na račun naručitelja isti može uplatiti za svaku grupu predmeta nabave pojedinačno ili ukupnom iznosu za sve grupe predmeta naba</w:t>
      </w:r>
      <w:r w:rsidR="00F01B2D" w:rsidRPr="00F01B2D">
        <w:rPr>
          <w:rFonts w:ascii="Times New Roman" w:hAnsi="Times New Roman" w:cs="Times New Roman"/>
          <w:sz w:val="22"/>
          <w:szCs w:val="22"/>
        </w:rPr>
        <w:t>ve za koje će dostaviti ponudu.</w:t>
      </w:r>
    </w:p>
    <w:p w:rsidR="006A5EE9" w:rsidRPr="00F01B2D" w:rsidRDefault="006A5EE9" w:rsidP="006A5EE9">
      <w:pPr>
        <w:spacing w:after="0" w:line="240" w:lineRule="auto"/>
        <w:jc w:val="both"/>
        <w:rPr>
          <w:rFonts w:ascii="Times New Roman" w:hAnsi="Times New Roman" w:cs="Times New Roman"/>
          <w:sz w:val="22"/>
          <w:szCs w:val="22"/>
        </w:rPr>
      </w:pPr>
      <w:r w:rsidRPr="00F01B2D">
        <w:rPr>
          <w:rFonts w:ascii="Times New Roman" w:hAnsi="Times New Roman" w:cs="Times New Roman"/>
          <w:sz w:val="22"/>
          <w:szCs w:val="22"/>
        </w:rPr>
        <w:t>Ako tijekom postupka javne nabave istekne rok valjanosti ponude i jamstva za ozbiljnost ponude, naručitelj je sukladno članku 216. stavku 2. ZJN 2016 obvezan prije odabira zatražiti produženje roka valjanosti ponude i jamstva od ponuditelja koji je podnio ekonomski najpovoljniju ponudu u primjere</w:t>
      </w:r>
      <w:r w:rsidR="00F01B2D" w:rsidRPr="00F01B2D">
        <w:rPr>
          <w:rFonts w:ascii="Times New Roman" w:hAnsi="Times New Roman" w:cs="Times New Roman"/>
          <w:sz w:val="22"/>
          <w:szCs w:val="22"/>
        </w:rPr>
        <w:t>nom roku ne kraćem od pet dana.</w:t>
      </w:r>
    </w:p>
    <w:p w:rsidR="006A5EE9" w:rsidRPr="00F01B2D" w:rsidRDefault="006A5EE9" w:rsidP="006A5EE9">
      <w:pPr>
        <w:spacing w:after="0" w:line="240" w:lineRule="auto"/>
        <w:jc w:val="both"/>
        <w:rPr>
          <w:rFonts w:ascii="Times New Roman" w:hAnsi="Times New Roman" w:cs="Times New Roman"/>
          <w:sz w:val="22"/>
          <w:szCs w:val="22"/>
        </w:rPr>
      </w:pPr>
      <w:r w:rsidRPr="00F01B2D">
        <w:rPr>
          <w:rFonts w:ascii="Times New Roman" w:hAnsi="Times New Roman" w:cs="Times New Roman"/>
          <w:sz w:val="22"/>
          <w:szCs w:val="22"/>
        </w:rPr>
        <w:t>Ostale odredbe koje se odnose na bankarsku garanciju na odgovarajući se način primjenjuju</w:t>
      </w:r>
    </w:p>
    <w:p w:rsidR="006A5EE9" w:rsidRPr="00F01B2D" w:rsidRDefault="006A5EE9" w:rsidP="006A5EE9">
      <w:pPr>
        <w:spacing w:after="0" w:line="240" w:lineRule="auto"/>
        <w:jc w:val="both"/>
        <w:rPr>
          <w:rFonts w:ascii="Times New Roman" w:hAnsi="Times New Roman" w:cs="Times New Roman"/>
          <w:sz w:val="22"/>
          <w:szCs w:val="22"/>
        </w:rPr>
      </w:pPr>
      <w:r w:rsidRPr="00F01B2D">
        <w:rPr>
          <w:rFonts w:ascii="Times New Roman" w:hAnsi="Times New Roman" w:cs="Times New Roman"/>
          <w:sz w:val="22"/>
          <w:szCs w:val="22"/>
        </w:rPr>
        <w:t>i na novčani polog.</w:t>
      </w:r>
    </w:p>
    <w:p w:rsidR="006A5EE9" w:rsidRPr="00F01B2D" w:rsidRDefault="006A5EE9" w:rsidP="006A5EE9">
      <w:pPr>
        <w:spacing w:after="0" w:line="240" w:lineRule="auto"/>
        <w:jc w:val="both"/>
        <w:rPr>
          <w:rFonts w:ascii="Times New Roman" w:hAnsi="Times New Roman" w:cs="Times New Roman"/>
          <w:sz w:val="22"/>
          <w:szCs w:val="22"/>
        </w:rPr>
      </w:pPr>
    </w:p>
    <w:p w:rsidR="006A5EE9" w:rsidRPr="001B0768" w:rsidRDefault="00F01B2D" w:rsidP="006A5EE9">
      <w:pPr>
        <w:spacing w:after="0" w:line="240" w:lineRule="auto"/>
        <w:jc w:val="both"/>
        <w:rPr>
          <w:rFonts w:ascii="Times New Roman" w:hAnsi="Times New Roman" w:cs="Times New Roman"/>
          <w:b/>
          <w:color w:val="17365D" w:themeColor="text2" w:themeShade="BF"/>
          <w:sz w:val="22"/>
          <w:szCs w:val="22"/>
        </w:rPr>
      </w:pPr>
      <w:r w:rsidRPr="001B0768">
        <w:rPr>
          <w:rFonts w:ascii="Times New Roman" w:hAnsi="Times New Roman" w:cs="Times New Roman"/>
          <w:b/>
          <w:color w:val="17365D" w:themeColor="text2" w:themeShade="BF"/>
          <w:sz w:val="22"/>
          <w:szCs w:val="22"/>
        </w:rPr>
        <w:t>6.3.2.</w:t>
      </w:r>
      <w:r w:rsidR="006A5EE9" w:rsidRPr="001B0768">
        <w:rPr>
          <w:rFonts w:ascii="Times New Roman" w:hAnsi="Times New Roman" w:cs="Times New Roman"/>
          <w:b/>
          <w:color w:val="17365D" w:themeColor="text2" w:themeShade="BF"/>
          <w:sz w:val="22"/>
          <w:szCs w:val="22"/>
        </w:rPr>
        <w:t xml:space="preserve"> Jamstvo za uredno isp</w:t>
      </w:r>
      <w:r w:rsidRPr="001B0768">
        <w:rPr>
          <w:rFonts w:ascii="Times New Roman" w:hAnsi="Times New Roman" w:cs="Times New Roman"/>
          <w:b/>
          <w:color w:val="17365D" w:themeColor="text2" w:themeShade="BF"/>
          <w:sz w:val="22"/>
          <w:szCs w:val="22"/>
        </w:rPr>
        <w:t>unjenje ugovora o javnoj nabavi</w:t>
      </w:r>
    </w:p>
    <w:p w:rsidR="006A5EE9" w:rsidRPr="00823550" w:rsidRDefault="006A5EE9" w:rsidP="006A5EE9">
      <w:pPr>
        <w:spacing w:after="0" w:line="240" w:lineRule="auto"/>
        <w:jc w:val="both"/>
        <w:rPr>
          <w:rFonts w:ascii="Times New Roman" w:hAnsi="Times New Roman" w:cs="Times New Roman"/>
          <w:sz w:val="22"/>
          <w:szCs w:val="22"/>
        </w:rPr>
      </w:pPr>
      <w:r w:rsidRPr="00823550">
        <w:rPr>
          <w:rFonts w:ascii="Times New Roman" w:hAnsi="Times New Roman" w:cs="Times New Roman"/>
          <w:sz w:val="22"/>
          <w:szCs w:val="22"/>
        </w:rPr>
        <w:lastRenderedPageBreak/>
        <w:t xml:space="preserve">Odabrani ponuditelj dužan je naručitelju dostaviti jamstvo za uredno ispunjenje ugovora o javnoj nabavi u obliku neopozive i bezuvjetne, bankarske garancije na „prvi poziv“ i „bez prigovora“ u iznosu 10% (deset posto) vrijednosti ugovora o javnoj nabavi bez PDV-a s </w:t>
      </w:r>
      <w:r w:rsidRPr="00A04738">
        <w:rPr>
          <w:rFonts w:ascii="Times New Roman" w:hAnsi="Times New Roman" w:cs="Times New Roman"/>
          <w:sz w:val="22"/>
          <w:szCs w:val="22"/>
        </w:rPr>
        <w:t xml:space="preserve">rokom </w:t>
      </w:r>
      <w:r w:rsidRPr="00425233">
        <w:rPr>
          <w:rFonts w:ascii="Times New Roman" w:hAnsi="Times New Roman" w:cs="Times New Roman"/>
          <w:sz w:val="22"/>
          <w:szCs w:val="22"/>
        </w:rPr>
        <w:t>valjanosti 1</w:t>
      </w:r>
      <w:r w:rsidR="00A04738" w:rsidRPr="00425233">
        <w:rPr>
          <w:rFonts w:ascii="Times New Roman" w:hAnsi="Times New Roman" w:cs="Times New Roman"/>
          <w:sz w:val="22"/>
          <w:szCs w:val="22"/>
        </w:rPr>
        <w:t>5</w:t>
      </w:r>
      <w:r w:rsidRPr="00425233">
        <w:rPr>
          <w:rFonts w:ascii="Times New Roman" w:hAnsi="Times New Roman" w:cs="Times New Roman"/>
          <w:sz w:val="22"/>
          <w:szCs w:val="22"/>
        </w:rPr>
        <w:t>0</w:t>
      </w:r>
      <w:r w:rsidRPr="00A04738">
        <w:rPr>
          <w:rFonts w:ascii="Times New Roman" w:hAnsi="Times New Roman" w:cs="Times New Roman"/>
          <w:sz w:val="22"/>
          <w:szCs w:val="22"/>
        </w:rPr>
        <w:t xml:space="preserve"> dana od dana </w:t>
      </w:r>
      <w:r w:rsidR="008D3886">
        <w:rPr>
          <w:rFonts w:ascii="Times New Roman" w:hAnsi="Times New Roman" w:cs="Times New Roman"/>
          <w:sz w:val="22"/>
          <w:szCs w:val="22"/>
        </w:rPr>
        <w:t>sklapanja ugovora</w:t>
      </w:r>
      <w:r w:rsidR="00425233">
        <w:rPr>
          <w:rFonts w:ascii="Times New Roman" w:hAnsi="Times New Roman" w:cs="Times New Roman"/>
          <w:sz w:val="22"/>
          <w:szCs w:val="22"/>
        </w:rPr>
        <w:t xml:space="preserve"> </w:t>
      </w:r>
      <w:r w:rsidR="00425233" w:rsidRPr="0083252B">
        <w:rPr>
          <w:rFonts w:ascii="Times New Roman" w:hAnsi="Times New Roman" w:cs="Times New Roman"/>
          <w:sz w:val="22"/>
          <w:szCs w:val="22"/>
        </w:rPr>
        <w:t>plus 30 dana respira.</w:t>
      </w:r>
    </w:p>
    <w:p w:rsidR="006A5EE9" w:rsidRDefault="00607068" w:rsidP="00607068">
      <w:pPr>
        <w:ind w:left="60"/>
        <w:jc w:val="both"/>
        <w:rPr>
          <w:rFonts w:ascii="Times New Roman" w:hAnsi="Times New Roman" w:cs="Times New Roman"/>
          <w:sz w:val="22"/>
          <w:szCs w:val="22"/>
        </w:rPr>
      </w:pPr>
      <w:r w:rsidRPr="00FF2A19">
        <w:rPr>
          <w:rFonts w:ascii="Times New Roman" w:hAnsi="Times New Roman" w:cs="Times New Roman"/>
          <w:iCs/>
          <w:sz w:val="22"/>
          <w:szCs w:val="22"/>
        </w:rPr>
        <w:t xml:space="preserve">Ukoliko Ponuditelj daje novčani polog mora dostaviti dokaz o uplati u korist </w:t>
      </w:r>
      <w:r w:rsidRPr="00FF2A19">
        <w:rPr>
          <w:rFonts w:ascii="Times New Roman" w:hAnsi="Times New Roman" w:cs="Times New Roman"/>
          <w:sz w:val="22"/>
          <w:szCs w:val="22"/>
        </w:rPr>
        <w:t xml:space="preserve">Požeško-slavonska županija, Županijska 7, Požega, OIB: 48744373701, na </w:t>
      </w:r>
      <w:r w:rsidRPr="00FF2A19">
        <w:rPr>
          <w:rFonts w:ascii="Times New Roman" w:hAnsi="Times New Roman" w:cs="Times New Roman"/>
          <w:iCs/>
          <w:sz w:val="22"/>
          <w:szCs w:val="22"/>
        </w:rPr>
        <w:t>žiro-računa Naručitelja broj:</w:t>
      </w:r>
      <w:r w:rsidRPr="00F01B2D">
        <w:rPr>
          <w:rFonts w:ascii="Times New Roman" w:hAnsi="Times New Roman" w:cs="Times New Roman"/>
          <w:iCs/>
          <w:sz w:val="22"/>
          <w:szCs w:val="22"/>
        </w:rPr>
        <w:t xml:space="preserve"> </w:t>
      </w:r>
      <w:r w:rsidRPr="00F01B2D">
        <w:rPr>
          <w:rFonts w:ascii="Times New Roman" w:eastAsia="Times New Roman" w:hAnsi="Times New Roman" w:cs="Times New Roman"/>
          <w:sz w:val="22"/>
          <w:szCs w:val="22"/>
        </w:rPr>
        <w:t xml:space="preserve">HR7125000091800011001, model HR68, poziv na broj: 7404-OIB ponuditelja, svrha uplate: jamčevni polog,  </w:t>
      </w:r>
      <w:r w:rsidRPr="00F01B2D">
        <w:rPr>
          <w:rFonts w:ascii="Times New Roman" w:hAnsi="Times New Roman" w:cs="Times New Roman"/>
          <w:b/>
          <w:sz w:val="22"/>
          <w:szCs w:val="22"/>
        </w:rPr>
        <w:t xml:space="preserve">a pod svrhom plaćanja potrebno je navesti da se radi o jamstvu za </w:t>
      </w:r>
      <w:r>
        <w:rPr>
          <w:rFonts w:ascii="Times New Roman" w:hAnsi="Times New Roman" w:cs="Times New Roman"/>
          <w:b/>
          <w:sz w:val="22"/>
          <w:szCs w:val="22"/>
        </w:rPr>
        <w:t xml:space="preserve">uredno ispunjenje ugovora </w:t>
      </w:r>
      <w:r w:rsidRPr="00F01B2D">
        <w:rPr>
          <w:rFonts w:ascii="Times New Roman" w:hAnsi="Times New Roman" w:cs="Times New Roman"/>
          <w:sz w:val="22"/>
          <w:szCs w:val="22"/>
        </w:rPr>
        <w:t>-navesti grupu/e").</w:t>
      </w:r>
    </w:p>
    <w:p w:rsidR="00425233" w:rsidRPr="00844ADF" w:rsidRDefault="00425233" w:rsidP="00844ADF">
      <w:pPr>
        <w:spacing w:after="0" w:line="240" w:lineRule="auto"/>
        <w:jc w:val="both"/>
        <w:rPr>
          <w:rFonts w:ascii="Times New Roman" w:hAnsi="Times New Roman" w:cs="Times New Roman"/>
          <w:sz w:val="22"/>
          <w:szCs w:val="22"/>
        </w:rPr>
      </w:pPr>
      <w:r w:rsidRPr="0083252B">
        <w:rPr>
          <w:rFonts w:ascii="Times New Roman" w:hAnsi="Times New Roman" w:cs="Times New Roman"/>
          <w:sz w:val="22"/>
          <w:szCs w:val="22"/>
        </w:rPr>
        <w:t>U slučaju uplate novčanog pologa, ponuditelj je obvezan dostaviti dokaz o uplati novčanog pologa. Kao dokaz o izvršenoj uplati dostavlja se izvadak sa računa Ugovaratelja  ili izvršen nalog za plaćanje</w:t>
      </w:r>
      <w:r>
        <w:rPr>
          <w:rFonts w:ascii="Times New Roman" w:hAnsi="Times New Roman" w:cs="Times New Roman"/>
          <w:sz w:val="22"/>
          <w:szCs w:val="22"/>
        </w:rPr>
        <w:t>.</w:t>
      </w:r>
    </w:p>
    <w:p w:rsidR="006A5EE9" w:rsidRPr="00823550" w:rsidRDefault="006A5EE9" w:rsidP="006A5EE9">
      <w:pPr>
        <w:spacing w:after="0" w:line="240" w:lineRule="auto"/>
        <w:jc w:val="both"/>
        <w:rPr>
          <w:rFonts w:ascii="Times New Roman" w:hAnsi="Times New Roman" w:cs="Times New Roman"/>
          <w:sz w:val="22"/>
          <w:szCs w:val="22"/>
        </w:rPr>
      </w:pPr>
      <w:r w:rsidRPr="00823550">
        <w:rPr>
          <w:rFonts w:ascii="Times New Roman" w:hAnsi="Times New Roman" w:cs="Times New Roman"/>
          <w:sz w:val="22"/>
          <w:szCs w:val="22"/>
        </w:rPr>
        <w:t>Nakon što je ugovaratelj primio ugovor o javnoj nabavi od naručitelja, dužan je dostaviti potpisan ugovor zajedno s traženim jamstvom za uredno ispunjenje ugovora najkasnije u roku od 8 dana od dana pr</w:t>
      </w:r>
      <w:r w:rsidR="00607068">
        <w:rPr>
          <w:rFonts w:ascii="Times New Roman" w:hAnsi="Times New Roman" w:cs="Times New Roman"/>
          <w:sz w:val="22"/>
          <w:szCs w:val="22"/>
        </w:rPr>
        <w:t>imitka ugovora o javnoj nabavi.</w:t>
      </w:r>
    </w:p>
    <w:p w:rsidR="006A5EE9" w:rsidRDefault="006A5EE9" w:rsidP="006A5EE9">
      <w:pPr>
        <w:spacing w:after="0" w:line="240" w:lineRule="auto"/>
        <w:jc w:val="both"/>
        <w:rPr>
          <w:rFonts w:ascii="Times New Roman" w:hAnsi="Times New Roman" w:cs="Times New Roman"/>
          <w:sz w:val="22"/>
          <w:szCs w:val="22"/>
        </w:rPr>
      </w:pPr>
      <w:r w:rsidRPr="00823550">
        <w:rPr>
          <w:rFonts w:ascii="Times New Roman" w:hAnsi="Times New Roman" w:cs="Times New Roman"/>
          <w:sz w:val="22"/>
          <w:szCs w:val="22"/>
        </w:rPr>
        <w:t xml:space="preserve">Jamstvo za uredno ispunjenje ugovora naručitelj ima pravo naplatiti u slučajevima neispunjenja uvjeta navedenih u dokumentaciji o nabavi vezanih uz mjesto i rok isporuke predmeta nabave te ostale uvjete isporuke predmeta nabave. Prije postavljanja zahtjeva za naplatom jamstva za uredno ispunjenje ugovora, naručitelj će obavijestiti ugovaratelja i u toj obavijesti navesti razlog aktivacije jamstva. Jamstvo za uredno ispunjenje ugovora bit će vraćeno u roku od 30 dana od dana </w:t>
      </w:r>
      <w:r w:rsidR="00823550">
        <w:rPr>
          <w:rFonts w:ascii="Times New Roman" w:hAnsi="Times New Roman" w:cs="Times New Roman"/>
          <w:sz w:val="22"/>
          <w:szCs w:val="22"/>
        </w:rPr>
        <w:t>isteka valjanosti toga jamstva.</w:t>
      </w:r>
    </w:p>
    <w:p w:rsidR="00844ADF" w:rsidRPr="00823550" w:rsidRDefault="00844ADF" w:rsidP="006A5EE9">
      <w:pPr>
        <w:spacing w:after="0" w:line="240" w:lineRule="auto"/>
        <w:jc w:val="both"/>
        <w:rPr>
          <w:rFonts w:ascii="Times New Roman" w:hAnsi="Times New Roman" w:cs="Times New Roman"/>
          <w:sz w:val="22"/>
          <w:szCs w:val="22"/>
        </w:rPr>
      </w:pPr>
    </w:p>
    <w:p w:rsidR="0083252B" w:rsidRPr="00607068" w:rsidRDefault="0083252B" w:rsidP="0083252B">
      <w:pPr>
        <w:spacing w:after="0" w:line="240" w:lineRule="auto"/>
        <w:jc w:val="both"/>
        <w:rPr>
          <w:rFonts w:ascii="Times New Roman" w:hAnsi="Times New Roman" w:cs="Times New Roman"/>
          <w:b/>
          <w:color w:val="1F497D" w:themeColor="text2"/>
          <w:sz w:val="22"/>
          <w:szCs w:val="22"/>
        </w:rPr>
      </w:pPr>
      <w:r w:rsidRPr="00607068">
        <w:rPr>
          <w:rFonts w:ascii="Times New Roman" w:hAnsi="Times New Roman" w:cs="Times New Roman"/>
          <w:b/>
          <w:color w:val="1F497D" w:themeColor="text2"/>
          <w:sz w:val="22"/>
          <w:szCs w:val="22"/>
        </w:rPr>
        <w:t>6.</w:t>
      </w:r>
      <w:r w:rsidR="00607068" w:rsidRPr="00607068">
        <w:rPr>
          <w:rFonts w:ascii="Times New Roman" w:hAnsi="Times New Roman" w:cs="Times New Roman"/>
          <w:b/>
          <w:color w:val="1F497D" w:themeColor="text2"/>
          <w:sz w:val="22"/>
          <w:szCs w:val="22"/>
        </w:rPr>
        <w:t>3</w:t>
      </w:r>
      <w:r w:rsidRPr="00607068">
        <w:rPr>
          <w:rFonts w:ascii="Times New Roman" w:hAnsi="Times New Roman" w:cs="Times New Roman"/>
          <w:b/>
          <w:color w:val="1F497D" w:themeColor="text2"/>
          <w:sz w:val="22"/>
          <w:szCs w:val="22"/>
        </w:rPr>
        <w:t xml:space="preserve">.3. Jamstvo za otklanjanje nedostataka u jamstvenom roku  </w:t>
      </w:r>
    </w:p>
    <w:p w:rsidR="00607068" w:rsidRDefault="0083252B" w:rsidP="0083252B">
      <w:pPr>
        <w:spacing w:after="0" w:line="240" w:lineRule="auto"/>
        <w:jc w:val="both"/>
        <w:rPr>
          <w:rFonts w:ascii="Times New Roman" w:hAnsi="Times New Roman" w:cs="Times New Roman"/>
          <w:sz w:val="22"/>
          <w:szCs w:val="22"/>
        </w:rPr>
      </w:pPr>
      <w:r w:rsidRPr="0083252B">
        <w:rPr>
          <w:rFonts w:ascii="Times New Roman" w:hAnsi="Times New Roman" w:cs="Times New Roman"/>
          <w:sz w:val="22"/>
          <w:szCs w:val="22"/>
        </w:rPr>
        <w:t>Odabrani ponuditelj je</w:t>
      </w:r>
      <w:r w:rsidR="00D02C1C">
        <w:rPr>
          <w:rFonts w:ascii="Times New Roman" w:hAnsi="Times New Roman" w:cs="Times New Roman"/>
          <w:sz w:val="22"/>
          <w:szCs w:val="22"/>
        </w:rPr>
        <w:t xml:space="preserve"> obvezan </w:t>
      </w:r>
      <w:r w:rsidRPr="0083252B">
        <w:rPr>
          <w:rFonts w:ascii="Times New Roman" w:hAnsi="Times New Roman" w:cs="Times New Roman"/>
          <w:sz w:val="22"/>
          <w:szCs w:val="22"/>
        </w:rPr>
        <w:t xml:space="preserve"> </w:t>
      </w:r>
      <w:r w:rsidR="00D02C1C" w:rsidRPr="009333DB">
        <w:rPr>
          <w:rFonts w:ascii="Times New Roman" w:eastAsia="Times New Roman" w:hAnsi="Times New Roman" w:cs="Times New Roman"/>
          <w:sz w:val="22"/>
          <w:szCs w:val="22"/>
        </w:rPr>
        <w:t>dostaviti Naručitelju</w:t>
      </w:r>
      <w:r w:rsidR="00D02C1C" w:rsidRPr="009333DB">
        <w:rPr>
          <w:rFonts w:ascii="Times New Roman" w:eastAsia="Calibri" w:hAnsi="Times New Roman" w:cs="Times New Roman"/>
          <w:sz w:val="22"/>
          <w:szCs w:val="22"/>
        </w:rPr>
        <w:t xml:space="preserve"> u roku </w:t>
      </w:r>
      <w:r w:rsidR="00D02C1C" w:rsidRPr="009333DB">
        <w:rPr>
          <w:rFonts w:ascii="Times New Roman" w:eastAsia="Times New Roman" w:hAnsi="Times New Roman" w:cs="Times New Roman"/>
          <w:sz w:val="22"/>
          <w:szCs w:val="22"/>
        </w:rPr>
        <w:t xml:space="preserve">ne duljem od </w:t>
      </w:r>
      <w:r w:rsidR="00D02C1C">
        <w:rPr>
          <w:rFonts w:ascii="Times New Roman" w:eastAsia="Times New Roman" w:hAnsi="Times New Roman" w:cs="Times New Roman"/>
          <w:sz w:val="22"/>
          <w:szCs w:val="22"/>
        </w:rPr>
        <w:t>8</w:t>
      </w:r>
      <w:r w:rsidR="00D02C1C" w:rsidRPr="009333DB">
        <w:rPr>
          <w:rFonts w:ascii="Times New Roman" w:eastAsia="Times New Roman" w:hAnsi="Times New Roman" w:cs="Times New Roman"/>
          <w:sz w:val="22"/>
          <w:szCs w:val="22"/>
        </w:rPr>
        <w:t xml:space="preserve"> dana </w:t>
      </w:r>
      <w:r w:rsidR="00D02C1C" w:rsidRPr="009333DB">
        <w:rPr>
          <w:rFonts w:ascii="Times New Roman" w:eastAsia="Calibri" w:hAnsi="Times New Roman" w:cs="Times New Roman"/>
          <w:sz w:val="22"/>
          <w:szCs w:val="22"/>
        </w:rPr>
        <w:t>od uspješno obavljene primopredaje sa stavljanjem u funkciju i potpisivanja Zapisnika o primopredaji sa stavljanjem u funkciju Bankovno</w:t>
      </w:r>
      <w:r w:rsidR="00D02C1C" w:rsidRPr="009333DB">
        <w:rPr>
          <w:rFonts w:ascii="Times New Roman" w:eastAsia="Times New Roman" w:hAnsi="Times New Roman" w:cs="Times New Roman"/>
          <w:sz w:val="22"/>
          <w:szCs w:val="22"/>
        </w:rPr>
        <w:t xml:space="preserve"> jamstvo za otklanjanje nedostataka u jamstvenom roku i u produženom jamstvenom roku sukladno članku 214. stavak 1. točka 5. Zakona o javnoj nabavi („NN“ broj 120/2016) u obliku </w:t>
      </w:r>
      <w:r w:rsidRPr="0083252B">
        <w:rPr>
          <w:rFonts w:ascii="Times New Roman" w:hAnsi="Times New Roman" w:cs="Times New Roman"/>
          <w:sz w:val="22"/>
          <w:szCs w:val="22"/>
        </w:rPr>
        <w:t>bankarske garancije na poziv (za otklanjanje nedostataka u jamstvenom roku), bezuvjetno u visini 10% od vrijednosti ugovora bez poreza na dodanu vrijednost,  s rokom važenja sukladno ugovorenom jamstvenom roku</w:t>
      </w:r>
      <w:r w:rsidR="00607068">
        <w:rPr>
          <w:rFonts w:ascii="Times New Roman" w:hAnsi="Times New Roman" w:cs="Times New Roman"/>
          <w:sz w:val="22"/>
          <w:szCs w:val="22"/>
        </w:rPr>
        <w:t>.</w:t>
      </w:r>
      <w:r w:rsidRPr="0083252B">
        <w:rPr>
          <w:rFonts w:ascii="Times New Roman" w:hAnsi="Times New Roman" w:cs="Times New Roman"/>
          <w:sz w:val="22"/>
          <w:szCs w:val="22"/>
        </w:rPr>
        <w:t xml:space="preserve"> </w:t>
      </w:r>
    </w:p>
    <w:p w:rsidR="00607068" w:rsidRDefault="0083252B" w:rsidP="0083252B">
      <w:pPr>
        <w:spacing w:after="0" w:line="240" w:lineRule="auto"/>
        <w:jc w:val="both"/>
        <w:rPr>
          <w:rFonts w:ascii="Times New Roman" w:hAnsi="Times New Roman" w:cs="Times New Roman"/>
          <w:sz w:val="22"/>
          <w:szCs w:val="22"/>
        </w:rPr>
      </w:pPr>
      <w:r w:rsidRPr="0083252B">
        <w:rPr>
          <w:rFonts w:ascii="Times New Roman" w:hAnsi="Times New Roman" w:cs="Times New Roman"/>
          <w:sz w:val="22"/>
          <w:szCs w:val="22"/>
        </w:rPr>
        <w:t xml:space="preserve">Neovisno o sredstvu jamstva za </w:t>
      </w:r>
      <w:r w:rsidR="000F215E" w:rsidRPr="000F215E">
        <w:rPr>
          <w:rFonts w:ascii="Times New Roman" w:hAnsi="Times New Roman" w:cs="Times New Roman"/>
          <w:sz w:val="22"/>
          <w:szCs w:val="22"/>
        </w:rPr>
        <w:t>otklanjanje nedostataka u jamstvenom roku</w:t>
      </w:r>
      <w:r w:rsidR="000F215E" w:rsidRPr="000F215E">
        <w:rPr>
          <w:rFonts w:ascii="Times New Roman" w:hAnsi="Times New Roman" w:cs="Times New Roman"/>
          <w:b/>
          <w:sz w:val="22"/>
          <w:szCs w:val="22"/>
        </w:rPr>
        <w:t xml:space="preserve">  </w:t>
      </w:r>
      <w:r w:rsidRPr="0083252B">
        <w:rPr>
          <w:rFonts w:ascii="Times New Roman" w:hAnsi="Times New Roman" w:cs="Times New Roman"/>
          <w:sz w:val="22"/>
          <w:szCs w:val="22"/>
        </w:rPr>
        <w:t xml:space="preserve">koje je javni naručitelj odredio, gospodarski subjekt može dati novčani polog u traženom iznosu jamstva. </w:t>
      </w:r>
    </w:p>
    <w:p w:rsidR="00607068" w:rsidRPr="00607068" w:rsidRDefault="00607068" w:rsidP="00607068">
      <w:pPr>
        <w:ind w:left="60"/>
        <w:jc w:val="both"/>
        <w:rPr>
          <w:rFonts w:ascii="Times New Roman" w:eastAsia="Times New Roman" w:hAnsi="Times New Roman" w:cs="Times New Roman"/>
          <w:sz w:val="22"/>
          <w:szCs w:val="22"/>
        </w:rPr>
      </w:pPr>
      <w:r w:rsidRPr="00FF2A19">
        <w:rPr>
          <w:rFonts w:ascii="Times New Roman" w:hAnsi="Times New Roman" w:cs="Times New Roman"/>
          <w:iCs/>
          <w:sz w:val="22"/>
          <w:szCs w:val="22"/>
        </w:rPr>
        <w:t xml:space="preserve">Ukoliko Ponuditelj daje novčani polog mora dostaviti dokaz o uplati u korist </w:t>
      </w:r>
      <w:r w:rsidRPr="00FF2A19">
        <w:rPr>
          <w:rFonts w:ascii="Times New Roman" w:hAnsi="Times New Roman" w:cs="Times New Roman"/>
          <w:sz w:val="22"/>
          <w:szCs w:val="22"/>
        </w:rPr>
        <w:t xml:space="preserve">Požeško-slavonska županija, Županijska 7, Požega, OIB: 48744373701, na </w:t>
      </w:r>
      <w:r w:rsidRPr="00FF2A19">
        <w:rPr>
          <w:rFonts w:ascii="Times New Roman" w:hAnsi="Times New Roman" w:cs="Times New Roman"/>
          <w:iCs/>
          <w:sz w:val="22"/>
          <w:szCs w:val="22"/>
        </w:rPr>
        <w:t>žiro-računa Naručitelja broj:</w:t>
      </w:r>
      <w:r w:rsidRPr="00F01B2D">
        <w:rPr>
          <w:rFonts w:ascii="Times New Roman" w:hAnsi="Times New Roman" w:cs="Times New Roman"/>
          <w:iCs/>
          <w:sz w:val="22"/>
          <w:szCs w:val="22"/>
        </w:rPr>
        <w:t xml:space="preserve"> </w:t>
      </w:r>
      <w:r w:rsidRPr="00F01B2D">
        <w:rPr>
          <w:rFonts w:ascii="Times New Roman" w:eastAsia="Times New Roman" w:hAnsi="Times New Roman" w:cs="Times New Roman"/>
          <w:sz w:val="22"/>
          <w:szCs w:val="22"/>
        </w:rPr>
        <w:t xml:space="preserve">HR7125000091800011001, model HR68, poziv na broj: 7404-OIB ponuditelja, svrha uplate: jamčevni polog,  </w:t>
      </w:r>
      <w:r w:rsidRPr="00F01B2D">
        <w:rPr>
          <w:rFonts w:ascii="Times New Roman" w:hAnsi="Times New Roman" w:cs="Times New Roman"/>
          <w:b/>
          <w:sz w:val="22"/>
          <w:szCs w:val="22"/>
        </w:rPr>
        <w:t xml:space="preserve">a pod svrhom plaćanja potrebno je navesti da se radi o jamstvu za </w:t>
      </w:r>
      <w:r>
        <w:rPr>
          <w:rFonts w:ascii="Times New Roman" w:hAnsi="Times New Roman" w:cs="Times New Roman"/>
          <w:b/>
          <w:sz w:val="22"/>
          <w:szCs w:val="22"/>
        </w:rPr>
        <w:t xml:space="preserve">otklanjanje nedostataka u jamstvenom roku </w:t>
      </w:r>
      <w:r w:rsidRPr="00F01B2D">
        <w:rPr>
          <w:rFonts w:ascii="Times New Roman" w:hAnsi="Times New Roman" w:cs="Times New Roman"/>
          <w:sz w:val="22"/>
          <w:szCs w:val="22"/>
        </w:rPr>
        <w:t>-navesti grupu/e").</w:t>
      </w:r>
    </w:p>
    <w:p w:rsidR="000F215E" w:rsidRDefault="0083252B" w:rsidP="0083252B">
      <w:pPr>
        <w:spacing w:after="0" w:line="240" w:lineRule="auto"/>
        <w:jc w:val="both"/>
        <w:rPr>
          <w:rFonts w:ascii="Times New Roman" w:hAnsi="Times New Roman" w:cs="Times New Roman"/>
          <w:sz w:val="22"/>
          <w:szCs w:val="22"/>
        </w:rPr>
      </w:pPr>
      <w:r w:rsidRPr="0083252B">
        <w:rPr>
          <w:rFonts w:ascii="Times New Roman" w:hAnsi="Times New Roman" w:cs="Times New Roman"/>
          <w:sz w:val="22"/>
          <w:szCs w:val="22"/>
        </w:rPr>
        <w:t>U slučaju uplate novčanog pologa, ponuditelj je obvezan dostaviti dokaz o uplati novčanog pologa. Kao dokaz o izvršenoj uplati dostavlja se izvadak sa računa Ugovaratelja  ili izvršen nalog za plaćanje. Jamstveni rok za predmet nabave počinje teći od datuma Zapisnika o uredno ispunjenoj ugovornoj obvezi i iznosi minimalno</w:t>
      </w:r>
      <w:r w:rsidR="000F215E">
        <w:rPr>
          <w:rFonts w:ascii="Times New Roman" w:hAnsi="Times New Roman" w:cs="Times New Roman"/>
          <w:sz w:val="22"/>
          <w:szCs w:val="22"/>
        </w:rPr>
        <w:t xml:space="preserve"> 12 mjeseci plus produženi jamstveni rok sukladno sklopljenom Ugovoru o javnoj nabavi</w:t>
      </w:r>
      <w:r w:rsidRPr="0083252B">
        <w:rPr>
          <w:rFonts w:ascii="Times New Roman" w:hAnsi="Times New Roman" w:cs="Times New Roman"/>
          <w:sz w:val="22"/>
          <w:szCs w:val="22"/>
        </w:rPr>
        <w:t>.</w:t>
      </w:r>
    </w:p>
    <w:p w:rsidR="0083252B" w:rsidRPr="00823550" w:rsidRDefault="0083252B" w:rsidP="0083252B">
      <w:pPr>
        <w:spacing w:after="0" w:line="240" w:lineRule="auto"/>
        <w:jc w:val="both"/>
        <w:rPr>
          <w:rFonts w:ascii="Times New Roman" w:hAnsi="Times New Roman" w:cs="Times New Roman"/>
          <w:sz w:val="22"/>
          <w:szCs w:val="22"/>
        </w:rPr>
      </w:pPr>
      <w:r w:rsidRPr="0083252B">
        <w:rPr>
          <w:rFonts w:ascii="Times New Roman" w:hAnsi="Times New Roman" w:cs="Times New Roman"/>
          <w:sz w:val="22"/>
          <w:szCs w:val="22"/>
        </w:rPr>
        <w:t xml:space="preserve"> Naručitelj je u obvezi Isporučitelju vratiti jamstvo za otklanjanje nedostataka u jamstvenom roku nakon isteka istog plus 30 dana respira.</w:t>
      </w:r>
    </w:p>
    <w:p w:rsidR="00823550" w:rsidRPr="00FE086E" w:rsidRDefault="00823550" w:rsidP="00823550">
      <w:pPr>
        <w:pStyle w:val="Naslov5"/>
        <w:rPr>
          <w:rFonts w:ascii="Times New Roman" w:hAnsi="Times New Roman" w:cs="Times New Roman"/>
          <w:sz w:val="22"/>
          <w:szCs w:val="22"/>
        </w:rPr>
      </w:pPr>
      <w:r>
        <w:rPr>
          <w:rFonts w:ascii="Times New Roman" w:hAnsi="Times New Roman" w:cs="Times New Roman"/>
          <w:sz w:val="22"/>
          <w:szCs w:val="22"/>
        </w:rPr>
        <w:lastRenderedPageBreak/>
        <w:t>6.4. DATUM, VRIJEME I MJESTO DOSTAVE PONUDE I JAVNOG OTVARANJA PONUDA</w:t>
      </w:r>
    </w:p>
    <w:p w:rsidR="006A5EE9" w:rsidRPr="00823550" w:rsidRDefault="006A5EE9" w:rsidP="006A5EE9">
      <w:pPr>
        <w:spacing w:after="0" w:line="240" w:lineRule="auto"/>
        <w:jc w:val="both"/>
        <w:rPr>
          <w:rFonts w:ascii="Times New Roman" w:hAnsi="Times New Roman" w:cs="Times New Roman"/>
          <w:sz w:val="22"/>
          <w:szCs w:val="22"/>
        </w:rPr>
      </w:pPr>
      <w:r w:rsidRPr="00823550">
        <w:rPr>
          <w:rFonts w:ascii="Times New Roman" w:hAnsi="Times New Roman" w:cs="Times New Roman"/>
          <w:sz w:val="22"/>
          <w:szCs w:val="22"/>
        </w:rPr>
        <w:t>Ponuda mora biti dostavljena putem Elektroničkog oglasnika javne nabave najkasnije do</w:t>
      </w:r>
      <w:r w:rsidR="00823550" w:rsidRPr="00823550">
        <w:rPr>
          <w:rFonts w:ascii="Times New Roman" w:hAnsi="Times New Roman" w:cs="Times New Roman"/>
          <w:sz w:val="22"/>
          <w:szCs w:val="22"/>
        </w:rPr>
        <w:t xml:space="preserve">      </w:t>
      </w:r>
      <w:r w:rsidRPr="001B0768">
        <w:rPr>
          <w:rFonts w:ascii="Times New Roman" w:hAnsi="Times New Roman" w:cs="Times New Roman"/>
          <w:b/>
          <w:color w:val="17365D" w:themeColor="text2" w:themeShade="BF"/>
          <w:sz w:val="22"/>
          <w:szCs w:val="22"/>
        </w:rPr>
        <w:t>201</w:t>
      </w:r>
      <w:r w:rsidR="0083252B">
        <w:rPr>
          <w:rFonts w:ascii="Times New Roman" w:hAnsi="Times New Roman" w:cs="Times New Roman"/>
          <w:b/>
          <w:color w:val="17365D" w:themeColor="text2" w:themeShade="BF"/>
          <w:sz w:val="22"/>
          <w:szCs w:val="22"/>
        </w:rPr>
        <w:t>8</w:t>
      </w:r>
      <w:r w:rsidRPr="001B0768">
        <w:rPr>
          <w:rFonts w:ascii="Times New Roman" w:hAnsi="Times New Roman" w:cs="Times New Roman"/>
          <w:b/>
          <w:color w:val="17365D" w:themeColor="text2" w:themeShade="BF"/>
          <w:sz w:val="22"/>
          <w:szCs w:val="22"/>
        </w:rPr>
        <w:t>. godine do 1</w:t>
      </w:r>
      <w:r w:rsidR="00823550" w:rsidRPr="001B0768">
        <w:rPr>
          <w:rFonts w:ascii="Times New Roman" w:hAnsi="Times New Roman" w:cs="Times New Roman"/>
          <w:b/>
          <w:color w:val="17365D" w:themeColor="text2" w:themeShade="BF"/>
          <w:sz w:val="22"/>
          <w:szCs w:val="22"/>
        </w:rPr>
        <w:t>0</w:t>
      </w:r>
      <w:r w:rsidRPr="001B0768">
        <w:rPr>
          <w:rFonts w:ascii="Times New Roman" w:hAnsi="Times New Roman" w:cs="Times New Roman"/>
          <w:b/>
          <w:color w:val="17365D" w:themeColor="text2" w:themeShade="BF"/>
          <w:sz w:val="22"/>
          <w:szCs w:val="22"/>
        </w:rPr>
        <w:t>:00 sati</w:t>
      </w:r>
      <w:r w:rsidRPr="00823550">
        <w:rPr>
          <w:rFonts w:ascii="Times New Roman" w:hAnsi="Times New Roman" w:cs="Times New Roman"/>
          <w:sz w:val="22"/>
          <w:szCs w:val="22"/>
        </w:rPr>
        <w:t>, kao i dio/dijelovi ponude koji se dostavljaju odvojeno.</w:t>
      </w:r>
    </w:p>
    <w:p w:rsidR="00823550" w:rsidRPr="001B0768" w:rsidRDefault="006A5EE9" w:rsidP="00823550">
      <w:pPr>
        <w:spacing w:after="120"/>
        <w:jc w:val="both"/>
        <w:rPr>
          <w:rFonts w:ascii="Times New Roman" w:hAnsi="Times New Roman" w:cs="Times New Roman"/>
          <w:b/>
          <w:color w:val="17365D" w:themeColor="text2" w:themeShade="BF"/>
          <w:sz w:val="22"/>
          <w:szCs w:val="22"/>
        </w:rPr>
      </w:pPr>
      <w:r w:rsidRPr="00823550">
        <w:rPr>
          <w:rFonts w:ascii="Times New Roman" w:hAnsi="Times New Roman" w:cs="Times New Roman"/>
          <w:sz w:val="22"/>
          <w:szCs w:val="22"/>
        </w:rPr>
        <w:t>Javno otvaranje ponuda započinje</w:t>
      </w:r>
      <w:r w:rsidR="00823550" w:rsidRPr="00823550">
        <w:rPr>
          <w:rFonts w:ascii="Times New Roman" w:hAnsi="Times New Roman" w:cs="Times New Roman"/>
          <w:sz w:val="22"/>
          <w:szCs w:val="22"/>
        </w:rPr>
        <w:t xml:space="preserve">         </w:t>
      </w:r>
      <w:r w:rsidRPr="001B0768">
        <w:rPr>
          <w:rFonts w:ascii="Times New Roman" w:hAnsi="Times New Roman" w:cs="Times New Roman"/>
          <w:b/>
          <w:color w:val="17365D" w:themeColor="text2" w:themeShade="BF"/>
          <w:sz w:val="22"/>
          <w:szCs w:val="22"/>
        </w:rPr>
        <w:t>201</w:t>
      </w:r>
      <w:r w:rsidR="0083252B">
        <w:rPr>
          <w:rFonts w:ascii="Times New Roman" w:hAnsi="Times New Roman" w:cs="Times New Roman"/>
          <w:b/>
          <w:color w:val="17365D" w:themeColor="text2" w:themeShade="BF"/>
          <w:sz w:val="22"/>
          <w:szCs w:val="22"/>
        </w:rPr>
        <w:t>8</w:t>
      </w:r>
      <w:r w:rsidRPr="001B0768">
        <w:rPr>
          <w:rFonts w:ascii="Times New Roman" w:hAnsi="Times New Roman" w:cs="Times New Roman"/>
          <w:b/>
          <w:color w:val="17365D" w:themeColor="text2" w:themeShade="BF"/>
          <w:sz w:val="22"/>
          <w:szCs w:val="22"/>
        </w:rPr>
        <w:t xml:space="preserve">. godine u </w:t>
      </w:r>
      <w:r w:rsidR="00823550" w:rsidRPr="001B0768">
        <w:rPr>
          <w:rFonts w:ascii="Times New Roman" w:hAnsi="Times New Roman" w:cs="Times New Roman"/>
          <w:b/>
          <w:color w:val="17365D" w:themeColor="text2" w:themeShade="BF"/>
          <w:sz w:val="22"/>
          <w:szCs w:val="22"/>
        </w:rPr>
        <w:t>10</w:t>
      </w:r>
      <w:r w:rsidRPr="001B0768">
        <w:rPr>
          <w:rFonts w:ascii="Times New Roman" w:hAnsi="Times New Roman" w:cs="Times New Roman"/>
          <w:b/>
          <w:color w:val="17365D" w:themeColor="text2" w:themeShade="BF"/>
          <w:sz w:val="22"/>
          <w:szCs w:val="22"/>
        </w:rPr>
        <w:t>:00</w:t>
      </w:r>
      <w:r w:rsidRPr="001B0768">
        <w:rPr>
          <w:rFonts w:ascii="Times New Roman" w:hAnsi="Times New Roman" w:cs="Times New Roman"/>
          <w:color w:val="17365D" w:themeColor="text2" w:themeShade="BF"/>
          <w:sz w:val="22"/>
          <w:szCs w:val="22"/>
        </w:rPr>
        <w:t xml:space="preserve"> </w:t>
      </w:r>
      <w:r w:rsidRPr="00823550">
        <w:rPr>
          <w:rFonts w:ascii="Times New Roman" w:hAnsi="Times New Roman" w:cs="Times New Roman"/>
          <w:sz w:val="22"/>
          <w:szCs w:val="22"/>
        </w:rPr>
        <w:t>sati na adresi Naručitelja</w:t>
      </w:r>
      <w:r w:rsidR="00823550" w:rsidRPr="00823550">
        <w:rPr>
          <w:rFonts w:ascii="Times New Roman" w:hAnsi="Times New Roman" w:cs="Times New Roman"/>
          <w:sz w:val="22"/>
          <w:szCs w:val="22"/>
        </w:rPr>
        <w:t xml:space="preserve">: </w:t>
      </w:r>
      <w:r w:rsidR="00823550" w:rsidRPr="001B0768">
        <w:rPr>
          <w:rFonts w:ascii="Times New Roman" w:hAnsi="Times New Roman" w:cs="Times New Roman"/>
          <w:b/>
          <w:color w:val="17365D" w:themeColor="text2" w:themeShade="BF"/>
          <w:sz w:val="22"/>
          <w:szCs w:val="22"/>
        </w:rPr>
        <w:t xml:space="preserve">Požeško-slavonska županija, Županijska 7, Požega, Mala vijećnica, 1 kat. </w:t>
      </w:r>
    </w:p>
    <w:p w:rsidR="006A5EE9" w:rsidRPr="00823550" w:rsidRDefault="006A5EE9" w:rsidP="006A5EE9">
      <w:pPr>
        <w:spacing w:after="0" w:line="240" w:lineRule="auto"/>
        <w:jc w:val="both"/>
        <w:rPr>
          <w:rFonts w:ascii="Times New Roman" w:hAnsi="Times New Roman" w:cs="Times New Roman"/>
          <w:sz w:val="22"/>
          <w:szCs w:val="22"/>
        </w:rPr>
      </w:pPr>
      <w:r w:rsidRPr="00823550">
        <w:rPr>
          <w:rFonts w:ascii="Times New Roman" w:hAnsi="Times New Roman" w:cs="Times New Roman"/>
          <w:sz w:val="22"/>
          <w:szCs w:val="22"/>
        </w:rPr>
        <w:t>Javnom otvaranju ponuda smiju prisustvovati ovlašteni predstavnici ponuditelja i druge osobe.</w:t>
      </w:r>
    </w:p>
    <w:p w:rsidR="006A5EE9" w:rsidRPr="00823550" w:rsidRDefault="006A5EE9" w:rsidP="006A5EE9">
      <w:pPr>
        <w:spacing w:after="0" w:line="240" w:lineRule="auto"/>
        <w:jc w:val="both"/>
        <w:rPr>
          <w:rFonts w:ascii="Times New Roman" w:hAnsi="Times New Roman" w:cs="Times New Roman"/>
          <w:sz w:val="22"/>
          <w:szCs w:val="22"/>
        </w:rPr>
      </w:pPr>
      <w:r w:rsidRPr="00823550">
        <w:rPr>
          <w:rFonts w:ascii="Times New Roman" w:hAnsi="Times New Roman" w:cs="Times New Roman"/>
          <w:sz w:val="22"/>
          <w:szCs w:val="22"/>
        </w:rPr>
        <w:t>Pravo aktivnog sudjelovanja na javnom otvaranju ponuda imaju samo članovi stručnog povjerenstva za javnu nabavu i ovlašteni predstavnici ponuditelja.</w:t>
      </w:r>
    </w:p>
    <w:p w:rsidR="006A5EE9" w:rsidRPr="00823550" w:rsidRDefault="006A5EE9" w:rsidP="006A5EE9">
      <w:pPr>
        <w:spacing w:after="0" w:line="240" w:lineRule="auto"/>
        <w:jc w:val="both"/>
        <w:rPr>
          <w:rFonts w:ascii="Times New Roman" w:hAnsi="Times New Roman" w:cs="Times New Roman"/>
          <w:sz w:val="22"/>
          <w:szCs w:val="22"/>
        </w:rPr>
      </w:pPr>
      <w:r w:rsidRPr="00823550">
        <w:rPr>
          <w:rFonts w:ascii="Times New Roman" w:hAnsi="Times New Roman" w:cs="Times New Roman"/>
          <w:sz w:val="22"/>
          <w:szCs w:val="22"/>
        </w:rPr>
        <w:t>Ovlašteni predstavnici ponuditelja moraju svoje pismeno ovlaštenje predati neposredno prije otvaranja ponuda.</w:t>
      </w:r>
    </w:p>
    <w:p w:rsidR="00823550" w:rsidRPr="00FE086E" w:rsidRDefault="00823550" w:rsidP="00823550">
      <w:pPr>
        <w:pStyle w:val="Naslov5"/>
        <w:rPr>
          <w:rFonts w:ascii="Times New Roman" w:hAnsi="Times New Roman" w:cs="Times New Roman"/>
          <w:sz w:val="22"/>
          <w:szCs w:val="22"/>
        </w:rPr>
      </w:pPr>
      <w:r>
        <w:rPr>
          <w:rFonts w:ascii="Times New Roman" w:hAnsi="Times New Roman" w:cs="Times New Roman"/>
          <w:sz w:val="22"/>
          <w:szCs w:val="22"/>
        </w:rPr>
        <w:t>6.</w:t>
      </w:r>
      <w:r w:rsidR="00FC1A07">
        <w:rPr>
          <w:rFonts w:ascii="Times New Roman" w:hAnsi="Times New Roman" w:cs="Times New Roman"/>
          <w:sz w:val="22"/>
          <w:szCs w:val="22"/>
        </w:rPr>
        <w:t>5</w:t>
      </w:r>
      <w:r>
        <w:rPr>
          <w:rFonts w:ascii="Times New Roman" w:hAnsi="Times New Roman" w:cs="Times New Roman"/>
          <w:sz w:val="22"/>
          <w:szCs w:val="22"/>
        </w:rPr>
        <w:t>. ROK ZA DONOŠENJE ODLUKE O ODABIRU/PONIŠTENJU</w:t>
      </w:r>
    </w:p>
    <w:p w:rsidR="006A5EE9" w:rsidRPr="00FC1A07" w:rsidRDefault="006A5EE9" w:rsidP="006A5EE9">
      <w:pPr>
        <w:spacing w:after="0" w:line="240" w:lineRule="auto"/>
        <w:jc w:val="both"/>
        <w:rPr>
          <w:rFonts w:ascii="Times New Roman" w:hAnsi="Times New Roman" w:cs="Times New Roman"/>
          <w:sz w:val="22"/>
          <w:szCs w:val="22"/>
        </w:rPr>
      </w:pPr>
      <w:r w:rsidRPr="00FC1A07">
        <w:rPr>
          <w:rFonts w:ascii="Times New Roman" w:hAnsi="Times New Roman" w:cs="Times New Roman"/>
          <w:sz w:val="22"/>
          <w:szCs w:val="22"/>
        </w:rPr>
        <w:t xml:space="preserve">Odluka o odabiru/poništenju donosi se u roku od </w:t>
      </w:r>
      <w:r w:rsidR="00FC1A07" w:rsidRPr="00FC1A07">
        <w:rPr>
          <w:rFonts w:ascii="Times New Roman" w:hAnsi="Times New Roman" w:cs="Times New Roman"/>
          <w:sz w:val="22"/>
          <w:szCs w:val="22"/>
        </w:rPr>
        <w:t>9</w:t>
      </w:r>
      <w:r w:rsidRPr="00FC1A07">
        <w:rPr>
          <w:rFonts w:ascii="Times New Roman" w:hAnsi="Times New Roman" w:cs="Times New Roman"/>
          <w:sz w:val="22"/>
          <w:szCs w:val="22"/>
        </w:rPr>
        <w:t>0 dana od dana isteka roka za dostavu ponuda.</w:t>
      </w:r>
    </w:p>
    <w:p w:rsidR="006A5EE9" w:rsidRPr="00FC1A07" w:rsidRDefault="006A5EE9" w:rsidP="006A5EE9">
      <w:pPr>
        <w:spacing w:after="0" w:line="240" w:lineRule="auto"/>
        <w:jc w:val="both"/>
        <w:rPr>
          <w:rFonts w:ascii="Times New Roman" w:hAnsi="Times New Roman" w:cs="Times New Roman"/>
          <w:sz w:val="22"/>
          <w:szCs w:val="22"/>
        </w:rPr>
      </w:pPr>
      <w:r w:rsidRPr="00FC1A07">
        <w:rPr>
          <w:rFonts w:ascii="Times New Roman" w:hAnsi="Times New Roman" w:cs="Times New Roman"/>
          <w:sz w:val="22"/>
          <w:szCs w:val="22"/>
        </w:rPr>
        <w:t>Ako su dvije ili više valjanih ponuda jednako rangirane prema kriteriju za odabir, naručitelj će odabrati ponudu koja je zaprimljena ranije.</w:t>
      </w:r>
    </w:p>
    <w:p w:rsidR="006A5EE9" w:rsidRPr="00FC1A07" w:rsidRDefault="00FC1A07" w:rsidP="00FC1A07">
      <w:pPr>
        <w:pStyle w:val="Naslov5"/>
        <w:rPr>
          <w:rFonts w:ascii="Times New Roman" w:hAnsi="Times New Roman" w:cs="Times New Roman"/>
          <w:sz w:val="22"/>
          <w:szCs w:val="22"/>
        </w:rPr>
      </w:pPr>
      <w:r w:rsidRPr="00FC1A07">
        <w:rPr>
          <w:rFonts w:ascii="Times New Roman" w:hAnsi="Times New Roman" w:cs="Times New Roman"/>
          <w:sz w:val="22"/>
          <w:szCs w:val="22"/>
        </w:rPr>
        <w:t>6.6. IZUZETNO NISKE PONUDE</w:t>
      </w:r>
    </w:p>
    <w:p w:rsidR="006A5EE9" w:rsidRPr="00FC1A07" w:rsidRDefault="006A5EE9" w:rsidP="006A5EE9">
      <w:pPr>
        <w:spacing w:after="0" w:line="240" w:lineRule="auto"/>
        <w:jc w:val="both"/>
        <w:rPr>
          <w:rFonts w:ascii="Times New Roman" w:hAnsi="Times New Roman" w:cs="Times New Roman"/>
          <w:sz w:val="22"/>
          <w:szCs w:val="22"/>
        </w:rPr>
      </w:pPr>
      <w:r w:rsidRPr="00FC1A07">
        <w:rPr>
          <w:rFonts w:ascii="Times New Roman" w:hAnsi="Times New Roman" w:cs="Times New Roman"/>
          <w:sz w:val="22"/>
          <w:szCs w:val="22"/>
        </w:rPr>
        <w:t>Naručitelj će odbiti ponudu ako objašnjenje ili dostavljeni dokazi zadovoljavajuće ne objašnjavaju nisku predloženu razinu cijene ili troškova, a sukladno članku 289. ZJN 2016.</w:t>
      </w:r>
    </w:p>
    <w:p w:rsidR="006A5EE9" w:rsidRPr="00FC1A07" w:rsidRDefault="00FC1A07" w:rsidP="00FC1A07">
      <w:pPr>
        <w:pStyle w:val="Naslov5"/>
        <w:rPr>
          <w:rFonts w:ascii="Times New Roman" w:hAnsi="Times New Roman" w:cs="Times New Roman"/>
          <w:sz w:val="22"/>
          <w:szCs w:val="22"/>
        </w:rPr>
      </w:pPr>
      <w:r w:rsidRPr="00FC1A07">
        <w:rPr>
          <w:rFonts w:ascii="Times New Roman" w:hAnsi="Times New Roman" w:cs="Times New Roman"/>
          <w:sz w:val="22"/>
          <w:szCs w:val="22"/>
        </w:rPr>
        <w:t>6.7. ROK, NAČIN I UVJETI PLAČANJA</w:t>
      </w:r>
    </w:p>
    <w:p w:rsidR="00290823" w:rsidRDefault="006A5EE9" w:rsidP="006A5EE9">
      <w:pPr>
        <w:spacing w:after="0" w:line="240" w:lineRule="auto"/>
        <w:jc w:val="both"/>
        <w:rPr>
          <w:rFonts w:ascii="Times New Roman" w:hAnsi="Times New Roman" w:cs="Times New Roman"/>
          <w:sz w:val="22"/>
          <w:szCs w:val="22"/>
        </w:rPr>
      </w:pPr>
      <w:r w:rsidRPr="00FC1A07">
        <w:rPr>
          <w:rFonts w:ascii="Times New Roman" w:hAnsi="Times New Roman" w:cs="Times New Roman"/>
          <w:sz w:val="22"/>
          <w:szCs w:val="22"/>
        </w:rPr>
        <w:t>Plaćanje će se izvršiti na temelju računa koji sadrži sve potrebne zakonske elemente i podatke u skladu s ugovorom kao i broj te datum ugovora, na račun ugovaratelja u roku od 60 dana od</w:t>
      </w:r>
      <w:r w:rsidR="00FC1A07">
        <w:rPr>
          <w:rFonts w:ascii="Times New Roman" w:hAnsi="Times New Roman" w:cs="Times New Roman"/>
          <w:sz w:val="22"/>
          <w:szCs w:val="22"/>
        </w:rPr>
        <w:t xml:space="preserve"> dana primitka valjanog računa</w:t>
      </w:r>
      <w:r w:rsidR="00990C35">
        <w:rPr>
          <w:rFonts w:ascii="Times New Roman" w:hAnsi="Times New Roman" w:cs="Times New Roman"/>
          <w:sz w:val="22"/>
          <w:szCs w:val="22"/>
        </w:rPr>
        <w:t xml:space="preserve"> </w:t>
      </w:r>
      <w:r w:rsidR="00990C35" w:rsidRPr="00990C35">
        <w:rPr>
          <w:rFonts w:ascii="Times New Roman" w:hAnsi="Times New Roman" w:cs="Times New Roman"/>
          <w:sz w:val="22"/>
          <w:szCs w:val="22"/>
        </w:rPr>
        <w:t xml:space="preserve">sve sukladno članku 11. i 12. Zakona o financijskom poslovanju i predstečajnoj nagodbi  ( NN: 108/12., 144/12., 81/13. i 112/13.; 71/15 - Stečajni zakon i 78/15. - Zakon o izmjenama i dopunama Zakona o obveznim odnosima). </w:t>
      </w:r>
    </w:p>
    <w:p w:rsidR="00290823" w:rsidRDefault="00990C35" w:rsidP="006A5EE9">
      <w:pPr>
        <w:spacing w:after="0" w:line="240" w:lineRule="auto"/>
        <w:jc w:val="both"/>
        <w:rPr>
          <w:rFonts w:ascii="Times New Roman" w:hAnsi="Times New Roman" w:cs="Times New Roman"/>
          <w:sz w:val="22"/>
          <w:szCs w:val="22"/>
        </w:rPr>
      </w:pPr>
      <w:r w:rsidRPr="00990C35">
        <w:rPr>
          <w:rFonts w:ascii="Times New Roman" w:hAnsi="Times New Roman" w:cs="Times New Roman"/>
          <w:sz w:val="22"/>
          <w:szCs w:val="22"/>
        </w:rPr>
        <w:t>Uz račun mora biti priložen Zapisnik o uredno ispunjenoj ugovornoj obvezi (uspješno izvršenom preuzimanju sa stavljanjem u punu funkciju predmeta nabave, te zaprimanju potrebnih jamstava za otklanjanje nedostataka u jamstvenom roku).</w:t>
      </w:r>
    </w:p>
    <w:p w:rsidR="00290823" w:rsidRDefault="00990C35" w:rsidP="006A5EE9">
      <w:pPr>
        <w:spacing w:after="0" w:line="240" w:lineRule="auto"/>
        <w:jc w:val="both"/>
        <w:rPr>
          <w:rFonts w:ascii="Times New Roman" w:hAnsi="Times New Roman" w:cs="Times New Roman"/>
          <w:sz w:val="22"/>
          <w:szCs w:val="22"/>
        </w:rPr>
      </w:pPr>
      <w:r w:rsidRPr="00990C35">
        <w:rPr>
          <w:rFonts w:ascii="Times New Roman" w:hAnsi="Times New Roman" w:cs="Times New Roman"/>
          <w:sz w:val="22"/>
          <w:szCs w:val="22"/>
        </w:rPr>
        <w:t>Račun se dostavlja na plaćanje na adresu:</w:t>
      </w:r>
      <w:r w:rsidR="00D27549">
        <w:rPr>
          <w:rFonts w:ascii="Times New Roman" w:hAnsi="Times New Roman" w:cs="Times New Roman"/>
          <w:sz w:val="22"/>
          <w:szCs w:val="22"/>
        </w:rPr>
        <w:t xml:space="preserve"> </w:t>
      </w:r>
      <w:r w:rsidR="00290823">
        <w:rPr>
          <w:rFonts w:ascii="Times New Roman" w:hAnsi="Times New Roman" w:cs="Times New Roman"/>
          <w:sz w:val="22"/>
          <w:szCs w:val="22"/>
        </w:rPr>
        <w:t>Požeško-slavonska županija, Županijska 7, Požega</w:t>
      </w:r>
      <w:r w:rsidRPr="00990C35">
        <w:rPr>
          <w:rFonts w:ascii="Times New Roman" w:hAnsi="Times New Roman" w:cs="Times New Roman"/>
          <w:sz w:val="22"/>
          <w:szCs w:val="22"/>
        </w:rPr>
        <w:t>, s naznakom naziva ugovora i s pozivom na broj ugovora kod Naručitelja.</w:t>
      </w:r>
    </w:p>
    <w:p w:rsidR="00290823" w:rsidRDefault="00990C35" w:rsidP="006A5EE9">
      <w:pPr>
        <w:spacing w:after="0" w:line="240" w:lineRule="auto"/>
        <w:jc w:val="both"/>
        <w:rPr>
          <w:rFonts w:ascii="Times New Roman" w:hAnsi="Times New Roman" w:cs="Times New Roman"/>
          <w:sz w:val="22"/>
          <w:szCs w:val="22"/>
        </w:rPr>
      </w:pPr>
      <w:r w:rsidRPr="00990C35">
        <w:rPr>
          <w:rFonts w:ascii="Times New Roman" w:hAnsi="Times New Roman" w:cs="Times New Roman"/>
          <w:sz w:val="22"/>
          <w:szCs w:val="22"/>
        </w:rPr>
        <w:t xml:space="preserve"> Računi ispostavljeni na nepropisan način će biti vraćeni. </w:t>
      </w:r>
    </w:p>
    <w:p w:rsidR="006A5EE9" w:rsidRPr="00FC1A07" w:rsidRDefault="00990C35" w:rsidP="006A5EE9">
      <w:pPr>
        <w:spacing w:after="0" w:line="240" w:lineRule="auto"/>
        <w:jc w:val="both"/>
        <w:rPr>
          <w:rFonts w:ascii="Times New Roman" w:hAnsi="Times New Roman" w:cs="Times New Roman"/>
          <w:sz w:val="22"/>
          <w:szCs w:val="22"/>
        </w:rPr>
      </w:pPr>
      <w:r w:rsidRPr="00990C35">
        <w:rPr>
          <w:rFonts w:ascii="Times New Roman" w:hAnsi="Times New Roman" w:cs="Times New Roman"/>
          <w:sz w:val="22"/>
          <w:szCs w:val="22"/>
        </w:rPr>
        <w:t>Plaćanje se vrši na račun odabranog ponuditelja.</w:t>
      </w:r>
      <w:r w:rsidR="00FC1A07">
        <w:rPr>
          <w:rFonts w:ascii="Times New Roman" w:hAnsi="Times New Roman" w:cs="Times New Roman"/>
          <w:sz w:val="22"/>
          <w:szCs w:val="22"/>
        </w:rPr>
        <w:t>.</w:t>
      </w:r>
    </w:p>
    <w:p w:rsidR="006A5EE9" w:rsidRPr="00FC1A07" w:rsidRDefault="006A5EE9" w:rsidP="006A5EE9">
      <w:pPr>
        <w:spacing w:after="0" w:line="240" w:lineRule="auto"/>
        <w:jc w:val="both"/>
        <w:rPr>
          <w:rFonts w:ascii="Times New Roman" w:hAnsi="Times New Roman" w:cs="Times New Roman"/>
          <w:sz w:val="22"/>
        </w:rPr>
      </w:pPr>
      <w:r w:rsidRPr="00FC1A07">
        <w:rPr>
          <w:rFonts w:ascii="Times New Roman" w:hAnsi="Times New Roman" w:cs="Times New Roman"/>
          <w:sz w:val="22"/>
        </w:rPr>
        <w:t>Nema avansnog plaćanja.</w:t>
      </w:r>
    </w:p>
    <w:p w:rsidR="006A5EE9" w:rsidRPr="00FC1A07" w:rsidRDefault="006A5EE9" w:rsidP="006A5EE9">
      <w:pPr>
        <w:spacing w:after="0" w:line="240" w:lineRule="auto"/>
        <w:jc w:val="both"/>
        <w:rPr>
          <w:rFonts w:ascii="Times New Roman" w:hAnsi="Times New Roman" w:cs="Times New Roman"/>
          <w:sz w:val="22"/>
        </w:rPr>
      </w:pPr>
      <w:r w:rsidRPr="00FC1A07">
        <w:rPr>
          <w:rFonts w:ascii="Times New Roman" w:hAnsi="Times New Roman" w:cs="Times New Roman"/>
          <w:sz w:val="22"/>
        </w:rPr>
        <w:t>Naručitelj ne daje nikakav depozit, akontaciju odnosno učešće.</w:t>
      </w:r>
    </w:p>
    <w:p w:rsidR="006A5EE9" w:rsidRPr="00FC1A07" w:rsidRDefault="006A5EE9" w:rsidP="006A5EE9">
      <w:pPr>
        <w:spacing w:after="0" w:line="240" w:lineRule="auto"/>
        <w:jc w:val="both"/>
        <w:rPr>
          <w:rFonts w:ascii="Times New Roman" w:hAnsi="Times New Roman" w:cs="Times New Roman"/>
          <w:sz w:val="22"/>
        </w:rPr>
      </w:pPr>
      <w:r w:rsidRPr="00FC1A07">
        <w:rPr>
          <w:rFonts w:ascii="Times New Roman" w:hAnsi="Times New Roman" w:cs="Times New Roman"/>
          <w:sz w:val="22"/>
        </w:rPr>
        <w:t>Naručitelj ne osigurava i</w:t>
      </w:r>
      <w:r w:rsidR="00FC1A07">
        <w:rPr>
          <w:rFonts w:ascii="Times New Roman" w:hAnsi="Times New Roman" w:cs="Times New Roman"/>
          <w:sz w:val="22"/>
        </w:rPr>
        <w:t>nstrumente osiguranja plaćanja.</w:t>
      </w:r>
    </w:p>
    <w:p w:rsidR="006A5EE9" w:rsidRPr="00FC1A07" w:rsidRDefault="006A5EE9" w:rsidP="006A5EE9">
      <w:pPr>
        <w:spacing w:after="0" w:line="240" w:lineRule="auto"/>
        <w:jc w:val="both"/>
        <w:rPr>
          <w:rFonts w:ascii="Times New Roman" w:hAnsi="Times New Roman" w:cs="Times New Roman"/>
          <w:sz w:val="22"/>
          <w:szCs w:val="22"/>
        </w:rPr>
      </w:pPr>
      <w:r w:rsidRPr="00FC1A07">
        <w:rPr>
          <w:rFonts w:ascii="Times New Roman" w:hAnsi="Times New Roman" w:cs="Times New Roman"/>
          <w:sz w:val="22"/>
          <w:szCs w:val="22"/>
        </w:rPr>
        <w:t>Ukoliko ugovaratelj određeni dio predmeta nabave ustupi svom podugovaratelju, uz svoj račun obvezno prilaže valjani račun podugovaratelja kojeg je prethodno potvrdio. Priloženi račun naručitelj neposredno plaća podugovaratelju.</w:t>
      </w:r>
    </w:p>
    <w:p w:rsidR="00FC1A07" w:rsidRDefault="00FC1A07" w:rsidP="006A5EE9">
      <w:pPr>
        <w:spacing w:after="0" w:line="240" w:lineRule="auto"/>
        <w:jc w:val="both"/>
      </w:pPr>
    </w:p>
    <w:p w:rsidR="00FC1A07" w:rsidRPr="00FE086E" w:rsidRDefault="00FC1A07" w:rsidP="00FC1A07">
      <w:pPr>
        <w:pStyle w:val="Naslov5"/>
        <w:rPr>
          <w:rFonts w:ascii="Times New Roman" w:hAnsi="Times New Roman" w:cs="Times New Roman"/>
          <w:sz w:val="22"/>
          <w:szCs w:val="22"/>
        </w:rPr>
      </w:pPr>
      <w:r>
        <w:rPr>
          <w:rFonts w:ascii="Times New Roman" w:hAnsi="Times New Roman" w:cs="Times New Roman"/>
          <w:sz w:val="22"/>
          <w:szCs w:val="22"/>
        </w:rPr>
        <w:t>6.8. TROŠAK PONUDE</w:t>
      </w:r>
    </w:p>
    <w:p w:rsidR="006A5EE9" w:rsidRPr="00FC1A07" w:rsidRDefault="006A5EE9" w:rsidP="006A5EE9">
      <w:pPr>
        <w:spacing w:after="0" w:line="240" w:lineRule="auto"/>
        <w:jc w:val="both"/>
        <w:rPr>
          <w:rFonts w:ascii="Times New Roman" w:hAnsi="Times New Roman" w:cs="Times New Roman"/>
          <w:sz w:val="22"/>
          <w:szCs w:val="22"/>
        </w:rPr>
      </w:pPr>
      <w:r w:rsidRPr="00A678E3">
        <w:lastRenderedPageBreak/>
        <w:t>-</w:t>
      </w:r>
      <w:r w:rsidR="00FC1A07">
        <w:t xml:space="preserve"> </w:t>
      </w:r>
      <w:r w:rsidRPr="00FC1A07">
        <w:rPr>
          <w:rFonts w:ascii="Times New Roman" w:hAnsi="Times New Roman" w:cs="Times New Roman"/>
          <w:sz w:val="22"/>
          <w:szCs w:val="22"/>
        </w:rPr>
        <w:t>Trošak pripreme i podnošenja ponude u cijelosti snosi ponuditelj.</w:t>
      </w:r>
    </w:p>
    <w:p w:rsidR="006A5EE9" w:rsidRPr="00FC1A07" w:rsidRDefault="00FC1A07" w:rsidP="006A5EE9">
      <w:pPr>
        <w:spacing w:after="0" w:line="240" w:lineRule="auto"/>
        <w:jc w:val="both"/>
        <w:rPr>
          <w:rFonts w:ascii="Times New Roman" w:hAnsi="Times New Roman" w:cs="Times New Roman"/>
          <w:sz w:val="22"/>
          <w:szCs w:val="22"/>
        </w:rPr>
      </w:pPr>
      <w:r w:rsidRPr="00FC1A07">
        <w:rPr>
          <w:rFonts w:ascii="Times New Roman" w:hAnsi="Times New Roman" w:cs="Times New Roman"/>
          <w:sz w:val="22"/>
          <w:szCs w:val="22"/>
        </w:rPr>
        <w:t xml:space="preserve">- </w:t>
      </w:r>
      <w:r w:rsidR="006A5EE9" w:rsidRPr="00FC1A07">
        <w:rPr>
          <w:rFonts w:ascii="Times New Roman" w:hAnsi="Times New Roman" w:cs="Times New Roman"/>
          <w:sz w:val="22"/>
          <w:szCs w:val="22"/>
        </w:rPr>
        <w:t>Ponude i dokumentacija priložena uz ponudu (osim jamstva za ozbiljnost ponude) se ne vraćaju.</w:t>
      </w:r>
    </w:p>
    <w:p w:rsidR="006A5EE9" w:rsidRDefault="00FC1A07" w:rsidP="006A5EE9">
      <w:pPr>
        <w:spacing w:after="0" w:line="240" w:lineRule="auto"/>
        <w:jc w:val="both"/>
        <w:rPr>
          <w:rFonts w:ascii="Times New Roman" w:hAnsi="Times New Roman" w:cs="Times New Roman"/>
          <w:sz w:val="22"/>
          <w:szCs w:val="22"/>
        </w:rPr>
      </w:pPr>
      <w:r w:rsidRPr="00FC1A07">
        <w:rPr>
          <w:rFonts w:ascii="Times New Roman" w:hAnsi="Times New Roman" w:cs="Times New Roman"/>
          <w:sz w:val="22"/>
          <w:szCs w:val="22"/>
        </w:rPr>
        <w:t xml:space="preserve">- </w:t>
      </w:r>
      <w:r w:rsidR="006A5EE9" w:rsidRPr="00FC1A07">
        <w:rPr>
          <w:rFonts w:ascii="Times New Roman" w:hAnsi="Times New Roman" w:cs="Times New Roman"/>
          <w:sz w:val="22"/>
          <w:szCs w:val="22"/>
        </w:rPr>
        <w:t>Dokumentacija o nabavi se ne naplaćuje. Dokumentaciju o nabavi ponuditelji preuzimaju u elektronskom</w:t>
      </w:r>
      <w:r w:rsidR="006A5EE9" w:rsidRPr="00FC1A07">
        <w:rPr>
          <w:rFonts w:ascii="Times New Roman" w:hAnsi="Times New Roman" w:cs="Times New Roman"/>
          <w:sz w:val="22"/>
          <w:szCs w:val="22"/>
        </w:rPr>
        <w:tab/>
        <w:t>obliku</w:t>
      </w:r>
      <w:r w:rsidR="006A5EE9" w:rsidRPr="00FC1A07">
        <w:rPr>
          <w:rFonts w:ascii="Times New Roman" w:hAnsi="Times New Roman" w:cs="Times New Roman"/>
          <w:sz w:val="22"/>
          <w:szCs w:val="22"/>
        </w:rPr>
        <w:tab/>
        <w:t xml:space="preserve">na internetskoj stranici EOJN RH: </w:t>
      </w:r>
      <w:hyperlink r:id="rId15" w:history="1">
        <w:r w:rsidR="006A5EE9" w:rsidRPr="00FC1A07">
          <w:rPr>
            <w:rStyle w:val="Hiperveza"/>
            <w:rFonts w:ascii="Times New Roman" w:hAnsi="Times New Roman" w:cs="Times New Roman"/>
            <w:sz w:val="22"/>
            <w:szCs w:val="22"/>
          </w:rPr>
          <w:t>https://eoin.nn.hr/Oglasnik/</w:t>
        </w:r>
      </w:hyperlink>
      <w:r>
        <w:rPr>
          <w:rFonts w:ascii="Times New Roman" w:hAnsi="Times New Roman" w:cs="Times New Roman"/>
          <w:sz w:val="22"/>
          <w:szCs w:val="22"/>
        </w:rPr>
        <w:t>.</w:t>
      </w:r>
    </w:p>
    <w:p w:rsidR="001B0768" w:rsidRPr="00FC1A07" w:rsidRDefault="001B0768" w:rsidP="006A5EE9">
      <w:pPr>
        <w:spacing w:after="0" w:line="240" w:lineRule="auto"/>
        <w:jc w:val="both"/>
        <w:rPr>
          <w:rFonts w:ascii="Times New Roman" w:hAnsi="Times New Roman" w:cs="Times New Roman"/>
          <w:sz w:val="22"/>
          <w:szCs w:val="22"/>
        </w:rPr>
      </w:pPr>
    </w:p>
    <w:p w:rsidR="006A5EE9" w:rsidRPr="001B0768" w:rsidRDefault="006A5EE9" w:rsidP="006A5EE9">
      <w:pPr>
        <w:autoSpaceDE w:val="0"/>
        <w:autoSpaceDN w:val="0"/>
        <w:adjustRightInd w:val="0"/>
        <w:spacing w:after="0" w:line="240" w:lineRule="auto"/>
        <w:rPr>
          <w:rFonts w:ascii="Times New Roman" w:hAnsi="Times New Roman" w:cs="Times New Roman"/>
          <w:color w:val="17365D" w:themeColor="text2" w:themeShade="BF"/>
          <w:sz w:val="22"/>
          <w:szCs w:val="22"/>
        </w:rPr>
      </w:pPr>
      <w:r w:rsidRPr="001B0768">
        <w:rPr>
          <w:rFonts w:ascii="Times New Roman" w:hAnsi="Times New Roman" w:cs="Times New Roman"/>
          <w:b/>
          <w:bCs/>
          <w:color w:val="17365D" w:themeColor="text2" w:themeShade="BF"/>
          <w:sz w:val="22"/>
          <w:szCs w:val="22"/>
        </w:rPr>
        <w:t xml:space="preserve">Dokumenti koji će se nakon završetka postupka javne nabave vratiti ponuditeljima </w:t>
      </w:r>
    </w:p>
    <w:p w:rsidR="006A5EE9" w:rsidRPr="00FC1A07" w:rsidRDefault="006A5EE9" w:rsidP="006A5EE9">
      <w:pPr>
        <w:autoSpaceDE w:val="0"/>
        <w:autoSpaceDN w:val="0"/>
        <w:adjustRightInd w:val="0"/>
        <w:spacing w:after="0" w:line="240" w:lineRule="auto"/>
        <w:rPr>
          <w:rFonts w:ascii="Times New Roman" w:hAnsi="Times New Roman" w:cs="Times New Roman"/>
          <w:color w:val="000000"/>
          <w:sz w:val="22"/>
          <w:szCs w:val="22"/>
        </w:rPr>
      </w:pPr>
      <w:r w:rsidRPr="00FC1A07">
        <w:rPr>
          <w:rFonts w:ascii="Times New Roman" w:hAnsi="Times New Roman" w:cs="Times New Roman"/>
          <w:color w:val="000000"/>
          <w:sz w:val="22"/>
          <w:szCs w:val="22"/>
        </w:rPr>
        <w:t xml:space="preserve">Sukladno članku 217. ZJN 2016 </w:t>
      </w:r>
      <w:r w:rsidR="001B0768">
        <w:rPr>
          <w:rFonts w:ascii="Times New Roman" w:hAnsi="Times New Roman" w:cs="Times New Roman"/>
          <w:color w:val="000000"/>
          <w:sz w:val="22"/>
          <w:szCs w:val="22"/>
        </w:rPr>
        <w:t xml:space="preserve"> (Narodne novine 120/16) </w:t>
      </w:r>
      <w:r w:rsidRPr="00FC1A07">
        <w:rPr>
          <w:rFonts w:ascii="Times New Roman" w:hAnsi="Times New Roman" w:cs="Times New Roman"/>
          <w:color w:val="000000"/>
          <w:sz w:val="22"/>
          <w:szCs w:val="22"/>
        </w:rPr>
        <w:t xml:space="preserve">naručitelj će ponuditeljima vratiti jamstvo za ozbiljnost ponude u roku od deset dana od dana dostave jamstva za uredno izvršenje ugovora o javnoj nabavi, a presliku jamstva će pohraniti. </w:t>
      </w:r>
    </w:p>
    <w:p w:rsidR="006A5EE9" w:rsidRPr="00FC1A07" w:rsidRDefault="006A5EE9" w:rsidP="006A5EE9">
      <w:pPr>
        <w:spacing w:after="0" w:line="240" w:lineRule="auto"/>
        <w:jc w:val="both"/>
        <w:rPr>
          <w:rFonts w:ascii="Times New Roman" w:hAnsi="Times New Roman" w:cs="Times New Roman"/>
          <w:sz w:val="22"/>
          <w:szCs w:val="22"/>
        </w:rPr>
      </w:pPr>
      <w:r w:rsidRPr="00FC1A07">
        <w:rPr>
          <w:rFonts w:ascii="Times New Roman" w:hAnsi="Times New Roman" w:cs="Times New Roman"/>
          <w:color w:val="000000"/>
          <w:sz w:val="22"/>
          <w:szCs w:val="22"/>
        </w:rPr>
        <w:t>Sve elektronički dostavljene ponude Oglasnik će pohraniti na način koji omogućava čuvanje integriteta podataka i pristup integriranim verzijama dokumenata uz mogućnost pohrane kopije dokumenata u vlastitim arhivima naručitelja po isteku roka za dostavu ponuda, odnosno javnog otvaranja ponuda.</w:t>
      </w:r>
    </w:p>
    <w:p w:rsidR="00FC1A07" w:rsidRPr="00FE086E" w:rsidRDefault="00FC1A07" w:rsidP="00FC1A07">
      <w:pPr>
        <w:pStyle w:val="Naslov5"/>
        <w:rPr>
          <w:rFonts w:ascii="Times New Roman" w:hAnsi="Times New Roman" w:cs="Times New Roman"/>
          <w:sz w:val="22"/>
          <w:szCs w:val="22"/>
        </w:rPr>
      </w:pPr>
      <w:r>
        <w:rPr>
          <w:rFonts w:ascii="Times New Roman" w:hAnsi="Times New Roman" w:cs="Times New Roman"/>
          <w:sz w:val="22"/>
          <w:szCs w:val="22"/>
        </w:rPr>
        <w:t>6.9. SKLAPANJE UGOVORA O JAVNOJ NABAVI</w:t>
      </w:r>
    </w:p>
    <w:p w:rsidR="006A5EE9" w:rsidRPr="00FC1A07" w:rsidRDefault="006A5EE9" w:rsidP="006A5EE9">
      <w:pPr>
        <w:spacing w:after="0" w:line="240" w:lineRule="auto"/>
        <w:jc w:val="both"/>
        <w:rPr>
          <w:rFonts w:ascii="Times New Roman" w:hAnsi="Times New Roman" w:cs="Times New Roman"/>
          <w:sz w:val="22"/>
          <w:szCs w:val="22"/>
        </w:rPr>
      </w:pPr>
      <w:r w:rsidRPr="00FC1A07">
        <w:rPr>
          <w:rFonts w:ascii="Times New Roman" w:hAnsi="Times New Roman" w:cs="Times New Roman"/>
          <w:sz w:val="22"/>
          <w:szCs w:val="22"/>
        </w:rPr>
        <w:t>Temeljem članka 312. ZJN 2016</w:t>
      </w:r>
      <w:r w:rsidR="001B0768">
        <w:rPr>
          <w:rFonts w:ascii="Times New Roman" w:hAnsi="Times New Roman" w:cs="Times New Roman"/>
          <w:sz w:val="22"/>
          <w:szCs w:val="22"/>
        </w:rPr>
        <w:t xml:space="preserve"> (Narodne novine 120/16)</w:t>
      </w:r>
      <w:r w:rsidRPr="00FC1A07">
        <w:rPr>
          <w:rFonts w:ascii="Times New Roman" w:hAnsi="Times New Roman" w:cs="Times New Roman"/>
          <w:sz w:val="22"/>
          <w:szCs w:val="22"/>
        </w:rPr>
        <w:t xml:space="preserve"> ugovor o javnoj nabavi sklopit će se u pisanom obliku u roku od 30 dana od da</w:t>
      </w:r>
      <w:r w:rsidR="00FC1A07">
        <w:rPr>
          <w:rFonts w:ascii="Times New Roman" w:hAnsi="Times New Roman" w:cs="Times New Roman"/>
          <w:sz w:val="22"/>
          <w:szCs w:val="22"/>
        </w:rPr>
        <w:t>na izvršnosti odluke o odabiru.</w:t>
      </w:r>
    </w:p>
    <w:p w:rsidR="006A5EE9" w:rsidRPr="00FC1A07" w:rsidRDefault="006A5EE9" w:rsidP="006A5EE9">
      <w:pPr>
        <w:spacing w:after="0" w:line="240" w:lineRule="auto"/>
        <w:jc w:val="both"/>
        <w:rPr>
          <w:rFonts w:ascii="Times New Roman" w:hAnsi="Times New Roman" w:cs="Times New Roman"/>
          <w:sz w:val="22"/>
          <w:szCs w:val="22"/>
        </w:rPr>
      </w:pPr>
      <w:r w:rsidRPr="00FC1A07">
        <w:rPr>
          <w:rFonts w:ascii="Times New Roman" w:hAnsi="Times New Roman" w:cs="Times New Roman"/>
          <w:sz w:val="22"/>
          <w:szCs w:val="22"/>
        </w:rPr>
        <w:t>Ugovor o javnoj nabavi sklopit će se posebno za svaku grupu predmeta nabave s jednim ponuditeljem koji je odabran u toj grupi, sukladno traženim uvjet</w:t>
      </w:r>
      <w:r w:rsidR="00FC1A07">
        <w:rPr>
          <w:rFonts w:ascii="Times New Roman" w:hAnsi="Times New Roman" w:cs="Times New Roman"/>
          <w:sz w:val="22"/>
          <w:szCs w:val="22"/>
        </w:rPr>
        <w:t xml:space="preserve">ima iz dokumentacije o nabavi. </w:t>
      </w:r>
    </w:p>
    <w:p w:rsidR="006A5EE9" w:rsidRPr="00290823" w:rsidRDefault="006A5EE9" w:rsidP="006A5EE9">
      <w:pPr>
        <w:spacing w:after="0" w:line="240" w:lineRule="auto"/>
        <w:jc w:val="both"/>
        <w:rPr>
          <w:rFonts w:ascii="Times New Roman" w:hAnsi="Times New Roman" w:cs="Times New Roman"/>
          <w:sz w:val="22"/>
          <w:szCs w:val="22"/>
        </w:rPr>
      </w:pPr>
      <w:r w:rsidRPr="00FC1A07">
        <w:rPr>
          <w:rFonts w:ascii="Times New Roman" w:hAnsi="Times New Roman" w:cs="Times New Roman"/>
          <w:sz w:val="22"/>
          <w:szCs w:val="22"/>
        </w:rPr>
        <w:t>Ako je ponuda istog ponuditelja odabrana u više grupa naručitelj može s tim odabranim ponuditeljem sklopiti jedan ugov</w:t>
      </w:r>
      <w:r w:rsidR="00290823">
        <w:rPr>
          <w:rFonts w:ascii="Times New Roman" w:hAnsi="Times New Roman" w:cs="Times New Roman"/>
          <w:sz w:val="22"/>
          <w:szCs w:val="22"/>
        </w:rPr>
        <w:t>or o javnoj nabavi za te grupe.</w:t>
      </w:r>
    </w:p>
    <w:p w:rsidR="006A5EE9" w:rsidRPr="00FC1A07" w:rsidRDefault="006A5EE9" w:rsidP="006A5EE9">
      <w:pPr>
        <w:spacing w:after="0" w:line="240" w:lineRule="auto"/>
        <w:jc w:val="both"/>
        <w:rPr>
          <w:rFonts w:ascii="Times New Roman" w:hAnsi="Times New Roman" w:cs="Times New Roman"/>
          <w:sz w:val="22"/>
          <w:szCs w:val="22"/>
        </w:rPr>
      </w:pPr>
      <w:r w:rsidRPr="00FC1A07">
        <w:rPr>
          <w:rFonts w:ascii="Times New Roman" w:hAnsi="Times New Roman" w:cs="Times New Roman"/>
          <w:sz w:val="22"/>
          <w:szCs w:val="22"/>
        </w:rPr>
        <w:t>Ugovor o javnoj nabavi mora biti sklopljen u skladu s uvjetima određenima u dokumentaciji o nabavi i odabranom ponudom.</w:t>
      </w:r>
    </w:p>
    <w:p w:rsidR="006A5EE9" w:rsidRPr="00FC1A07" w:rsidRDefault="006A5EE9" w:rsidP="006A5EE9">
      <w:pPr>
        <w:spacing w:after="0" w:line="240" w:lineRule="auto"/>
        <w:jc w:val="both"/>
        <w:rPr>
          <w:rFonts w:ascii="Times New Roman" w:hAnsi="Times New Roman" w:cs="Times New Roman"/>
          <w:sz w:val="22"/>
          <w:szCs w:val="22"/>
        </w:rPr>
      </w:pPr>
      <w:r w:rsidRPr="00FC1A07">
        <w:rPr>
          <w:rFonts w:ascii="Times New Roman" w:hAnsi="Times New Roman" w:cs="Times New Roman"/>
          <w:sz w:val="22"/>
          <w:szCs w:val="22"/>
        </w:rPr>
        <w:t>Nakon što je ugovaratelj primio ugovor o javnoj nabavi od naručitelja, dužan je dostaviti potpisan ugovor zajedno s traženim jamstvom za uredno ispunjenje ugovora iz ove dokumentacije o nabavi najkasnije u roku od 8 dana od dana primitka ugovora o javnoj</w:t>
      </w:r>
      <w:r w:rsidR="00FC1A07">
        <w:rPr>
          <w:rFonts w:ascii="Times New Roman" w:hAnsi="Times New Roman" w:cs="Times New Roman"/>
          <w:sz w:val="22"/>
          <w:szCs w:val="22"/>
        </w:rPr>
        <w:t xml:space="preserve"> nabavi.</w:t>
      </w:r>
    </w:p>
    <w:p w:rsidR="006A5EE9" w:rsidRPr="00FC1A07" w:rsidRDefault="006A5EE9" w:rsidP="006A5EE9">
      <w:pPr>
        <w:spacing w:after="0" w:line="240" w:lineRule="auto"/>
        <w:jc w:val="both"/>
        <w:rPr>
          <w:rFonts w:ascii="Times New Roman" w:hAnsi="Times New Roman" w:cs="Times New Roman"/>
          <w:sz w:val="22"/>
          <w:szCs w:val="22"/>
        </w:rPr>
      </w:pPr>
      <w:r w:rsidRPr="00FC1A07">
        <w:rPr>
          <w:rFonts w:ascii="Times New Roman" w:hAnsi="Times New Roman" w:cs="Times New Roman"/>
          <w:sz w:val="22"/>
          <w:szCs w:val="22"/>
        </w:rPr>
        <w:t>Ugovorne strane će, sukladno članku 313. ZJN 2016</w:t>
      </w:r>
      <w:r w:rsidR="001B0768">
        <w:rPr>
          <w:rFonts w:ascii="Times New Roman" w:hAnsi="Times New Roman" w:cs="Times New Roman"/>
          <w:sz w:val="22"/>
          <w:szCs w:val="22"/>
        </w:rPr>
        <w:t xml:space="preserve"> (Narodne novine 120/16)</w:t>
      </w:r>
      <w:r w:rsidRPr="00FC1A07">
        <w:rPr>
          <w:rFonts w:ascii="Times New Roman" w:hAnsi="Times New Roman" w:cs="Times New Roman"/>
          <w:sz w:val="22"/>
          <w:szCs w:val="22"/>
        </w:rPr>
        <w:t>, izvršavati ugovor o javnoj nabavi u skladu s uvjetima određenima u dokumentacij</w:t>
      </w:r>
      <w:r w:rsidR="00FC1A07">
        <w:rPr>
          <w:rFonts w:ascii="Times New Roman" w:hAnsi="Times New Roman" w:cs="Times New Roman"/>
          <w:sz w:val="22"/>
          <w:szCs w:val="22"/>
        </w:rPr>
        <w:t>i o nabavi i odabranom ponudom.</w:t>
      </w:r>
    </w:p>
    <w:p w:rsidR="006A5EE9" w:rsidRPr="00FC1A07" w:rsidRDefault="006A5EE9" w:rsidP="006A5EE9">
      <w:pPr>
        <w:spacing w:after="0" w:line="240" w:lineRule="auto"/>
        <w:jc w:val="both"/>
        <w:rPr>
          <w:rFonts w:ascii="Times New Roman" w:hAnsi="Times New Roman" w:cs="Times New Roman"/>
          <w:sz w:val="22"/>
          <w:szCs w:val="22"/>
        </w:rPr>
      </w:pPr>
      <w:r w:rsidRPr="00FC1A07">
        <w:rPr>
          <w:rFonts w:ascii="Times New Roman" w:hAnsi="Times New Roman" w:cs="Times New Roman"/>
          <w:sz w:val="22"/>
          <w:szCs w:val="22"/>
        </w:rPr>
        <w:t>Opći uvjeti ponuditelja primjenjuju se u dijelu i samo ako nisu u suprotnosti s odredbama dokumentacije o nabavi i ZJN 2016</w:t>
      </w:r>
      <w:r w:rsidR="001B0768">
        <w:rPr>
          <w:rFonts w:ascii="Times New Roman" w:hAnsi="Times New Roman" w:cs="Times New Roman"/>
          <w:sz w:val="22"/>
          <w:szCs w:val="22"/>
        </w:rPr>
        <w:t xml:space="preserve"> (Narodne novine 120/16)</w:t>
      </w:r>
      <w:r w:rsidRPr="00FC1A07">
        <w:rPr>
          <w:rFonts w:ascii="Times New Roman" w:hAnsi="Times New Roman" w:cs="Times New Roman"/>
          <w:sz w:val="22"/>
          <w:szCs w:val="22"/>
        </w:rPr>
        <w:t>. Posebice se to odnosi na obračunavanje dodatnih troškova, to jest, ponuditelj ne može zaračunati nikakve dodatne troškove osim onih koji su već predviđ</w:t>
      </w:r>
      <w:r w:rsidR="00FC1A07">
        <w:rPr>
          <w:rFonts w:ascii="Times New Roman" w:hAnsi="Times New Roman" w:cs="Times New Roman"/>
          <w:sz w:val="22"/>
          <w:szCs w:val="22"/>
        </w:rPr>
        <w:t>eni troškovnikom dokumentacije.</w:t>
      </w:r>
    </w:p>
    <w:p w:rsidR="006A5EE9" w:rsidRPr="00FC1A07" w:rsidRDefault="006A5EE9" w:rsidP="006A5EE9">
      <w:pPr>
        <w:spacing w:after="0" w:line="240" w:lineRule="auto"/>
        <w:jc w:val="both"/>
        <w:rPr>
          <w:rFonts w:ascii="Times New Roman" w:hAnsi="Times New Roman" w:cs="Times New Roman"/>
          <w:sz w:val="22"/>
          <w:szCs w:val="22"/>
        </w:rPr>
      </w:pPr>
      <w:r w:rsidRPr="00FC1A07">
        <w:rPr>
          <w:rFonts w:ascii="Times New Roman" w:hAnsi="Times New Roman" w:cs="Times New Roman"/>
          <w:sz w:val="22"/>
          <w:szCs w:val="22"/>
        </w:rPr>
        <w:t>Naručitelj će kontrolirati je li izvršenje ugovora o javnoj nabavi u skladu s uvjetima određenima u dokumentacij</w:t>
      </w:r>
      <w:r w:rsidR="00FC1A07">
        <w:rPr>
          <w:rFonts w:ascii="Times New Roman" w:hAnsi="Times New Roman" w:cs="Times New Roman"/>
          <w:sz w:val="22"/>
          <w:szCs w:val="22"/>
        </w:rPr>
        <w:t>i o nabavi i odabranom ponudom.</w:t>
      </w:r>
    </w:p>
    <w:p w:rsidR="006A5EE9" w:rsidRPr="00FC1A07" w:rsidRDefault="006A5EE9" w:rsidP="006A5EE9">
      <w:pPr>
        <w:spacing w:after="0" w:line="240" w:lineRule="auto"/>
        <w:jc w:val="both"/>
        <w:rPr>
          <w:rFonts w:ascii="Times New Roman" w:hAnsi="Times New Roman" w:cs="Times New Roman"/>
          <w:sz w:val="22"/>
          <w:szCs w:val="22"/>
        </w:rPr>
      </w:pPr>
      <w:r w:rsidRPr="00FC1A07">
        <w:rPr>
          <w:rFonts w:ascii="Times New Roman" w:hAnsi="Times New Roman" w:cs="Times New Roman"/>
          <w:sz w:val="22"/>
          <w:szCs w:val="22"/>
        </w:rPr>
        <w:t>Na odgovornost obje ugovorne strane, za ispunjenje obveza iz ugovora o javnoj nabavi uz odredbe ZJN 2016</w:t>
      </w:r>
      <w:r w:rsidR="001B0768">
        <w:rPr>
          <w:rFonts w:ascii="Times New Roman" w:hAnsi="Times New Roman" w:cs="Times New Roman"/>
          <w:sz w:val="22"/>
          <w:szCs w:val="22"/>
        </w:rPr>
        <w:t xml:space="preserve"> (Narodne novine 120/16)</w:t>
      </w:r>
      <w:r w:rsidRPr="00FC1A07">
        <w:rPr>
          <w:rFonts w:ascii="Times New Roman" w:hAnsi="Times New Roman" w:cs="Times New Roman"/>
          <w:sz w:val="22"/>
          <w:szCs w:val="22"/>
        </w:rPr>
        <w:t>, na odgovarajući način primjenjivat će se odredbe zakona kojim se uređuju obvezni odnosi.</w:t>
      </w:r>
    </w:p>
    <w:p w:rsidR="00970115" w:rsidRDefault="00970115" w:rsidP="00970115">
      <w:pPr>
        <w:spacing w:after="0" w:line="240" w:lineRule="auto"/>
        <w:jc w:val="both"/>
        <w:rPr>
          <w:rFonts w:ascii="Times New Roman" w:hAnsi="Times New Roman" w:cs="Times New Roman"/>
          <w:sz w:val="22"/>
          <w:szCs w:val="22"/>
        </w:rPr>
      </w:pPr>
      <w:r w:rsidRPr="00970115">
        <w:rPr>
          <w:rFonts w:ascii="Times New Roman" w:hAnsi="Times New Roman" w:cs="Times New Roman"/>
          <w:sz w:val="22"/>
          <w:szCs w:val="22"/>
        </w:rPr>
        <w:t>Odabrani ponuditelj je u obvezi izvršiti predmet ugovora sukladno roku, kvaliteti, karakteristikama, pojedinačnim cijenama i količinama navedenim u ponudi ponuditelja, troškovniku</w:t>
      </w:r>
      <w:r w:rsidR="00290823">
        <w:rPr>
          <w:rFonts w:ascii="Times New Roman" w:hAnsi="Times New Roman" w:cs="Times New Roman"/>
          <w:sz w:val="22"/>
          <w:szCs w:val="22"/>
        </w:rPr>
        <w:t>, tehničkim specifikacijama</w:t>
      </w:r>
      <w:r w:rsidRPr="00970115">
        <w:rPr>
          <w:rFonts w:ascii="Times New Roman" w:hAnsi="Times New Roman" w:cs="Times New Roman"/>
          <w:sz w:val="22"/>
          <w:szCs w:val="22"/>
        </w:rPr>
        <w:t xml:space="preserve"> i uvjetima Dokumentacije o nabavi. </w:t>
      </w:r>
    </w:p>
    <w:p w:rsidR="00970115" w:rsidRDefault="00970115" w:rsidP="00970115">
      <w:pPr>
        <w:spacing w:after="0" w:line="240" w:lineRule="auto"/>
        <w:jc w:val="both"/>
        <w:rPr>
          <w:rFonts w:ascii="Times New Roman" w:hAnsi="Times New Roman" w:cs="Times New Roman"/>
          <w:sz w:val="22"/>
          <w:szCs w:val="22"/>
        </w:rPr>
      </w:pPr>
      <w:r w:rsidRPr="00970115">
        <w:rPr>
          <w:rFonts w:ascii="Times New Roman" w:hAnsi="Times New Roman" w:cs="Times New Roman"/>
          <w:sz w:val="22"/>
          <w:szCs w:val="22"/>
        </w:rPr>
        <w:t xml:space="preserve">Privitak i sastavni dio ugovora o javnoj nabavi čini troškovnik/tehnička specifikacija grupe predmeta nabave. </w:t>
      </w:r>
    </w:p>
    <w:p w:rsidR="00970115" w:rsidRPr="00091EED" w:rsidRDefault="00970115" w:rsidP="00970115">
      <w:pPr>
        <w:spacing w:after="0" w:line="240" w:lineRule="auto"/>
        <w:jc w:val="both"/>
        <w:rPr>
          <w:rFonts w:ascii="Times New Roman" w:hAnsi="Times New Roman" w:cs="Times New Roman"/>
          <w:b/>
          <w:color w:val="1F497D" w:themeColor="text2"/>
          <w:sz w:val="22"/>
          <w:szCs w:val="22"/>
        </w:rPr>
      </w:pPr>
      <w:r w:rsidRPr="00091EED">
        <w:rPr>
          <w:rFonts w:ascii="Times New Roman" w:hAnsi="Times New Roman" w:cs="Times New Roman"/>
          <w:b/>
          <w:color w:val="1F497D" w:themeColor="text2"/>
          <w:sz w:val="22"/>
          <w:szCs w:val="22"/>
        </w:rPr>
        <w:t xml:space="preserve">Izmjene Ugovora o javnoj nabavi </w:t>
      </w:r>
    </w:p>
    <w:p w:rsidR="00970115" w:rsidRDefault="00290823" w:rsidP="00970115">
      <w:pPr>
        <w:spacing w:after="0" w:line="240" w:lineRule="auto"/>
        <w:jc w:val="both"/>
        <w:rPr>
          <w:rFonts w:ascii="Times New Roman" w:hAnsi="Times New Roman" w:cs="Times New Roman"/>
          <w:sz w:val="22"/>
          <w:szCs w:val="22"/>
        </w:rPr>
      </w:pPr>
      <w:r>
        <w:rPr>
          <w:rFonts w:ascii="Times New Roman" w:hAnsi="Times New Roman" w:cs="Times New Roman"/>
          <w:sz w:val="22"/>
          <w:szCs w:val="22"/>
        </w:rPr>
        <w:lastRenderedPageBreak/>
        <w:t xml:space="preserve">Javni naručitelj </w:t>
      </w:r>
      <w:r w:rsidR="008C33B4">
        <w:rPr>
          <w:rFonts w:ascii="Times New Roman" w:hAnsi="Times New Roman" w:cs="Times New Roman"/>
          <w:sz w:val="22"/>
          <w:szCs w:val="22"/>
        </w:rPr>
        <w:t xml:space="preserve">će izmijeniti ugovor o javnoj nabavi robe </w:t>
      </w:r>
      <w:r w:rsidR="00970115" w:rsidRPr="00970115">
        <w:rPr>
          <w:rFonts w:ascii="Times New Roman" w:hAnsi="Times New Roman" w:cs="Times New Roman"/>
          <w:sz w:val="22"/>
          <w:szCs w:val="22"/>
        </w:rPr>
        <w:t>tijekom njegova trajanja bez provođenja novog postupka javne nabave radi nabave dodatnih radova, usluga ili robe od prvotnog ugovaratelja koji su se pokazali potrebnim, a nisu bili uključeni u prvotnu nabavu</w:t>
      </w:r>
      <w:r w:rsidR="008C33B4">
        <w:rPr>
          <w:rFonts w:ascii="Times New Roman" w:hAnsi="Times New Roman" w:cs="Times New Roman"/>
          <w:sz w:val="22"/>
          <w:szCs w:val="22"/>
        </w:rPr>
        <w:t xml:space="preserve"> sukladno čl. 314.-321. ZJN 2016 (Narodne novine 120/16).</w:t>
      </w:r>
    </w:p>
    <w:p w:rsidR="00B97E38" w:rsidRDefault="00970115" w:rsidP="00970115">
      <w:pPr>
        <w:spacing w:after="0" w:line="240" w:lineRule="auto"/>
        <w:jc w:val="both"/>
        <w:rPr>
          <w:rFonts w:ascii="Times New Roman" w:hAnsi="Times New Roman" w:cs="Times New Roman"/>
          <w:sz w:val="22"/>
          <w:szCs w:val="22"/>
        </w:rPr>
      </w:pPr>
      <w:r w:rsidRPr="00970115">
        <w:rPr>
          <w:rFonts w:ascii="Times New Roman" w:hAnsi="Times New Roman" w:cs="Times New Roman"/>
          <w:sz w:val="22"/>
          <w:szCs w:val="22"/>
        </w:rPr>
        <w:t xml:space="preserve">Ukoliko se prilikom isporuke ugovorene robe  po pojedinačnom ugovoru pojavi potreba za dodatnom robom ili nadogradnjom isporučene robe zbog postizanja pune funkcionalnosti iste, a koji su nužni za izvršenje ugovora, a koje nisu bile predviđene tim ugovorom može se sklopiti jedan ili više dodataka tom ugovoru kojim će se regulirati navedeno.  </w:t>
      </w:r>
    </w:p>
    <w:p w:rsidR="00B97E38" w:rsidRPr="00091EED" w:rsidRDefault="00970115" w:rsidP="00970115">
      <w:pPr>
        <w:spacing w:after="0" w:line="240" w:lineRule="auto"/>
        <w:jc w:val="both"/>
        <w:rPr>
          <w:rFonts w:ascii="Times New Roman" w:hAnsi="Times New Roman" w:cs="Times New Roman"/>
          <w:color w:val="1F497D" w:themeColor="text2"/>
          <w:sz w:val="22"/>
          <w:szCs w:val="22"/>
        </w:rPr>
      </w:pPr>
      <w:r w:rsidRPr="00091EED">
        <w:rPr>
          <w:rFonts w:ascii="Times New Roman" w:hAnsi="Times New Roman" w:cs="Times New Roman"/>
          <w:b/>
          <w:color w:val="1F497D" w:themeColor="text2"/>
          <w:sz w:val="22"/>
          <w:szCs w:val="22"/>
        </w:rPr>
        <w:t>Posebni uvjeti Ugovora o javnoj nabavi</w:t>
      </w:r>
      <w:r w:rsidRPr="00091EED">
        <w:rPr>
          <w:rFonts w:ascii="Times New Roman" w:hAnsi="Times New Roman" w:cs="Times New Roman"/>
          <w:color w:val="1F497D" w:themeColor="text2"/>
          <w:sz w:val="22"/>
          <w:szCs w:val="22"/>
        </w:rPr>
        <w:t xml:space="preserve"> </w:t>
      </w:r>
    </w:p>
    <w:p w:rsidR="00B97E38" w:rsidRDefault="00970115" w:rsidP="00970115">
      <w:pPr>
        <w:spacing w:after="0" w:line="240" w:lineRule="auto"/>
        <w:jc w:val="both"/>
        <w:rPr>
          <w:rFonts w:ascii="Times New Roman" w:hAnsi="Times New Roman" w:cs="Times New Roman"/>
          <w:sz w:val="22"/>
          <w:szCs w:val="22"/>
        </w:rPr>
      </w:pPr>
      <w:r w:rsidRPr="00970115">
        <w:rPr>
          <w:rFonts w:ascii="Times New Roman" w:hAnsi="Times New Roman" w:cs="Times New Roman"/>
          <w:sz w:val="22"/>
          <w:szCs w:val="22"/>
        </w:rPr>
        <w:t xml:space="preserve">Sukladno članku 218. ZJN 2016., naručitelj je odredio posebne uvjete vezane uz izvršenje ugovora </w:t>
      </w:r>
      <w:r w:rsidRPr="00B97E38">
        <w:rPr>
          <w:rFonts w:ascii="Times New Roman" w:hAnsi="Times New Roman" w:cs="Times New Roman"/>
          <w:b/>
          <w:sz w:val="22"/>
          <w:szCs w:val="22"/>
        </w:rPr>
        <w:t>obzirom da je isti povezan sa predmetom nabave u smislu članka 285. stavak 2. ZJN 2016.  Nakon zaprimanja Odluke o odabiru, a prije zaključenja Ugovora o javnoj nabavi, odabrani ponuditelj je obvezan dostaviti dokument/e kojima  dokazuje:</w:t>
      </w:r>
      <w:r w:rsidRPr="00970115">
        <w:rPr>
          <w:rFonts w:ascii="Times New Roman" w:hAnsi="Times New Roman" w:cs="Times New Roman"/>
          <w:sz w:val="22"/>
          <w:szCs w:val="22"/>
        </w:rPr>
        <w:t xml:space="preserve"> </w:t>
      </w:r>
    </w:p>
    <w:p w:rsidR="00B97E38" w:rsidRDefault="00FA4DF0" w:rsidP="00970115">
      <w:pPr>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1. </w:t>
      </w:r>
      <w:r w:rsidR="00970115" w:rsidRPr="00970115">
        <w:rPr>
          <w:rFonts w:ascii="Times New Roman" w:hAnsi="Times New Roman" w:cs="Times New Roman"/>
          <w:sz w:val="22"/>
          <w:szCs w:val="22"/>
        </w:rPr>
        <w:t xml:space="preserve"> posjedovanje valjane dozvole za promet / proizvodnju medicinskih proizvoda, sukladno Zakonu o medicinskim proizvodima (NN 76/13.) u svim slučajevima kada je predmet ugovora medicinski proizvod  </w:t>
      </w:r>
    </w:p>
    <w:p w:rsidR="00FA4DF0" w:rsidRDefault="00FA4DF0" w:rsidP="00970115">
      <w:pPr>
        <w:spacing w:after="0" w:line="240" w:lineRule="auto"/>
        <w:jc w:val="both"/>
        <w:rPr>
          <w:rFonts w:ascii="Times New Roman" w:hAnsi="Times New Roman" w:cs="Times New Roman"/>
          <w:sz w:val="22"/>
          <w:szCs w:val="22"/>
        </w:rPr>
      </w:pPr>
      <w:r>
        <w:rPr>
          <w:rFonts w:ascii="Times New Roman" w:hAnsi="Times New Roman" w:cs="Times New Roman"/>
          <w:sz w:val="22"/>
          <w:szCs w:val="22"/>
        </w:rPr>
        <w:t>2</w:t>
      </w:r>
      <w:r w:rsidR="00970115" w:rsidRPr="00970115">
        <w:rPr>
          <w:rFonts w:ascii="Times New Roman" w:hAnsi="Times New Roman" w:cs="Times New Roman"/>
          <w:sz w:val="22"/>
          <w:szCs w:val="22"/>
        </w:rPr>
        <w:t>. Izjavu da predmet ugovora (grupe predmeta nabave ili pojedine stavke unutar grupe predmeta nabave) nije medicinski proizvod u smislu Zakona o medicinskim proizvodima (NN 76/13.).</w:t>
      </w:r>
    </w:p>
    <w:p w:rsidR="00D53069" w:rsidRDefault="00970115" w:rsidP="00970115">
      <w:pPr>
        <w:spacing w:after="0" w:line="240" w:lineRule="auto"/>
        <w:jc w:val="both"/>
        <w:rPr>
          <w:rFonts w:ascii="Times New Roman" w:hAnsi="Times New Roman" w:cs="Times New Roman"/>
          <w:sz w:val="22"/>
          <w:szCs w:val="22"/>
        </w:rPr>
      </w:pPr>
      <w:r w:rsidRPr="008C33B4">
        <w:rPr>
          <w:rFonts w:ascii="Times New Roman" w:hAnsi="Times New Roman" w:cs="Times New Roman"/>
          <w:sz w:val="22"/>
          <w:szCs w:val="22"/>
        </w:rPr>
        <w:t xml:space="preserve">Obrazac br. 3.  tražene Izjave nalazi se u </w:t>
      </w:r>
      <w:r w:rsidR="008C33B4" w:rsidRPr="008C33B4">
        <w:rPr>
          <w:rFonts w:ascii="Times New Roman" w:hAnsi="Times New Roman" w:cs="Times New Roman"/>
          <w:sz w:val="22"/>
          <w:szCs w:val="22"/>
        </w:rPr>
        <w:t>Prilogu</w:t>
      </w:r>
      <w:r w:rsidR="00D53069">
        <w:rPr>
          <w:rFonts w:ascii="Times New Roman" w:hAnsi="Times New Roman" w:cs="Times New Roman"/>
          <w:sz w:val="22"/>
          <w:szCs w:val="22"/>
        </w:rPr>
        <w:t xml:space="preserve"> ove Dokumentacije o nabavi.</w:t>
      </w:r>
    </w:p>
    <w:p w:rsidR="00B97E38" w:rsidRDefault="00970115" w:rsidP="00970115">
      <w:pPr>
        <w:spacing w:after="0" w:line="240" w:lineRule="auto"/>
        <w:jc w:val="both"/>
        <w:rPr>
          <w:rFonts w:ascii="Times New Roman" w:hAnsi="Times New Roman" w:cs="Times New Roman"/>
          <w:sz w:val="22"/>
          <w:szCs w:val="22"/>
        </w:rPr>
      </w:pPr>
      <w:r w:rsidRPr="00970115">
        <w:rPr>
          <w:rFonts w:ascii="Times New Roman" w:hAnsi="Times New Roman" w:cs="Times New Roman"/>
          <w:sz w:val="22"/>
          <w:szCs w:val="22"/>
        </w:rPr>
        <w:t xml:space="preserve">U slučaju da je predmet ugovora medicinski proizvod, odabrani ponuditelj dokazuje posjedovanje određenog ovlaštenja odnosno valjane dozvole za promet/proizvodnju medicinskih proizvoda, dostavom dokumenata kako slijedi: </w:t>
      </w:r>
    </w:p>
    <w:p w:rsidR="00B97E38" w:rsidRDefault="00970115" w:rsidP="00970115">
      <w:pPr>
        <w:spacing w:after="0" w:line="240" w:lineRule="auto"/>
        <w:jc w:val="both"/>
        <w:rPr>
          <w:rFonts w:ascii="Times New Roman" w:hAnsi="Times New Roman" w:cs="Times New Roman"/>
          <w:sz w:val="22"/>
          <w:szCs w:val="22"/>
        </w:rPr>
      </w:pPr>
      <w:r w:rsidRPr="00091EED">
        <w:rPr>
          <w:rFonts w:ascii="Times New Roman" w:hAnsi="Times New Roman" w:cs="Times New Roman"/>
          <w:b/>
          <w:color w:val="1F497D" w:themeColor="text2"/>
          <w:sz w:val="22"/>
          <w:szCs w:val="22"/>
        </w:rPr>
        <w:t>Rješenje Agencije za lijekove i medicinske proizvode o upisu proizvođača medicinskih proizvoda u očevidnik proizvođača medicinskih proizvoda</w:t>
      </w:r>
      <w:r w:rsidRPr="00970115">
        <w:rPr>
          <w:rFonts w:ascii="Times New Roman" w:hAnsi="Times New Roman" w:cs="Times New Roman"/>
          <w:sz w:val="22"/>
          <w:szCs w:val="22"/>
        </w:rPr>
        <w:t xml:space="preserve"> temeljem članka 28. i 29. Zakona o medicinskim proizvodima (NN 76/13.) koje mora biti dostavljeno za proizvođače koji imaju sjedište u RH i za proizvođače sa sjedištem u trećim zemljama čiji ovlašteni zastupnici imaju sjedište u RH. Ako je proizvođač sa sjedištem izvan RH, a unutar EU, dostavlja važeće ovlaštenje (potvrda, izjava ili dozvola izdana od nadležnog tijela u državi sjedišta) ako je ono potrebno u državi sjedišta proizvođača, </w:t>
      </w:r>
    </w:p>
    <w:p w:rsidR="00B97E38" w:rsidRDefault="00970115" w:rsidP="00970115">
      <w:pPr>
        <w:spacing w:after="0" w:line="240" w:lineRule="auto"/>
        <w:jc w:val="both"/>
        <w:rPr>
          <w:rFonts w:ascii="Times New Roman" w:hAnsi="Times New Roman" w:cs="Times New Roman"/>
          <w:sz w:val="22"/>
          <w:szCs w:val="22"/>
        </w:rPr>
      </w:pPr>
      <w:r w:rsidRPr="00970115">
        <w:rPr>
          <w:rFonts w:ascii="Times New Roman" w:hAnsi="Times New Roman" w:cs="Times New Roman"/>
          <w:sz w:val="22"/>
          <w:szCs w:val="22"/>
        </w:rPr>
        <w:t xml:space="preserve"> </w:t>
      </w:r>
      <w:r w:rsidR="00B97E38" w:rsidRPr="00970115">
        <w:rPr>
          <w:rFonts w:ascii="Times New Roman" w:hAnsi="Times New Roman" w:cs="Times New Roman"/>
          <w:sz w:val="22"/>
          <w:szCs w:val="22"/>
        </w:rPr>
        <w:t>I</w:t>
      </w:r>
      <w:r w:rsidRPr="00970115">
        <w:rPr>
          <w:rFonts w:ascii="Times New Roman" w:hAnsi="Times New Roman" w:cs="Times New Roman"/>
          <w:sz w:val="22"/>
          <w:szCs w:val="22"/>
        </w:rPr>
        <w:t>li</w:t>
      </w:r>
    </w:p>
    <w:p w:rsidR="00B97E38" w:rsidRDefault="00970115" w:rsidP="00970115">
      <w:pPr>
        <w:spacing w:after="0" w:line="240" w:lineRule="auto"/>
        <w:jc w:val="both"/>
        <w:rPr>
          <w:rFonts w:ascii="Times New Roman" w:hAnsi="Times New Roman" w:cs="Times New Roman"/>
          <w:sz w:val="22"/>
          <w:szCs w:val="22"/>
        </w:rPr>
      </w:pPr>
      <w:r w:rsidRPr="00091EED">
        <w:rPr>
          <w:rFonts w:ascii="Times New Roman" w:hAnsi="Times New Roman" w:cs="Times New Roman"/>
          <w:b/>
          <w:color w:val="1F497D" w:themeColor="text2"/>
          <w:sz w:val="22"/>
          <w:szCs w:val="22"/>
        </w:rPr>
        <w:t>Rješenje Agencije za lijekove i medicinske proizvode o upisu u očevidnik veleprodaja medicinskih proizvoda</w:t>
      </w:r>
      <w:r w:rsidRPr="00091EED">
        <w:rPr>
          <w:rFonts w:ascii="Times New Roman" w:hAnsi="Times New Roman" w:cs="Times New Roman"/>
          <w:color w:val="1F497D" w:themeColor="text2"/>
          <w:sz w:val="22"/>
          <w:szCs w:val="22"/>
        </w:rPr>
        <w:t xml:space="preserve"> </w:t>
      </w:r>
      <w:r w:rsidRPr="00970115">
        <w:rPr>
          <w:rFonts w:ascii="Times New Roman" w:hAnsi="Times New Roman" w:cs="Times New Roman"/>
          <w:sz w:val="22"/>
          <w:szCs w:val="22"/>
        </w:rPr>
        <w:t xml:space="preserve">odnosno dozvola za promet medicinskih proizvoda temeljem članka 47., 51., 52. i 53. Zakona o medicinskim proizvodima ( NN 76/13. )  </w:t>
      </w:r>
    </w:p>
    <w:p w:rsidR="00B97E38" w:rsidRDefault="00970115" w:rsidP="00970115">
      <w:pPr>
        <w:spacing w:after="0" w:line="240" w:lineRule="auto"/>
        <w:jc w:val="both"/>
        <w:rPr>
          <w:rFonts w:ascii="Times New Roman" w:hAnsi="Times New Roman" w:cs="Times New Roman"/>
          <w:sz w:val="22"/>
          <w:szCs w:val="22"/>
        </w:rPr>
      </w:pPr>
      <w:r w:rsidRPr="00970115">
        <w:rPr>
          <w:rFonts w:ascii="Times New Roman" w:hAnsi="Times New Roman" w:cs="Times New Roman"/>
          <w:sz w:val="22"/>
          <w:szCs w:val="22"/>
        </w:rPr>
        <w:t>- za pravne i fizičke osobe sa sjedištem u RH koje obavljaju promet medicinskih proizvoda na veliko</w:t>
      </w:r>
    </w:p>
    <w:p w:rsidR="00970115" w:rsidRPr="00970115" w:rsidRDefault="00970115" w:rsidP="00970115">
      <w:pPr>
        <w:spacing w:after="0" w:line="240" w:lineRule="auto"/>
        <w:jc w:val="both"/>
        <w:rPr>
          <w:rFonts w:ascii="Times New Roman" w:hAnsi="Times New Roman" w:cs="Times New Roman"/>
          <w:sz w:val="22"/>
          <w:szCs w:val="22"/>
        </w:rPr>
      </w:pPr>
      <w:r w:rsidRPr="00970115">
        <w:rPr>
          <w:rFonts w:ascii="Times New Roman" w:hAnsi="Times New Roman" w:cs="Times New Roman"/>
          <w:sz w:val="22"/>
          <w:szCs w:val="22"/>
        </w:rPr>
        <w:t xml:space="preserve"> - za pravne i fizičke osobe koje obavljaju djelatnost uvoza ili djelatnost distribucije medicinskih proizvoda iz trećih zemalja (koje nisu članice EU), a imaju zastupnika sa sjedištem u RH, odnosno važeći akt sukladno članku 91. I 92. Za</w:t>
      </w:r>
      <w:r w:rsidR="00B97E38">
        <w:rPr>
          <w:rFonts w:ascii="Times New Roman" w:hAnsi="Times New Roman" w:cs="Times New Roman"/>
          <w:sz w:val="22"/>
          <w:szCs w:val="22"/>
        </w:rPr>
        <w:t>kona o medicinskim proizvodima</w:t>
      </w:r>
    </w:p>
    <w:p w:rsidR="00B97E38" w:rsidRDefault="00970115" w:rsidP="00970115">
      <w:pPr>
        <w:spacing w:after="0" w:line="240" w:lineRule="auto"/>
        <w:jc w:val="both"/>
        <w:rPr>
          <w:rFonts w:ascii="Times New Roman" w:hAnsi="Times New Roman" w:cs="Times New Roman"/>
          <w:sz w:val="22"/>
          <w:szCs w:val="22"/>
        </w:rPr>
      </w:pPr>
      <w:r w:rsidRPr="00970115">
        <w:rPr>
          <w:rFonts w:ascii="Times New Roman" w:hAnsi="Times New Roman" w:cs="Times New Roman"/>
          <w:sz w:val="22"/>
          <w:szCs w:val="22"/>
        </w:rPr>
        <w:t>- pravne i fizičke osobe sa sjedištem izvan RH, a unutar EU, moraju dokazati da  ispunjavaju uvjete za obavljanje djelatnosti prometa na veliko medicinskih proizvoda u državi u kojoj imaju sjedište, što dokazuju Rješenjem Agencije odnosno važećim ovlaštenjem (potvrda, izjava ili dozvola izdana od nadležnog tijela u državi sjedišta) ako je ono potrebno u državi njihovog sjedišta, kojim dokazuju da ispunjavaju sve uvjete za obavljanje prometa na veliko medicinskim proizvodima sukladno članku 47. Zakona o medicinskim proizvodima.</w:t>
      </w:r>
    </w:p>
    <w:p w:rsidR="00B97E38" w:rsidRDefault="00970115" w:rsidP="00970115">
      <w:pPr>
        <w:spacing w:after="0" w:line="240" w:lineRule="auto"/>
        <w:jc w:val="both"/>
        <w:rPr>
          <w:rFonts w:ascii="Times New Roman" w:hAnsi="Times New Roman" w:cs="Times New Roman"/>
          <w:sz w:val="22"/>
          <w:szCs w:val="22"/>
        </w:rPr>
      </w:pPr>
      <w:r w:rsidRPr="00970115">
        <w:rPr>
          <w:rFonts w:ascii="Times New Roman" w:hAnsi="Times New Roman" w:cs="Times New Roman"/>
          <w:sz w:val="22"/>
          <w:szCs w:val="22"/>
        </w:rPr>
        <w:lastRenderedPageBreak/>
        <w:t xml:space="preserve"> - U slučaju da gospodarski subjekt obavlja djelatnost uvoza ili je distributer medicinskih proizvoda iz trećih zemalja (zemlje koje nisu članice EU) dužan je priložiti i dokaz da proizvođač ima ovlaštenog zastupnika u EU, sukladno članku 51. </w:t>
      </w:r>
      <w:r w:rsidR="00FA4DF0">
        <w:rPr>
          <w:rFonts w:ascii="Times New Roman" w:hAnsi="Times New Roman" w:cs="Times New Roman"/>
          <w:sz w:val="22"/>
          <w:szCs w:val="22"/>
        </w:rPr>
        <w:t>i</w:t>
      </w:r>
      <w:r w:rsidRPr="00970115">
        <w:rPr>
          <w:rFonts w:ascii="Times New Roman" w:hAnsi="Times New Roman" w:cs="Times New Roman"/>
          <w:sz w:val="22"/>
          <w:szCs w:val="22"/>
        </w:rPr>
        <w:t xml:space="preserve"> 52. Zakona o medicinskim proizvodima. </w:t>
      </w:r>
    </w:p>
    <w:p w:rsidR="00B97E38" w:rsidRDefault="00970115" w:rsidP="00970115">
      <w:pPr>
        <w:spacing w:after="0" w:line="240" w:lineRule="auto"/>
        <w:jc w:val="both"/>
        <w:rPr>
          <w:rFonts w:ascii="Times New Roman" w:hAnsi="Times New Roman" w:cs="Times New Roman"/>
          <w:sz w:val="22"/>
          <w:szCs w:val="22"/>
        </w:rPr>
      </w:pPr>
      <w:r w:rsidRPr="00970115">
        <w:rPr>
          <w:rFonts w:ascii="Times New Roman" w:hAnsi="Times New Roman" w:cs="Times New Roman"/>
          <w:sz w:val="22"/>
          <w:szCs w:val="22"/>
        </w:rPr>
        <w:t>Ako se odabrani ponuditelj oslanja na sposobnost drugih subjekata (članovi zajednice gospodarskih subjekata, podugovaratelji ili drugi subjekti na čiju sposobnost se odabrani ponuditelj oslanja), okolnosti iz točke D</w:t>
      </w:r>
      <w:r w:rsidR="00D53069">
        <w:rPr>
          <w:rFonts w:ascii="Times New Roman" w:hAnsi="Times New Roman" w:cs="Times New Roman"/>
          <w:sz w:val="22"/>
          <w:szCs w:val="22"/>
        </w:rPr>
        <w:t>okumentacije o nabavi</w:t>
      </w:r>
      <w:r w:rsidRPr="00970115">
        <w:rPr>
          <w:rFonts w:ascii="Times New Roman" w:hAnsi="Times New Roman" w:cs="Times New Roman"/>
          <w:sz w:val="22"/>
          <w:szCs w:val="22"/>
        </w:rPr>
        <w:t xml:space="preserve"> koja se odno</w:t>
      </w:r>
      <w:r w:rsidR="00D53069">
        <w:rPr>
          <w:rFonts w:ascii="Times New Roman" w:hAnsi="Times New Roman" w:cs="Times New Roman"/>
          <w:sz w:val="22"/>
          <w:szCs w:val="22"/>
        </w:rPr>
        <w:t>s</w:t>
      </w:r>
      <w:r w:rsidRPr="00970115">
        <w:rPr>
          <w:rFonts w:ascii="Times New Roman" w:hAnsi="Times New Roman" w:cs="Times New Roman"/>
          <w:sz w:val="22"/>
          <w:szCs w:val="22"/>
        </w:rPr>
        <w:t>i na posebne uvjete Ugovora - utvrđuju se za onog subjekta za onaj dio ugovora  koji će sam izvršavati.</w:t>
      </w:r>
    </w:p>
    <w:p w:rsidR="00B97E38" w:rsidRDefault="00970115" w:rsidP="00970115">
      <w:pPr>
        <w:spacing w:after="0" w:line="240" w:lineRule="auto"/>
        <w:jc w:val="both"/>
        <w:rPr>
          <w:rFonts w:ascii="Times New Roman" w:hAnsi="Times New Roman" w:cs="Times New Roman"/>
          <w:sz w:val="22"/>
          <w:szCs w:val="22"/>
        </w:rPr>
      </w:pPr>
      <w:r w:rsidRPr="00970115">
        <w:rPr>
          <w:rFonts w:ascii="Times New Roman" w:hAnsi="Times New Roman" w:cs="Times New Roman"/>
          <w:sz w:val="22"/>
          <w:szCs w:val="22"/>
        </w:rPr>
        <w:t xml:space="preserve"> U slučaju nedostavljanja traženih dokumenata, odnosno neispunjenja posebnih uvjeta za izvršenje </w:t>
      </w:r>
      <w:r w:rsidRPr="00B97E38">
        <w:rPr>
          <w:rFonts w:ascii="Times New Roman" w:hAnsi="Times New Roman" w:cs="Times New Roman"/>
          <w:b/>
          <w:sz w:val="22"/>
          <w:szCs w:val="22"/>
        </w:rPr>
        <w:t>ugovora na način kako je prethodno navedeno, smatrat će se da je odabrani ponuditelj odustao od zaključivanja ugovora, te će  Naručitelj aktivirati jamstvo za ozbiljnost ponude</w:t>
      </w:r>
      <w:r w:rsidRPr="00970115">
        <w:rPr>
          <w:rFonts w:ascii="Times New Roman" w:hAnsi="Times New Roman" w:cs="Times New Roman"/>
          <w:sz w:val="22"/>
          <w:szCs w:val="22"/>
        </w:rPr>
        <w:t xml:space="preserve">. </w:t>
      </w:r>
    </w:p>
    <w:p w:rsidR="00B97E38" w:rsidRDefault="00970115" w:rsidP="00970115">
      <w:pPr>
        <w:spacing w:after="0" w:line="240" w:lineRule="auto"/>
        <w:jc w:val="both"/>
        <w:rPr>
          <w:rFonts w:ascii="Times New Roman" w:hAnsi="Times New Roman" w:cs="Times New Roman"/>
          <w:color w:val="17365D" w:themeColor="text2" w:themeShade="BF"/>
          <w:sz w:val="22"/>
          <w:szCs w:val="22"/>
        </w:rPr>
      </w:pPr>
      <w:r w:rsidRPr="00B97E38">
        <w:rPr>
          <w:rFonts w:ascii="Times New Roman" w:hAnsi="Times New Roman" w:cs="Times New Roman"/>
          <w:b/>
          <w:color w:val="17365D" w:themeColor="text2" w:themeShade="BF"/>
          <w:sz w:val="22"/>
          <w:szCs w:val="22"/>
        </w:rPr>
        <w:t xml:space="preserve"> Bitni uvjeti Ugovora o javnoj nabavi</w:t>
      </w:r>
      <w:r w:rsidRPr="00B97E38">
        <w:rPr>
          <w:rFonts w:ascii="Times New Roman" w:hAnsi="Times New Roman" w:cs="Times New Roman"/>
          <w:color w:val="17365D" w:themeColor="text2" w:themeShade="BF"/>
          <w:sz w:val="22"/>
          <w:szCs w:val="22"/>
        </w:rPr>
        <w:t xml:space="preserve"> </w:t>
      </w:r>
    </w:p>
    <w:p w:rsidR="00B97E38" w:rsidRDefault="00970115" w:rsidP="00970115">
      <w:pPr>
        <w:spacing w:after="0" w:line="240" w:lineRule="auto"/>
        <w:jc w:val="both"/>
        <w:rPr>
          <w:rFonts w:ascii="Times New Roman" w:hAnsi="Times New Roman" w:cs="Times New Roman"/>
          <w:sz w:val="22"/>
          <w:szCs w:val="22"/>
        </w:rPr>
      </w:pPr>
      <w:r w:rsidRPr="00B97E38">
        <w:rPr>
          <w:rFonts w:ascii="Times New Roman" w:hAnsi="Times New Roman" w:cs="Times New Roman"/>
          <w:color w:val="17365D" w:themeColor="text2" w:themeShade="BF"/>
          <w:sz w:val="22"/>
          <w:szCs w:val="22"/>
        </w:rPr>
        <w:t xml:space="preserve"> </w:t>
      </w:r>
      <w:r w:rsidRPr="00970115">
        <w:rPr>
          <w:rFonts w:ascii="Times New Roman" w:hAnsi="Times New Roman" w:cs="Times New Roman"/>
          <w:sz w:val="22"/>
          <w:szCs w:val="22"/>
        </w:rPr>
        <w:t>- oblik ugovora: pisani, potpisan i ovjeren pečatom odgovornih osoba ugovornih strana</w:t>
      </w:r>
    </w:p>
    <w:p w:rsidR="00091EED" w:rsidRDefault="00970115" w:rsidP="00970115">
      <w:pPr>
        <w:spacing w:after="0" w:line="240" w:lineRule="auto"/>
        <w:jc w:val="both"/>
        <w:rPr>
          <w:rFonts w:ascii="Times New Roman" w:hAnsi="Times New Roman" w:cs="Times New Roman"/>
          <w:sz w:val="22"/>
          <w:szCs w:val="22"/>
        </w:rPr>
      </w:pPr>
      <w:r w:rsidRPr="00970115">
        <w:rPr>
          <w:rFonts w:ascii="Times New Roman" w:hAnsi="Times New Roman" w:cs="Times New Roman"/>
          <w:sz w:val="22"/>
          <w:szCs w:val="22"/>
        </w:rPr>
        <w:t xml:space="preserve"> - ugovorne strane: Naručitelj (</w:t>
      </w:r>
      <w:r w:rsidR="00B97E38">
        <w:rPr>
          <w:rFonts w:ascii="Times New Roman" w:hAnsi="Times New Roman" w:cs="Times New Roman"/>
          <w:sz w:val="22"/>
          <w:szCs w:val="22"/>
        </w:rPr>
        <w:t>_________________________</w:t>
      </w:r>
      <w:r w:rsidRPr="00970115">
        <w:rPr>
          <w:rFonts w:ascii="Times New Roman" w:hAnsi="Times New Roman" w:cs="Times New Roman"/>
          <w:sz w:val="22"/>
          <w:szCs w:val="22"/>
        </w:rPr>
        <w:t xml:space="preserve">)/ odabrani ponuditelj (isporučitelj) </w:t>
      </w:r>
    </w:p>
    <w:p w:rsidR="00B97E38" w:rsidRDefault="00970115" w:rsidP="00970115">
      <w:pPr>
        <w:spacing w:after="0" w:line="240" w:lineRule="auto"/>
        <w:jc w:val="both"/>
        <w:rPr>
          <w:rFonts w:ascii="Times New Roman" w:hAnsi="Times New Roman" w:cs="Times New Roman"/>
          <w:sz w:val="22"/>
          <w:szCs w:val="22"/>
        </w:rPr>
      </w:pPr>
      <w:r w:rsidRPr="00970115">
        <w:rPr>
          <w:rFonts w:ascii="Times New Roman" w:hAnsi="Times New Roman" w:cs="Times New Roman"/>
          <w:sz w:val="22"/>
          <w:szCs w:val="22"/>
        </w:rPr>
        <w:t>- Ugovor će se dopuniti odredbama koje se odnose na podugovaratelje ukoliko ponuditelj namjerava dio ugovora o javnoj nabavi dati u podugovor.</w:t>
      </w:r>
    </w:p>
    <w:p w:rsidR="00B97E38" w:rsidRDefault="00970115" w:rsidP="00970115">
      <w:pPr>
        <w:spacing w:after="0" w:line="240" w:lineRule="auto"/>
        <w:jc w:val="both"/>
        <w:rPr>
          <w:rFonts w:ascii="Times New Roman" w:hAnsi="Times New Roman" w:cs="Times New Roman"/>
          <w:sz w:val="22"/>
          <w:szCs w:val="22"/>
        </w:rPr>
      </w:pPr>
      <w:r w:rsidRPr="00970115">
        <w:rPr>
          <w:rFonts w:ascii="Times New Roman" w:hAnsi="Times New Roman" w:cs="Times New Roman"/>
          <w:sz w:val="22"/>
          <w:szCs w:val="22"/>
        </w:rPr>
        <w:t xml:space="preserve">  - Odabrani ponuditelj smije tijekom izvršenja ugovora o javnoj nabavi mijenjati podugovaratelje za onaj dio ugovora o javnoj nabavi koji je dao u podugovor samo uz pristanak javnog naručitelja</w:t>
      </w:r>
    </w:p>
    <w:p w:rsidR="00B97E38" w:rsidRDefault="00970115" w:rsidP="00970115">
      <w:pPr>
        <w:spacing w:after="0" w:line="240" w:lineRule="auto"/>
        <w:jc w:val="both"/>
        <w:rPr>
          <w:rFonts w:ascii="Times New Roman" w:hAnsi="Times New Roman" w:cs="Times New Roman"/>
          <w:sz w:val="22"/>
          <w:szCs w:val="22"/>
        </w:rPr>
      </w:pPr>
      <w:r w:rsidRPr="00970115">
        <w:rPr>
          <w:rFonts w:ascii="Times New Roman" w:hAnsi="Times New Roman" w:cs="Times New Roman"/>
          <w:sz w:val="22"/>
          <w:szCs w:val="22"/>
        </w:rPr>
        <w:t xml:space="preserve">-  ugovor sadrži podatke o osobama odgovornim za izvršenje ugovora, imenovanim od strane naručitelja i od strane ponuditelja </w:t>
      </w:r>
    </w:p>
    <w:p w:rsidR="00091EED" w:rsidRDefault="00970115" w:rsidP="00970115">
      <w:pPr>
        <w:spacing w:after="0" w:line="240" w:lineRule="auto"/>
        <w:jc w:val="both"/>
        <w:rPr>
          <w:rFonts w:ascii="Times New Roman" w:hAnsi="Times New Roman" w:cs="Times New Roman"/>
          <w:sz w:val="22"/>
          <w:szCs w:val="22"/>
        </w:rPr>
      </w:pPr>
      <w:r w:rsidRPr="00970115">
        <w:rPr>
          <w:rFonts w:ascii="Times New Roman" w:hAnsi="Times New Roman" w:cs="Times New Roman"/>
          <w:sz w:val="22"/>
          <w:szCs w:val="22"/>
        </w:rPr>
        <w:t xml:space="preserve">- predmet nabave: </w:t>
      </w:r>
      <w:r w:rsidR="00B97E38">
        <w:rPr>
          <w:rFonts w:ascii="Times New Roman" w:hAnsi="Times New Roman" w:cs="Times New Roman"/>
          <w:sz w:val="22"/>
          <w:szCs w:val="22"/>
        </w:rPr>
        <w:t>_________________</w:t>
      </w:r>
      <w:r w:rsidRPr="00970115">
        <w:rPr>
          <w:rFonts w:ascii="Times New Roman" w:hAnsi="Times New Roman" w:cs="Times New Roman"/>
          <w:sz w:val="22"/>
          <w:szCs w:val="22"/>
        </w:rPr>
        <w:t xml:space="preserve">podijeljena na </w:t>
      </w:r>
      <w:r w:rsidR="00B97E38">
        <w:rPr>
          <w:rFonts w:ascii="Times New Roman" w:hAnsi="Times New Roman" w:cs="Times New Roman"/>
          <w:sz w:val="22"/>
          <w:szCs w:val="22"/>
        </w:rPr>
        <w:t>2</w:t>
      </w:r>
      <w:r w:rsidRPr="00970115">
        <w:rPr>
          <w:rFonts w:ascii="Times New Roman" w:hAnsi="Times New Roman" w:cs="Times New Roman"/>
          <w:sz w:val="22"/>
          <w:szCs w:val="22"/>
        </w:rPr>
        <w:t xml:space="preserve">7 grupa predmeta nabave,  broj i naziv grupe predmeta nabave_______, </w:t>
      </w:r>
    </w:p>
    <w:p w:rsidR="00B97E38" w:rsidRDefault="00970115" w:rsidP="00970115">
      <w:pPr>
        <w:spacing w:after="0" w:line="240" w:lineRule="auto"/>
        <w:jc w:val="both"/>
        <w:rPr>
          <w:rFonts w:ascii="Times New Roman" w:hAnsi="Times New Roman" w:cs="Times New Roman"/>
          <w:sz w:val="22"/>
          <w:szCs w:val="22"/>
        </w:rPr>
      </w:pPr>
      <w:r w:rsidRPr="00970115">
        <w:rPr>
          <w:rFonts w:ascii="Times New Roman" w:hAnsi="Times New Roman" w:cs="Times New Roman"/>
          <w:sz w:val="22"/>
          <w:szCs w:val="22"/>
        </w:rPr>
        <w:t xml:space="preserve"> - opis predmeta nabave: sukladno troškovniku/tehničkim specifikacijama svake pojedine grupe predmeta nabave, zahtjevima Naručitelja, važećim standardima, normativima, zakonima i tehničkim propisima RH, do pune funkcije. </w:t>
      </w:r>
    </w:p>
    <w:p w:rsidR="00B97E38" w:rsidRDefault="00970115" w:rsidP="00970115">
      <w:pPr>
        <w:spacing w:after="0" w:line="240" w:lineRule="auto"/>
        <w:jc w:val="both"/>
        <w:rPr>
          <w:rFonts w:ascii="Times New Roman" w:hAnsi="Times New Roman" w:cs="Times New Roman"/>
          <w:sz w:val="22"/>
          <w:szCs w:val="22"/>
        </w:rPr>
      </w:pPr>
      <w:r w:rsidRPr="00970115">
        <w:rPr>
          <w:rFonts w:ascii="Times New Roman" w:hAnsi="Times New Roman" w:cs="Times New Roman"/>
          <w:sz w:val="22"/>
          <w:szCs w:val="22"/>
        </w:rPr>
        <w:t xml:space="preserve"> - isporučitelj jamči da oprema nije korištena odnosno da je nova, da nije proizvedena </w:t>
      </w:r>
      <w:r w:rsidRPr="005B130C">
        <w:rPr>
          <w:rFonts w:ascii="Times New Roman" w:hAnsi="Times New Roman" w:cs="Times New Roman"/>
          <w:sz w:val="22"/>
          <w:szCs w:val="22"/>
        </w:rPr>
        <w:t>prije 201</w:t>
      </w:r>
      <w:r w:rsidR="005B130C" w:rsidRPr="005B130C">
        <w:rPr>
          <w:rFonts w:ascii="Times New Roman" w:hAnsi="Times New Roman" w:cs="Times New Roman"/>
          <w:sz w:val="22"/>
          <w:szCs w:val="22"/>
        </w:rPr>
        <w:t>7</w:t>
      </w:r>
      <w:r w:rsidRPr="005B130C">
        <w:rPr>
          <w:rFonts w:ascii="Times New Roman" w:hAnsi="Times New Roman" w:cs="Times New Roman"/>
          <w:sz w:val="22"/>
          <w:szCs w:val="22"/>
        </w:rPr>
        <w:t>.</w:t>
      </w:r>
      <w:r w:rsidRPr="00970115">
        <w:rPr>
          <w:rFonts w:ascii="Times New Roman" w:hAnsi="Times New Roman" w:cs="Times New Roman"/>
          <w:sz w:val="22"/>
          <w:szCs w:val="22"/>
        </w:rPr>
        <w:t xml:space="preserve"> godine i da sadrži zadnju generaciju sastavnih elemenata i/ili software-a unutar traženih tehničkih karakteristika, kao i osiguranje rezervnih dijelova tijekom minimalno 10 godina od datuma primopredaje sa stavljanjem u punu funkciju opreme.</w:t>
      </w:r>
    </w:p>
    <w:p w:rsidR="00B97E38" w:rsidRDefault="00970115" w:rsidP="00970115">
      <w:pPr>
        <w:spacing w:after="0" w:line="240" w:lineRule="auto"/>
        <w:jc w:val="both"/>
        <w:rPr>
          <w:rFonts w:ascii="Times New Roman" w:hAnsi="Times New Roman" w:cs="Times New Roman"/>
          <w:sz w:val="22"/>
          <w:szCs w:val="22"/>
        </w:rPr>
      </w:pPr>
      <w:r w:rsidRPr="00970115">
        <w:rPr>
          <w:rFonts w:ascii="Times New Roman" w:hAnsi="Times New Roman" w:cs="Times New Roman"/>
          <w:sz w:val="22"/>
          <w:szCs w:val="22"/>
        </w:rPr>
        <w:t xml:space="preserve"> - količina, mjesto i uvjeti isporuke predmeta nabave: sukladno troškovniku i točkama 2.</w:t>
      </w:r>
      <w:r w:rsidR="00091EED">
        <w:rPr>
          <w:rFonts w:ascii="Times New Roman" w:hAnsi="Times New Roman" w:cs="Times New Roman"/>
          <w:sz w:val="22"/>
          <w:szCs w:val="22"/>
        </w:rPr>
        <w:t>3</w:t>
      </w:r>
      <w:r w:rsidRPr="00970115">
        <w:rPr>
          <w:rFonts w:ascii="Times New Roman" w:hAnsi="Times New Roman" w:cs="Times New Roman"/>
          <w:sz w:val="22"/>
          <w:szCs w:val="22"/>
        </w:rPr>
        <w:t>. i 2.</w:t>
      </w:r>
      <w:r w:rsidR="00091EED">
        <w:rPr>
          <w:rFonts w:ascii="Times New Roman" w:hAnsi="Times New Roman" w:cs="Times New Roman"/>
          <w:sz w:val="22"/>
          <w:szCs w:val="22"/>
        </w:rPr>
        <w:t>6</w:t>
      </w:r>
      <w:r w:rsidRPr="00970115">
        <w:rPr>
          <w:rFonts w:ascii="Times New Roman" w:hAnsi="Times New Roman" w:cs="Times New Roman"/>
          <w:sz w:val="22"/>
          <w:szCs w:val="22"/>
        </w:rPr>
        <w:t xml:space="preserve">. Dokumentacije o nabavi </w:t>
      </w:r>
    </w:p>
    <w:p w:rsidR="00B97E38" w:rsidRDefault="00970115" w:rsidP="00970115">
      <w:pPr>
        <w:spacing w:after="0" w:line="240" w:lineRule="auto"/>
        <w:jc w:val="both"/>
        <w:rPr>
          <w:rFonts w:ascii="Times New Roman" w:hAnsi="Times New Roman" w:cs="Times New Roman"/>
          <w:sz w:val="22"/>
          <w:szCs w:val="22"/>
        </w:rPr>
      </w:pPr>
      <w:r w:rsidRPr="00970115">
        <w:rPr>
          <w:rFonts w:ascii="Times New Roman" w:hAnsi="Times New Roman" w:cs="Times New Roman"/>
          <w:sz w:val="22"/>
          <w:szCs w:val="22"/>
        </w:rPr>
        <w:t>- cijena predmeta nabave: sukladno točki  5.4. Dokumentacije o nabavi  i odabranoj ponudi</w:t>
      </w:r>
    </w:p>
    <w:p w:rsidR="00B97E38" w:rsidRDefault="00970115" w:rsidP="00970115">
      <w:pPr>
        <w:spacing w:after="0" w:line="240" w:lineRule="auto"/>
        <w:jc w:val="both"/>
        <w:rPr>
          <w:rFonts w:ascii="Times New Roman" w:hAnsi="Times New Roman" w:cs="Times New Roman"/>
          <w:sz w:val="22"/>
          <w:szCs w:val="22"/>
        </w:rPr>
      </w:pPr>
      <w:r w:rsidRPr="00970115">
        <w:rPr>
          <w:rFonts w:ascii="Times New Roman" w:hAnsi="Times New Roman" w:cs="Times New Roman"/>
          <w:sz w:val="22"/>
          <w:szCs w:val="22"/>
        </w:rPr>
        <w:t xml:space="preserve"> - cijena predmeta nabave obuhvaća: sve zavisne troškove i PDV, troškove izrade i transporta do mjesta isporuke/instalacije, s osiguranjem kompletnog servisiranja i održavanja sa zamjenom rezervnih dijelova po uputama proizvođača u jamstvenom roku za predmet ugovora za rad u punoj funkciji istog o trošku Isporučitelja tijekom razdoblja  sukladno točki 6.</w:t>
      </w:r>
      <w:r w:rsidR="00517426">
        <w:rPr>
          <w:rFonts w:ascii="Times New Roman" w:hAnsi="Times New Roman" w:cs="Times New Roman"/>
          <w:sz w:val="22"/>
          <w:szCs w:val="22"/>
        </w:rPr>
        <w:t>7</w:t>
      </w:r>
      <w:r w:rsidRPr="00970115">
        <w:rPr>
          <w:rFonts w:ascii="Times New Roman" w:hAnsi="Times New Roman" w:cs="Times New Roman"/>
          <w:sz w:val="22"/>
          <w:szCs w:val="22"/>
        </w:rPr>
        <w:t>. D</w:t>
      </w:r>
      <w:r w:rsidR="00517426">
        <w:rPr>
          <w:rFonts w:ascii="Times New Roman" w:hAnsi="Times New Roman" w:cs="Times New Roman"/>
          <w:sz w:val="22"/>
          <w:szCs w:val="22"/>
        </w:rPr>
        <w:t>okumentacije o nabavi</w:t>
      </w:r>
      <w:r w:rsidRPr="00970115">
        <w:rPr>
          <w:rFonts w:ascii="Times New Roman" w:hAnsi="Times New Roman" w:cs="Times New Roman"/>
          <w:sz w:val="22"/>
          <w:szCs w:val="22"/>
        </w:rPr>
        <w:t>, troškovi edukacije osoblja korisnika i tehničkog osoblja Naručitelja prema uputama proizvođača, isporuka tehničke dokumentacije za uporabu na hrvatskom jeziku.</w:t>
      </w:r>
    </w:p>
    <w:p w:rsidR="008D3886" w:rsidRDefault="00970115" w:rsidP="00970115">
      <w:pPr>
        <w:spacing w:after="0" w:line="240" w:lineRule="auto"/>
        <w:jc w:val="both"/>
        <w:rPr>
          <w:rFonts w:ascii="Times New Roman" w:hAnsi="Times New Roman" w:cs="Times New Roman"/>
        </w:rPr>
      </w:pPr>
      <w:r w:rsidRPr="00970115">
        <w:rPr>
          <w:rFonts w:ascii="Times New Roman" w:hAnsi="Times New Roman" w:cs="Times New Roman"/>
          <w:sz w:val="22"/>
          <w:szCs w:val="22"/>
        </w:rPr>
        <w:t xml:space="preserve"> - </w:t>
      </w:r>
      <w:r w:rsidR="008D3886">
        <w:rPr>
          <w:rFonts w:ascii="Times New Roman" w:hAnsi="Times New Roman" w:cs="Times New Roman"/>
          <w:sz w:val="22"/>
          <w:szCs w:val="22"/>
        </w:rPr>
        <w:t xml:space="preserve">Upoznavanje sa radom opreme </w:t>
      </w:r>
      <w:r w:rsidRPr="00970115">
        <w:rPr>
          <w:rFonts w:ascii="Times New Roman" w:hAnsi="Times New Roman" w:cs="Times New Roman"/>
          <w:sz w:val="22"/>
          <w:szCs w:val="22"/>
        </w:rPr>
        <w:t xml:space="preserve"> osoblja korisnika i tehničkog osoblja određenih od strane Naručitelja održati će se uz prethodni dogovor na lokaciji korisnika opreme, na h</w:t>
      </w:r>
      <w:r w:rsidR="00B97E38">
        <w:rPr>
          <w:rFonts w:ascii="Times New Roman" w:hAnsi="Times New Roman" w:cs="Times New Roman"/>
          <w:sz w:val="22"/>
          <w:szCs w:val="22"/>
        </w:rPr>
        <w:t xml:space="preserve">rvatskom jeziku, prije potpisa </w:t>
      </w:r>
      <w:r w:rsidRPr="00970115">
        <w:rPr>
          <w:rFonts w:ascii="Times New Roman" w:hAnsi="Times New Roman" w:cs="Times New Roman"/>
          <w:sz w:val="22"/>
          <w:szCs w:val="22"/>
        </w:rPr>
        <w:t xml:space="preserve">Zapisnika o uredno izvršenoj ugovornoj </w:t>
      </w:r>
      <w:r w:rsidRPr="008D3886">
        <w:rPr>
          <w:rFonts w:ascii="Times New Roman" w:hAnsi="Times New Roman" w:cs="Times New Roman"/>
          <w:sz w:val="22"/>
          <w:szCs w:val="22"/>
        </w:rPr>
        <w:t>obvezi.</w:t>
      </w:r>
      <w:r w:rsidR="000D7501" w:rsidRPr="008D3886">
        <w:rPr>
          <w:rFonts w:ascii="Times New Roman" w:hAnsi="Times New Roman" w:cs="Times New Roman"/>
        </w:rPr>
        <w:t xml:space="preserve"> </w:t>
      </w:r>
    </w:p>
    <w:p w:rsidR="008C33B4" w:rsidRDefault="00970115" w:rsidP="00970115">
      <w:pPr>
        <w:spacing w:after="0" w:line="240" w:lineRule="auto"/>
        <w:jc w:val="both"/>
        <w:rPr>
          <w:rFonts w:ascii="Times New Roman" w:hAnsi="Times New Roman" w:cs="Times New Roman"/>
          <w:sz w:val="22"/>
          <w:szCs w:val="22"/>
        </w:rPr>
      </w:pPr>
      <w:r w:rsidRPr="00970115">
        <w:rPr>
          <w:rFonts w:ascii="Times New Roman" w:hAnsi="Times New Roman" w:cs="Times New Roman"/>
          <w:sz w:val="22"/>
          <w:szCs w:val="22"/>
        </w:rPr>
        <w:t xml:space="preserve">- rok trajanja ugovora/isporuke robe: sukladno </w:t>
      </w:r>
      <w:r w:rsidRPr="00FA4DF0">
        <w:rPr>
          <w:rFonts w:ascii="Times New Roman" w:hAnsi="Times New Roman" w:cs="Times New Roman"/>
          <w:sz w:val="22"/>
          <w:szCs w:val="22"/>
        </w:rPr>
        <w:t>točki 2.</w:t>
      </w:r>
      <w:r w:rsidR="00FA4DF0" w:rsidRPr="00FA4DF0">
        <w:rPr>
          <w:rFonts w:ascii="Times New Roman" w:hAnsi="Times New Roman" w:cs="Times New Roman"/>
          <w:sz w:val="22"/>
          <w:szCs w:val="22"/>
        </w:rPr>
        <w:t>7</w:t>
      </w:r>
      <w:r w:rsidRPr="00FA4DF0">
        <w:rPr>
          <w:rFonts w:ascii="Times New Roman" w:hAnsi="Times New Roman" w:cs="Times New Roman"/>
          <w:sz w:val="22"/>
          <w:szCs w:val="22"/>
        </w:rPr>
        <w:t>. Dokumentacije o nabavi i odabranoj</w:t>
      </w:r>
      <w:r w:rsidRPr="00970115">
        <w:rPr>
          <w:rFonts w:ascii="Times New Roman" w:hAnsi="Times New Roman" w:cs="Times New Roman"/>
          <w:sz w:val="22"/>
          <w:szCs w:val="22"/>
        </w:rPr>
        <w:t xml:space="preserve"> ponudi </w:t>
      </w:r>
    </w:p>
    <w:p w:rsidR="00B97E38" w:rsidRDefault="00970115" w:rsidP="00970115">
      <w:pPr>
        <w:spacing w:after="0" w:line="240" w:lineRule="auto"/>
        <w:jc w:val="both"/>
        <w:rPr>
          <w:rFonts w:ascii="Times New Roman" w:hAnsi="Times New Roman" w:cs="Times New Roman"/>
          <w:sz w:val="22"/>
          <w:szCs w:val="22"/>
        </w:rPr>
      </w:pPr>
      <w:r w:rsidRPr="00970115">
        <w:rPr>
          <w:rFonts w:ascii="Times New Roman" w:hAnsi="Times New Roman" w:cs="Times New Roman"/>
          <w:sz w:val="22"/>
          <w:szCs w:val="22"/>
        </w:rPr>
        <w:t xml:space="preserve"> - jamstvo za uredno izvršenje ugovora: sukladno </w:t>
      </w:r>
      <w:r w:rsidRPr="00FA4DF0">
        <w:rPr>
          <w:rFonts w:ascii="Times New Roman" w:hAnsi="Times New Roman" w:cs="Times New Roman"/>
          <w:sz w:val="22"/>
          <w:szCs w:val="22"/>
        </w:rPr>
        <w:t>točki  6.</w:t>
      </w:r>
      <w:r w:rsidR="00FA4DF0" w:rsidRPr="00FA4DF0">
        <w:rPr>
          <w:rFonts w:ascii="Times New Roman" w:hAnsi="Times New Roman" w:cs="Times New Roman"/>
          <w:sz w:val="22"/>
          <w:szCs w:val="22"/>
        </w:rPr>
        <w:t>3</w:t>
      </w:r>
      <w:r w:rsidRPr="00FA4DF0">
        <w:rPr>
          <w:rFonts w:ascii="Times New Roman" w:hAnsi="Times New Roman" w:cs="Times New Roman"/>
          <w:sz w:val="22"/>
          <w:szCs w:val="22"/>
        </w:rPr>
        <w:t>.</w:t>
      </w:r>
      <w:r w:rsidR="00FA4DF0" w:rsidRPr="00FA4DF0">
        <w:rPr>
          <w:rFonts w:ascii="Times New Roman" w:hAnsi="Times New Roman" w:cs="Times New Roman"/>
          <w:sz w:val="22"/>
          <w:szCs w:val="22"/>
        </w:rPr>
        <w:t xml:space="preserve">2. </w:t>
      </w:r>
      <w:r w:rsidRPr="00FA4DF0">
        <w:rPr>
          <w:rFonts w:ascii="Times New Roman" w:hAnsi="Times New Roman" w:cs="Times New Roman"/>
          <w:sz w:val="22"/>
          <w:szCs w:val="22"/>
        </w:rPr>
        <w:t xml:space="preserve"> Dokumentacije o nabavi i odabranoj ponudi</w:t>
      </w:r>
      <w:r w:rsidRPr="00970115">
        <w:rPr>
          <w:rFonts w:ascii="Times New Roman" w:hAnsi="Times New Roman" w:cs="Times New Roman"/>
          <w:sz w:val="22"/>
          <w:szCs w:val="22"/>
        </w:rPr>
        <w:t xml:space="preserve"> </w:t>
      </w:r>
    </w:p>
    <w:p w:rsidR="00B97E38" w:rsidRDefault="00970115" w:rsidP="00970115">
      <w:pPr>
        <w:spacing w:after="0" w:line="240" w:lineRule="auto"/>
        <w:jc w:val="both"/>
        <w:rPr>
          <w:rFonts w:ascii="Times New Roman" w:hAnsi="Times New Roman" w:cs="Times New Roman"/>
          <w:sz w:val="22"/>
          <w:szCs w:val="22"/>
        </w:rPr>
      </w:pPr>
      <w:r w:rsidRPr="00970115">
        <w:rPr>
          <w:rFonts w:ascii="Times New Roman" w:hAnsi="Times New Roman" w:cs="Times New Roman"/>
          <w:sz w:val="22"/>
          <w:szCs w:val="22"/>
        </w:rPr>
        <w:lastRenderedPageBreak/>
        <w:t xml:space="preserve"> - isporuka, instaliranje i stavljanje u punu funkciju: Predmet nabave mora biti isporučen i ugovorom predviđene  obveze isporučitelja izvršene </w:t>
      </w:r>
      <w:r w:rsidRPr="00881756">
        <w:rPr>
          <w:rFonts w:ascii="Times New Roman" w:hAnsi="Times New Roman" w:cs="Times New Roman"/>
          <w:sz w:val="22"/>
          <w:szCs w:val="22"/>
        </w:rPr>
        <w:t>u roku 1</w:t>
      </w:r>
      <w:r w:rsidR="003A748B" w:rsidRPr="00881756">
        <w:rPr>
          <w:rFonts w:ascii="Times New Roman" w:hAnsi="Times New Roman" w:cs="Times New Roman"/>
          <w:sz w:val="22"/>
          <w:szCs w:val="22"/>
        </w:rPr>
        <w:t>5</w:t>
      </w:r>
      <w:r w:rsidRPr="00881756">
        <w:rPr>
          <w:rFonts w:ascii="Times New Roman" w:hAnsi="Times New Roman" w:cs="Times New Roman"/>
          <w:sz w:val="22"/>
          <w:szCs w:val="22"/>
        </w:rPr>
        <w:t>0 dana od datuma</w:t>
      </w:r>
      <w:r w:rsidRPr="00970115">
        <w:rPr>
          <w:rFonts w:ascii="Times New Roman" w:hAnsi="Times New Roman" w:cs="Times New Roman"/>
          <w:sz w:val="22"/>
          <w:szCs w:val="22"/>
        </w:rPr>
        <w:t xml:space="preserve"> obostranog potpisa ugovora o javnoj nabavi ( </w:t>
      </w:r>
      <w:r w:rsidRPr="00FA4DF0">
        <w:rPr>
          <w:rFonts w:ascii="Times New Roman" w:hAnsi="Times New Roman" w:cs="Times New Roman"/>
          <w:sz w:val="22"/>
          <w:szCs w:val="22"/>
        </w:rPr>
        <w:t>točka 2.</w:t>
      </w:r>
      <w:r w:rsidR="00FA4DF0" w:rsidRPr="00FA4DF0">
        <w:rPr>
          <w:rFonts w:ascii="Times New Roman" w:hAnsi="Times New Roman" w:cs="Times New Roman"/>
          <w:sz w:val="22"/>
          <w:szCs w:val="22"/>
        </w:rPr>
        <w:t>7</w:t>
      </w:r>
      <w:r w:rsidRPr="00FA4DF0">
        <w:rPr>
          <w:rFonts w:ascii="Times New Roman" w:hAnsi="Times New Roman" w:cs="Times New Roman"/>
          <w:sz w:val="22"/>
          <w:szCs w:val="22"/>
        </w:rPr>
        <w:t>. D</w:t>
      </w:r>
      <w:r w:rsidR="00FA4DF0" w:rsidRPr="00FA4DF0">
        <w:rPr>
          <w:rFonts w:ascii="Times New Roman" w:hAnsi="Times New Roman" w:cs="Times New Roman"/>
          <w:sz w:val="22"/>
          <w:szCs w:val="22"/>
        </w:rPr>
        <w:t xml:space="preserve">okumentacije </w:t>
      </w:r>
      <w:r w:rsidRPr="00FA4DF0">
        <w:rPr>
          <w:rFonts w:ascii="Times New Roman" w:hAnsi="Times New Roman" w:cs="Times New Roman"/>
          <w:sz w:val="22"/>
          <w:szCs w:val="22"/>
        </w:rPr>
        <w:t>o</w:t>
      </w:r>
      <w:r w:rsidR="00FA4DF0" w:rsidRPr="00FA4DF0">
        <w:rPr>
          <w:rFonts w:ascii="Times New Roman" w:hAnsi="Times New Roman" w:cs="Times New Roman"/>
          <w:sz w:val="22"/>
          <w:szCs w:val="22"/>
        </w:rPr>
        <w:t xml:space="preserve"> nabavi</w:t>
      </w:r>
      <w:r w:rsidRPr="00970115">
        <w:rPr>
          <w:rFonts w:ascii="Times New Roman" w:hAnsi="Times New Roman" w:cs="Times New Roman"/>
          <w:sz w:val="22"/>
          <w:szCs w:val="22"/>
        </w:rPr>
        <w:t xml:space="preserve">). </w:t>
      </w:r>
    </w:p>
    <w:p w:rsidR="00B97E38" w:rsidRPr="00C5122F" w:rsidRDefault="00970115" w:rsidP="00970115">
      <w:pPr>
        <w:spacing w:after="0" w:line="240" w:lineRule="auto"/>
        <w:jc w:val="both"/>
        <w:rPr>
          <w:rFonts w:ascii="Times New Roman" w:hAnsi="Times New Roman" w:cs="Times New Roman"/>
          <w:sz w:val="22"/>
          <w:szCs w:val="22"/>
        </w:rPr>
      </w:pPr>
      <w:r w:rsidRPr="00970115">
        <w:rPr>
          <w:rFonts w:ascii="Times New Roman" w:hAnsi="Times New Roman" w:cs="Times New Roman"/>
          <w:sz w:val="22"/>
          <w:szCs w:val="22"/>
        </w:rPr>
        <w:t xml:space="preserve"> Naručitelj i Isporučitelj će prilikom isporuke opreme potpisati </w:t>
      </w:r>
      <w:r w:rsidR="00881756">
        <w:rPr>
          <w:rFonts w:ascii="Times New Roman" w:hAnsi="Times New Roman" w:cs="Times New Roman"/>
          <w:sz w:val="22"/>
          <w:szCs w:val="22"/>
        </w:rPr>
        <w:t>Zapisnik o primopredaji robe</w:t>
      </w:r>
      <w:r w:rsidRPr="00970115">
        <w:rPr>
          <w:rFonts w:ascii="Times New Roman" w:hAnsi="Times New Roman" w:cs="Times New Roman"/>
          <w:sz w:val="22"/>
          <w:szCs w:val="22"/>
        </w:rPr>
        <w:t xml:space="preserve"> kojima se dokazuje primitak  predmeta nabave (</w:t>
      </w:r>
      <w:r w:rsidR="00881756">
        <w:rPr>
          <w:rFonts w:ascii="Times New Roman" w:hAnsi="Times New Roman" w:cs="Times New Roman"/>
          <w:sz w:val="22"/>
          <w:szCs w:val="22"/>
        </w:rPr>
        <w:t xml:space="preserve">prilog: </w:t>
      </w:r>
      <w:r w:rsidRPr="00970115">
        <w:rPr>
          <w:rFonts w:ascii="Times New Roman" w:hAnsi="Times New Roman" w:cs="Times New Roman"/>
          <w:sz w:val="22"/>
          <w:szCs w:val="22"/>
        </w:rPr>
        <w:t>otpremnica, primka). Rok za pregled predmeta obveze odnosno izradu Zapisnika o uredno ispunjenoj ugovornoj obvezi (uspješno izvršenom preuzimanju sa stavljanjem u punu funkciju predmeta nabave i izvršenoj edukaciji, te zaprimanju potrebnih jamstava za otklanjanje nedostataka u jamstvenom roku</w:t>
      </w:r>
      <w:r w:rsidRPr="00C5122F">
        <w:rPr>
          <w:rFonts w:ascii="Times New Roman" w:hAnsi="Times New Roman" w:cs="Times New Roman"/>
          <w:sz w:val="22"/>
          <w:szCs w:val="22"/>
        </w:rPr>
        <w:t xml:space="preserve">) je </w:t>
      </w:r>
      <w:r w:rsidR="00C5122F" w:rsidRPr="00C5122F">
        <w:rPr>
          <w:rFonts w:ascii="Times New Roman" w:hAnsi="Times New Roman" w:cs="Times New Roman"/>
          <w:sz w:val="22"/>
          <w:szCs w:val="22"/>
        </w:rPr>
        <w:t>8</w:t>
      </w:r>
      <w:r w:rsidRPr="00C5122F">
        <w:rPr>
          <w:rFonts w:ascii="Times New Roman" w:hAnsi="Times New Roman" w:cs="Times New Roman"/>
          <w:sz w:val="22"/>
          <w:szCs w:val="22"/>
        </w:rPr>
        <w:t xml:space="preserve"> dana od dana primitka predmeta obveze. </w:t>
      </w:r>
    </w:p>
    <w:p w:rsidR="00B97E38" w:rsidRDefault="00970115" w:rsidP="00970115">
      <w:pPr>
        <w:spacing w:after="0" w:line="240" w:lineRule="auto"/>
        <w:jc w:val="both"/>
        <w:rPr>
          <w:rFonts w:ascii="Times New Roman" w:hAnsi="Times New Roman" w:cs="Times New Roman"/>
          <w:sz w:val="22"/>
          <w:szCs w:val="22"/>
        </w:rPr>
      </w:pPr>
      <w:r w:rsidRPr="00C5122F">
        <w:rPr>
          <w:rFonts w:ascii="Times New Roman" w:hAnsi="Times New Roman" w:cs="Times New Roman"/>
          <w:sz w:val="22"/>
          <w:szCs w:val="22"/>
        </w:rPr>
        <w:t xml:space="preserve"> - jamstveni rok: isporučitelj će u jamstvenom roku putem servisa ovlaštenog po proizvođaču</w:t>
      </w:r>
      <w:r w:rsidRPr="00970115">
        <w:rPr>
          <w:rFonts w:ascii="Times New Roman" w:hAnsi="Times New Roman" w:cs="Times New Roman"/>
          <w:sz w:val="22"/>
          <w:szCs w:val="22"/>
        </w:rPr>
        <w:t xml:space="preserve"> redovno održavati i servisirati opremu te otklanjati kvarove u jamstvenom roku na mjestu instalacije opreme, ako je  to objektivno moguće. Isporučitelj se obvezuje u jamstvenom roku mijenjati o svom trošku dijelove opreme (originalni dijelovi opreme) za koje je proizvođač propisao da se u određenom vremenu moraju mijenjati, (preventivno održavanje i rezervni dijelovi), kao i sve druge dijelove  opreme u kvaru (korektivno održavanje i rezervni dijelovi),  s ciljem održavanja opreme u punoj funkciji. Jamstveni rok se produžava za vrijeme tijekom kojeg se vrše popravci, a jamstveni rok za izmijenjene dijelove počinje teći od dana ugradnje istih.</w:t>
      </w:r>
    </w:p>
    <w:p w:rsidR="00B97E38" w:rsidRDefault="00970115" w:rsidP="00970115">
      <w:pPr>
        <w:spacing w:after="0" w:line="240" w:lineRule="auto"/>
        <w:jc w:val="both"/>
        <w:rPr>
          <w:rFonts w:ascii="Times New Roman" w:hAnsi="Times New Roman" w:cs="Times New Roman"/>
          <w:sz w:val="22"/>
          <w:szCs w:val="22"/>
        </w:rPr>
      </w:pPr>
      <w:r w:rsidRPr="00970115">
        <w:rPr>
          <w:rFonts w:ascii="Times New Roman" w:hAnsi="Times New Roman" w:cs="Times New Roman"/>
          <w:sz w:val="22"/>
          <w:szCs w:val="22"/>
        </w:rPr>
        <w:t xml:space="preserve"> - isporučitelj osigurava servis i dolazak servisera ovlaštenog od strane proizvođača u roku ne dužem od 4</w:t>
      </w:r>
      <w:r w:rsidR="005B130C">
        <w:rPr>
          <w:rFonts w:ascii="Times New Roman" w:hAnsi="Times New Roman" w:cs="Times New Roman"/>
          <w:sz w:val="22"/>
          <w:szCs w:val="22"/>
        </w:rPr>
        <w:t>8</w:t>
      </w:r>
      <w:r w:rsidRPr="00970115">
        <w:rPr>
          <w:rFonts w:ascii="Times New Roman" w:hAnsi="Times New Roman" w:cs="Times New Roman"/>
          <w:sz w:val="22"/>
          <w:szCs w:val="22"/>
        </w:rPr>
        <w:t xml:space="preserve"> sat</w:t>
      </w:r>
      <w:r w:rsidR="005B130C">
        <w:rPr>
          <w:rFonts w:ascii="Times New Roman" w:hAnsi="Times New Roman" w:cs="Times New Roman"/>
          <w:sz w:val="22"/>
          <w:szCs w:val="22"/>
        </w:rPr>
        <w:t>i</w:t>
      </w:r>
      <w:r w:rsidRPr="00970115">
        <w:rPr>
          <w:rFonts w:ascii="Times New Roman" w:hAnsi="Times New Roman" w:cs="Times New Roman"/>
          <w:sz w:val="22"/>
          <w:szCs w:val="22"/>
        </w:rPr>
        <w:t xml:space="preserve"> od poziva (ukoliko idući dan nije nedjelja ili državni praznik), sukladno Protokolu o održavanju uređaja po uputama proizvođača i otklanjanju kvarova a kojim se također utvrđuje broj dana u kojem održavana oprema nije bila u funkciji. U slučaju nepoštivanja propisanog roka odaziva na poziv za otklanjanje kvara, Isporučitelj je dužan Naručitelju platiti penale u iznosu od 250,00 HRK po svakom satu zakašnjenja. Isporučitelj se obvezuje otkloniti kvar u najkraćem mogućem roku, a predmet ugovora može biti izvan funkcije iz tog razloga najduže ukupno 8 (osam) dana godišnje.</w:t>
      </w:r>
    </w:p>
    <w:p w:rsidR="00B97E38" w:rsidRDefault="00970115" w:rsidP="00970115">
      <w:pPr>
        <w:spacing w:after="0" w:line="240" w:lineRule="auto"/>
        <w:jc w:val="both"/>
        <w:rPr>
          <w:rFonts w:ascii="Times New Roman" w:hAnsi="Times New Roman" w:cs="Times New Roman"/>
          <w:sz w:val="22"/>
          <w:szCs w:val="22"/>
        </w:rPr>
      </w:pPr>
      <w:r w:rsidRPr="00970115">
        <w:rPr>
          <w:rFonts w:ascii="Times New Roman" w:hAnsi="Times New Roman" w:cs="Times New Roman"/>
          <w:sz w:val="22"/>
          <w:szCs w:val="22"/>
        </w:rPr>
        <w:t xml:space="preserve"> - rok, način i uvjeti plaćanja: sukladno </w:t>
      </w:r>
      <w:r w:rsidRPr="00FA4DF0">
        <w:rPr>
          <w:rFonts w:ascii="Times New Roman" w:hAnsi="Times New Roman" w:cs="Times New Roman"/>
          <w:sz w:val="22"/>
          <w:szCs w:val="22"/>
        </w:rPr>
        <w:t>točki 6.</w:t>
      </w:r>
      <w:r w:rsidR="00FA4DF0" w:rsidRPr="00FA4DF0">
        <w:rPr>
          <w:rFonts w:ascii="Times New Roman" w:hAnsi="Times New Roman" w:cs="Times New Roman"/>
          <w:sz w:val="22"/>
          <w:szCs w:val="22"/>
        </w:rPr>
        <w:t>7</w:t>
      </w:r>
      <w:r w:rsidRPr="00FA4DF0">
        <w:rPr>
          <w:rFonts w:ascii="Times New Roman" w:hAnsi="Times New Roman" w:cs="Times New Roman"/>
          <w:sz w:val="22"/>
          <w:szCs w:val="22"/>
        </w:rPr>
        <w:t>. Dokumentacije o nabavi</w:t>
      </w:r>
      <w:r w:rsidRPr="00970115">
        <w:rPr>
          <w:rFonts w:ascii="Times New Roman" w:hAnsi="Times New Roman" w:cs="Times New Roman"/>
          <w:sz w:val="22"/>
          <w:szCs w:val="22"/>
        </w:rPr>
        <w:t xml:space="preserve"> i odabranoj ponudi.</w:t>
      </w:r>
    </w:p>
    <w:p w:rsidR="00B97E38" w:rsidRDefault="00970115" w:rsidP="00970115">
      <w:pPr>
        <w:spacing w:after="0" w:line="240" w:lineRule="auto"/>
        <w:jc w:val="both"/>
        <w:rPr>
          <w:rFonts w:ascii="Times New Roman" w:hAnsi="Times New Roman" w:cs="Times New Roman"/>
          <w:sz w:val="22"/>
          <w:szCs w:val="22"/>
        </w:rPr>
      </w:pPr>
      <w:r w:rsidRPr="00970115">
        <w:rPr>
          <w:rFonts w:ascii="Times New Roman" w:hAnsi="Times New Roman" w:cs="Times New Roman"/>
          <w:sz w:val="22"/>
          <w:szCs w:val="22"/>
        </w:rPr>
        <w:t xml:space="preserve"> </w:t>
      </w:r>
      <w:r w:rsidRPr="008C33B4">
        <w:rPr>
          <w:rFonts w:ascii="Times New Roman" w:hAnsi="Times New Roman" w:cs="Times New Roman"/>
          <w:sz w:val="22"/>
          <w:szCs w:val="22"/>
        </w:rPr>
        <w:t>- ugovorne kazne i naknada štete: Ukoliko Ugovaratelj ne ispoštuje obvezu da će ugovorne obveze izvršiti u roku predviđenom u točki 2.5. Dokumentacije o nabavi, Naručitelj ima pravo na ime ugovorene kazne zaračunati 2‰ (dva promila) od ukupne vrijednosti ugovora za svaki dan zakašnjenja. Ukupni iznos ugovorne kazne ne može biti veći od 5% (pet posto) ukupne vrijednosti ugovora (bez PDV-a). Također je dužan platiti svaku štetu koja je prouzročena zbog zakašnjenja isporuke uređaja na uporabu.</w:t>
      </w:r>
    </w:p>
    <w:p w:rsidR="00970115" w:rsidRPr="00970115" w:rsidRDefault="00970115" w:rsidP="00970115">
      <w:pPr>
        <w:spacing w:after="0" w:line="240" w:lineRule="auto"/>
        <w:jc w:val="both"/>
        <w:rPr>
          <w:rFonts w:ascii="Times New Roman" w:hAnsi="Times New Roman" w:cs="Times New Roman"/>
          <w:sz w:val="22"/>
          <w:szCs w:val="22"/>
        </w:rPr>
      </w:pPr>
      <w:r w:rsidRPr="00970115">
        <w:rPr>
          <w:rFonts w:ascii="Times New Roman" w:hAnsi="Times New Roman" w:cs="Times New Roman"/>
          <w:sz w:val="22"/>
          <w:szCs w:val="22"/>
        </w:rPr>
        <w:t xml:space="preserve"> - raskid ugovora: sukladno članku 322. ZJN 2016. </w:t>
      </w:r>
      <w:r w:rsidR="008C33B4">
        <w:rPr>
          <w:rFonts w:ascii="Times New Roman" w:hAnsi="Times New Roman" w:cs="Times New Roman"/>
          <w:sz w:val="22"/>
          <w:szCs w:val="22"/>
        </w:rPr>
        <w:t xml:space="preserve"> (Narodne novine 120/16) i </w:t>
      </w:r>
      <w:r w:rsidRPr="00970115">
        <w:rPr>
          <w:rFonts w:ascii="Times New Roman" w:hAnsi="Times New Roman" w:cs="Times New Roman"/>
          <w:sz w:val="22"/>
          <w:szCs w:val="22"/>
        </w:rPr>
        <w:t xml:space="preserve"> odredbama zakona kojim se uređuju obvezni odnosi.</w:t>
      </w:r>
    </w:p>
    <w:p w:rsidR="00FC1A07" w:rsidRPr="00FE086E" w:rsidRDefault="00FC1A07" w:rsidP="00FC1A07">
      <w:pPr>
        <w:pStyle w:val="Naslov5"/>
        <w:rPr>
          <w:rFonts w:ascii="Times New Roman" w:hAnsi="Times New Roman" w:cs="Times New Roman"/>
          <w:sz w:val="22"/>
          <w:szCs w:val="22"/>
        </w:rPr>
      </w:pPr>
      <w:r>
        <w:rPr>
          <w:rFonts w:ascii="Times New Roman" w:hAnsi="Times New Roman" w:cs="Times New Roman"/>
          <w:sz w:val="22"/>
          <w:szCs w:val="22"/>
        </w:rPr>
        <w:t>6.4. uputa o pravnom lijeku</w:t>
      </w:r>
    </w:p>
    <w:p w:rsidR="006A5EE9" w:rsidRPr="00FC1A07" w:rsidRDefault="006A5EE9" w:rsidP="006A5EE9">
      <w:pPr>
        <w:spacing w:after="0" w:line="240" w:lineRule="auto"/>
        <w:jc w:val="both"/>
        <w:rPr>
          <w:rFonts w:ascii="Times New Roman" w:hAnsi="Times New Roman" w:cs="Times New Roman"/>
          <w:sz w:val="22"/>
          <w:szCs w:val="22"/>
        </w:rPr>
      </w:pPr>
      <w:r w:rsidRPr="00FC1A07">
        <w:rPr>
          <w:rFonts w:ascii="Times New Roman" w:hAnsi="Times New Roman" w:cs="Times New Roman"/>
          <w:sz w:val="22"/>
          <w:szCs w:val="22"/>
        </w:rPr>
        <w:t>Pravo na žalbu ima svaki gospodarski subjekt koji ima ili je imao pravni interes za dobivanje određenog ugovora o javnoj nabavi, okvirnog sporazuma, dinamičkog sustava nabave ili projektnog natječaja i koji je pretrpio ili bi mogao pretrpjeti štetu od navodnoga kršenja subjektivnih prava. Pravo na žalbu ima i središnje tijelo državne uprave nadležno za politiku javne nabave i nadležno državno odvjetništvo.</w:t>
      </w:r>
    </w:p>
    <w:p w:rsidR="006A5EE9" w:rsidRPr="00FC1A07" w:rsidRDefault="006A5EE9" w:rsidP="006A5EE9">
      <w:pPr>
        <w:spacing w:after="0" w:line="240" w:lineRule="auto"/>
        <w:jc w:val="both"/>
        <w:rPr>
          <w:rFonts w:ascii="Times New Roman" w:hAnsi="Times New Roman" w:cs="Times New Roman"/>
          <w:sz w:val="22"/>
          <w:szCs w:val="22"/>
        </w:rPr>
      </w:pPr>
      <w:r w:rsidRPr="00FC1A07">
        <w:rPr>
          <w:rFonts w:ascii="Times New Roman" w:hAnsi="Times New Roman" w:cs="Times New Roman"/>
          <w:sz w:val="22"/>
          <w:szCs w:val="22"/>
        </w:rPr>
        <w:t>Žalba se izjavljuje Državnoj komisiji za kontrolu postupaka javne nabave i to u pisanom obliku.</w:t>
      </w:r>
    </w:p>
    <w:p w:rsidR="006A5EE9" w:rsidRPr="00FC1A07" w:rsidRDefault="006A5EE9" w:rsidP="006A5EE9">
      <w:pPr>
        <w:spacing w:after="0" w:line="240" w:lineRule="auto"/>
        <w:jc w:val="both"/>
        <w:rPr>
          <w:rFonts w:ascii="Times New Roman" w:hAnsi="Times New Roman" w:cs="Times New Roman"/>
          <w:sz w:val="22"/>
          <w:szCs w:val="22"/>
        </w:rPr>
      </w:pPr>
      <w:r w:rsidRPr="00FC1A07">
        <w:rPr>
          <w:rFonts w:ascii="Times New Roman" w:hAnsi="Times New Roman" w:cs="Times New Roman"/>
          <w:sz w:val="22"/>
          <w:szCs w:val="22"/>
        </w:rPr>
        <w:t>Žalba se dostavlja neposredno, putem ovlaštenog davatelja poštanskih usluga ili elektroničkim sredstvima komunikacije putem međusobno povezanih informacijskih sustava Državne komisije i Oglasnika.</w:t>
      </w:r>
    </w:p>
    <w:p w:rsidR="006A5EE9" w:rsidRPr="00FC1A07" w:rsidRDefault="006A5EE9" w:rsidP="006A5EE9">
      <w:pPr>
        <w:spacing w:after="0" w:line="240" w:lineRule="auto"/>
        <w:jc w:val="both"/>
        <w:rPr>
          <w:rFonts w:ascii="Times New Roman" w:hAnsi="Times New Roman" w:cs="Times New Roman"/>
          <w:sz w:val="22"/>
          <w:szCs w:val="22"/>
        </w:rPr>
      </w:pPr>
      <w:r w:rsidRPr="00FC1A07">
        <w:rPr>
          <w:rFonts w:ascii="Times New Roman" w:hAnsi="Times New Roman" w:cs="Times New Roman"/>
          <w:sz w:val="22"/>
          <w:szCs w:val="22"/>
        </w:rPr>
        <w:t>Žalitelj je obvezan primjerak žalbe dostaviti naručitelju u roku za žalbu.</w:t>
      </w:r>
    </w:p>
    <w:p w:rsidR="006A5EE9" w:rsidRPr="00FC1A07" w:rsidRDefault="006A5EE9" w:rsidP="006A5EE9">
      <w:pPr>
        <w:spacing w:after="0" w:line="240" w:lineRule="auto"/>
        <w:jc w:val="both"/>
        <w:rPr>
          <w:rFonts w:ascii="Times New Roman" w:hAnsi="Times New Roman" w:cs="Times New Roman"/>
          <w:sz w:val="22"/>
          <w:szCs w:val="22"/>
        </w:rPr>
      </w:pPr>
      <w:r w:rsidRPr="00FC1A07">
        <w:rPr>
          <w:rFonts w:ascii="Times New Roman" w:hAnsi="Times New Roman" w:cs="Times New Roman"/>
          <w:sz w:val="22"/>
          <w:szCs w:val="22"/>
        </w:rPr>
        <w:t>Kad je žalba upućena putem ovlaštenog davatelja poštanskih usluga, dan predaje ovlaštenom davatelju poštanskih usluga smatra se danom predaje Državnoj komisiji, odnosno naručitelju.</w:t>
      </w:r>
    </w:p>
    <w:p w:rsidR="006A5EE9" w:rsidRPr="00FC1A07" w:rsidRDefault="006A5EE9" w:rsidP="006A5EE9">
      <w:pPr>
        <w:spacing w:after="0" w:line="240" w:lineRule="auto"/>
        <w:jc w:val="both"/>
        <w:rPr>
          <w:rFonts w:ascii="Times New Roman" w:hAnsi="Times New Roman" w:cs="Times New Roman"/>
          <w:sz w:val="22"/>
          <w:szCs w:val="22"/>
        </w:rPr>
      </w:pPr>
      <w:r w:rsidRPr="00FC1A07">
        <w:rPr>
          <w:rFonts w:ascii="Times New Roman" w:hAnsi="Times New Roman" w:cs="Times New Roman"/>
          <w:sz w:val="22"/>
          <w:szCs w:val="22"/>
        </w:rPr>
        <w:lastRenderedPageBreak/>
        <w:t>Pravodobnost žalbe utvrđuje Državna komisija, s time da će se žalba koja nije dostavljena naručitelju u roku za žalbu smatrati nepravodobnom.</w:t>
      </w:r>
    </w:p>
    <w:p w:rsidR="006A5EE9" w:rsidRPr="00FC1A07" w:rsidRDefault="006A5EE9" w:rsidP="006A5EE9">
      <w:pPr>
        <w:spacing w:after="0" w:line="240" w:lineRule="auto"/>
        <w:jc w:val="both"/>
        <w:rPr>
          <w:rFonts w:ascii="Times New Roman" w:hAnsi="Times New Roman" w:cs="Times New Roman"/>
          <w:sz w:val="22"/>
          <w:szCs w:val="22"/>
        </w:rPr>
      </w:pPr>
      <w:r w:rsidRPr="00FC1A07">
        <w:rPr>
          <w:rFonts w:ascii="Times New Roman" w:hAnsi="Times New Roman" w:cs="Times New Roman"/>
          <w:sz w:val="22"/>
          <w:szCs w:val="22"/>
        </w:rPr>
        <w:t>U otvorenom postupku žalba se izjavljuje u roku od deset dana, i to od dana:</w:t>
      </w:r>
    </w:p>
    <w:p w:rsidR="006A5EE9" w:rsidRPr="00FC1A07" w:rsidRDefault="006A5EE9" w:rsidP="006A5EE9">
      <w:pPr>
        <w:spacing w:after="0" w:line="240" w:lineRule="auto"/>
        <w:jc w:val="both"/>
        <w:rPr>
          <w:rFonts w:ascii="Times New Roman" w:hAnsi="Times New Roman" w:cs="Times New Roman"/>
          <w:sz w:val="22"/>
          <w:szCs w:val="22"/>
        </w:rPr>
      </w:pPr>
      <w:r w:rsidRPr="00FC1A07">
        <w:rPr>
          <w:rFonts w:ascii="Times New Roman" w:hAnsi="Times New Roman" w:cs="Times New Roman"/>
          <w:sz w:val="22"/>
          <w:szCs w:val="22"/>
        </w:rPr>
        <w:t>1. objave poziva na nadmetanje, u odnosu na sadržaj poziva ili dokumentacije o nabavi,</w:t>
      </w:r>
    </w:p>
    <w:p w:rsidR="006A5EE9" w:rsidRPr="00FC1A07" w:rsidRDefault="006A5EE9" w:rsidP="006A5EE9">
      <w:pPr>
        <w:spacing w:after="0" w:line="240" w:lineRule="auto"/>
        <w:jc w:val="both"/>
        <w:rPr>
          <w:rFonts w:ascii="Times New Roman" w:hAnsi="Times New Roman" w:cs="Times New Roman"/>
          <w:sz w:val="22"/>
          <w:szCs w:val="22"/>
        </w:rPr>
      </w:pPr>
      <w:r w:rsidRPr="00FC1A07">
        <w:rPr>
          <w:rFonts w:ascii="Times New Roman" w:hAnsi="Times New Roman" w:cs="Times New Roman"/>
          <w:sz w:val="22"/>
          <w:szCs w:val="22"/>
        </w:rPr>
        <w:t>2. objave obavijesti o ispravku, u odnosu na sadržaj ispravka,</w:t>
      </w:r>
    </w:p>
    <w:p w:rsidR="006A5EE9" w:rsidRPr="00FC1A07" w:rsidRDefault="006A5EE9" w:rsidP="006A5EE9">
      <w:pPr>
        <w:spacing w:after="0" w:line="240" w:lineRule="auto"/>
        <w:jc w:val="both"/>
        <w:rPr>
          <w:rFonts w:ascii="Times New Roman" w:hAnsi="Times New Roman" w:cs="Times New Roman"/>
          <w:sz w:val="22"/>
          <w:szCs w:val="22"/>
        </w:rPr>
      </w:pPr>
      <w:r w:rsidRPr="00FC1A07">
        <w:rPr>
          <w:rFonts w:ascii="Times New Roman" w:hAnsi="Times New Roman" w:cs="Times New Roman"/>
          <w:sz w:val="22"/>
          <w:szCs w:val="22"/>
        </w:rPr>
        <w:t>3. objave izmjene dokumentacije o nabavi, u odnosu na sadržaj izmjene dokumentacije,</w:t>
      </w:r>
    </w:p>
    <w:p w:rsidR="006A5EE9" w:rsidRPr="00FC1A07" w:rsidRDefault="006A5EE9" w:rsidP="006A5EE9">
      <w:pPr>
        <w:spacing w:after="0" w:line="240" w:lineRule="auto"/>
        <w:jc w:val="both"/>
        <w:rPr>
          <w:rFonts w:ascii="Times New Roman" w:hAnsi="Times New Roman" w:cs="Times New Roman"/>
          <w:sz w:val="22"/>
          <w:szCs w:val="22"/>
        </w:rPr>
      </w:pPr>
      <w:r w:rsidRPr="00FC1A07">
        <w:rPr>
          <w:rFonts w:ascii="Times New Roman" w:hAnsi="Times New Roman" w:cs="Times New Roman"/>
          <w:sz w:val="22"/>
          <w:szCs w:val="22"/>
        </w:rPr>
        <w:t>4. otvaranja ponuda u odnosu na propuštanje naručitelja da valjano odgovori na pravodobno dostavljen zahtjev za dodatne informacije, objašnjenja ili izmjene dokumentacije o nabavi te na postupak otvaranja ponuda,</w:t>
      </w:r>
    </w:p>
    <w:p w:rsidR="006A5EE9" w:rsidRPr="00FC1A07" w:rsidRDefault="006A5EE9" w:rsidP="006A5EE9">
      <w:pPr>
        <w:spacing w:after="0" w:line="240" w:lineRule="auto"/>
        <w:jc w:val="both"/>
        <w:rPr>
          <w:rFonts w:ascii="Times New Roman" w:hAnsi="Times New Roman" w:cs="Times New Roman"/>
          <w:sz w:val="22"/>
          <w:szCs w:val="22"/>
        </w:rPr>
      </w:pPr>
      <w:r w:rsidRPr="00FC1A07">
        <w:rPr>
          <w:rFonts w:ascii="Times New Roman" w:hAnsi="Times New Roman" w:cs="Times New Roman"/>
          <w:sz w:val="22"/>
          <w:szCs w:val="22"/>
        </w:rPr>
        <w:t>5. primitka odluke o odabiru ili poništenju, u odnosu na postupak pregleda, ocjene i odabira ponuda, ili razloge poništenja.</w:t>
      </w:r>
    </w:p>
    <w:p w:rsidR="006A5EE9" w:rsidRPr="00FC1A07" w:rsidRDefault="006A5EE9" w:rsidP="006A5EE9">
      <w:pPr>
        <w:spacing w:after="0" w:line="240" w:lineRule="auto"/>
        <w:jc w:val="both"/>
        <w:rPr>
          <w:rFonts w:ascii="Times New Roman" w:hAnsi="Times New Roman" w:cs="Times New Roman"/>
          <w:sz w:val="22"/>
          <w:szCs w:val="22"/>
        </w:rPr>
      </w:pPr>
      <w:r w:rsidRPr="00FC1A07">
        <w:rPr>
          <w:rFonts w:ascii="Times New Roman" w:hAnsi="Times New Roman" w:cs="Times New Roman"/>
          <w:sz w:val="22"/>
          <w:szCs w:val="22"/>
        </w:rPr>
        <w:t>Žalitelj koji je propustio izjaviti žalbu u određenoj fazi otvorenog postupka javne nabave sukladno prednje navedenom, nema pravo na žalbu u kasnijoj fazi postupka za prethodnu fazu.</w:t>
      </w:r>
    </w:p>
    <w:p w:rsidR="00C52EEC" w:rsidRPr="00726367" w:rsidRDefault="006A5EE9" w:rsidP="006A5EE9">
      <w:pPr>
        <w:spacing w:after="0" w:line="240" w:lineRule="auto"/>
        <w:jc w:val="both"/>
        <w:rPr>
          <w:rFonts w:ascii="Times New Roman" w:hAnsi="Times New Roman" w:cs="Times New Roman"/>
          <w:sz w:val="22"/>
          <w:szCs w:val="22"/>
        </w:rPr>
      </w:pPr>
      <w:r w:rsidRPr="00FC1A07">
        <w:rPr>
          <w:rFonts w:ascii="Times New Roman" w:hAnsi="Times New Roman" w:cs="Times New Roman"/>
          <w:sz w:val="22"/>
          <w:szCs w:val="22"/>
        </w:rPr>
        <w:t>Žalba obvezno sadržava podatke i dokaze iz članka 420. ZJN 2016. U slučaju izjavljivanja žalbe na dokumentaciju o nabavi, ili na njezinu izmjenu, naručitelj će sukladno članku 419. ZJN 2016. objaviti informaciju da je na dokumentaciju izjavljena žalba i da se zaustavlja postupak javne nabave.</w:t>
      </w:r>
    </w:p>
    <w:p w:rsidR="00C52EEC" w:rsidRDefault="00C52EEC" w:rsidP="006A5EE9">
      <w:pPr>
        <w:spacing w:after="0" w:line="240" w:lineRule="auto"/>
        <w:jc w:val="both"/>
      </w:pPr>
    </w:p>
    <w:p w:rsidR="00C52EEC" w:rsidRDefault="00C52EEC" w:rsidP="006A5EE9">
      <w:pPr>
        <w:spacing w:after="0" w:line="240" w:lineRule="auto"/>
        <w:jc w:val="both"/>
      </w:pPr>
    </w:p>
    <w:p w:rsidR="00C52EEC" w:rsidRDefault="00C52EEC" w:rsidP="006A5EE9">
      <w:pPr>
        <w:spacing w:after="0" w:line="240" w:lineRule="auto"/>
        <w:jc w:val="both"/>
      </w:pPr>
    </w:p>
    <w:p w:rsidR="006E3B1A" w:rsidRDefault="006E3B1A" w:rsidP="00787909">
      <w:pPr>
        <w:rPr>
          <w:rFonts w:ascii="Times New Roman" w:hAnsi="Times New Roman" w:cs="Times New Roman"/>
          <w:b/>
          <w:sz w:val="24"/>
          <w:szCs w:val="24"/>
          <w:u w:val="single"/>
        </w:rPr>
      </w:pPr>
    </w:p>
    <w:p w:rsidR="008C33B4" w:rsidRDefault="008C33B4" w:rsidP="00787909">
      <w:pPr>
        <w:rPr>
          <w:rFonts w:ascii="Times New Roman" w:hAnsi="Times New Roman" w:cs="Times New Roman"/>
          <w:b/>
          <w:sz w:val="24"/>
          <w:szCs w:val="24"/>
          <w:u w:val="single"/>
        </w:rPr>
      </w:pPr>
    </w:p>
    <w:p w:rsidR="00FA4DF0" w:rsidRPr="00787909" w:rsidRDefault="00FA4DF0" w:rsidP="00787909">
      <w:pPr>
        <w:rPr>
          <w:rFonts w:ascii="Times New Roman" w:hAnsi="Times New Roman" w:cs="Times New Roman"/>
          <w:b/>
          <w:sz w:val="24"/>
          <w:szCs w:val="24"/>
          <w:u w:val="single"/>
        </w:rPr>
      </w:pPr>
    </w:p>
    <w:p w:rsidR="00787909" w:rsidRPr="00787909" w:rsidRDefault="00787909" w:rsidP="00787909">
      <w:pPr>
        <w:rPr>
          <w:rFonts w:ascii="Times New Roman" w:hAnsi="Times New Roman" w:cs="Times New Roman"/>
          <w:b/>
          <w:sz w:val="24"/>
          <w:szCs w:val="24"/>
          <w:u w:val="single"/>
        </w:rPr>
      </w:pPr>
      <w:r w:rsidRPr="00787909">
        <w:rPr>
          <w:rFonts w:ascii="Times New Roman" w:hAnsi="Times New Roman" w:cs="Times New Roman"/>
          <w:b/>
          <w:sz w:val="24"/>
          <w:szCs w:val="24"/>
          <w:u w:val="single"/>
        </w:rPr>
        <w:t xml:space="preserve">Prilog 1.: Standardni obrazac za europsku jedinstvenu dokumentaciju o nabavi (ESPD) </w:t>
      </w:r>
    </w:p>
    <w:p w:rsidR="00787909" w:rsidRDefault="00787909" w:rsidP="00787909">
      <w:pPr>
        <w:rPr>
          <w:rFonts w:ascii="Times New Roman" w:hAnsi="Times New Roman" w:cs="Times New Roman"/>
          <w:b/>
          <w:sz w:val="24"/>
          <w:szCs w:val="24"/>
          <w:u w:val="single"/>
        </w:rPr>
      </w:pPr>
    </w:p>
    <w:p w:rsidR="00954015" w:rsidRDefault="00954015" w:rsidP="00787909">
      <w:pPr>
        <w:rPr>
          <w:rFonts w:ascii="Times New Roman" w:hAnsi="Times New Roman" w:cs="Times New Roman"/>
          <w:b/>
          <w:sz w:val="24"/>
          <w:szCs w:val="24"/>
          <w:u w:val="single"/>
        </w:rPr>
      </w:pPr>
    </w:p>
    <w:p w:rsidR="00954015" w:rsidRDefault="00954015" w:rsidP="00787909">
      <w:pPr>
        <w:rPr>
          <w:rFonts w:ascii="Times New Roman" w:hAnsi="Times New Roman" w:cs="Times New Roman"/>
          <w:b/>
          <w:sz w:val="24"/>
          <w:szCs w:val="24"/>
          <w:u w:val="single"/>
        </w:rPr>
      </w:pPr>
    </w:p>
    <w:p w:rsidR="00954015" w:rsidRDefault="00954015" w:rsidP="00787909">
      <w:pPr>
        <w:rPr>
          <w:rFonts w:ascii="Times New Roman" w:hAnsi="Times New Roman" w:cs="Times New Roman"/>
          <w:b/>
          <w:sz w:val="24"/>
          <w:szCs w:val="24"/>
          <w:u w:val="single"/>
        </w:rPr>
      </w:pPr>
    </w:p>
    <w:p w:rsidR="00954015" w:rsidRDefault="00954015" w:rsidP="00787909">
      <w:pPr>
        <w:rPr>
          <w:rFonts w:ascii="Times New Roman" w:hAnsi="Times New Roman" w:cs="Times New Roman"/>
          <w:b/>
          <w:sz w:val="24"/>
          <w:szCs w:val="24"/>
          <w:u w:val="single"/>
        </w:rPr>
      </w:pPr>
    </w:p>
    <w:p w:rsidR="00184A42" w:rsidRDefault="00184A42" w:rsidP="00787909">
      <w:pPr>
        <w:rPr>
          <w:rFonts w:ascii="Times New Roman" w:hAnsi="Times New Roman" w:cs="Times New Roman"/>
          <w:b/>
          <w:sz w:val="24"/>
          <w:szCs w:val="24"/>
          <w:u w:val="single"/>
        </w:rPr>
      </w:pPr>
    </w:p>
    <w:p w:rsidR="00184A42" w:rsidRDefault="00184A42" w:rsidP="00787909">
      <w:pPr>
        <w:rPr>
          <w:rFonts w:ascii="Times New Roman" w:hAnsi="Times New Roman" w:cs="Times New Roman"/>
          <w:b/>
          <w:sz w:val="24"/>
          <w:szCs w:val="24"/>
          <w:u w:val="single"/>
        </w:rPr>
      </w:pPr>
    </w:p>
    <w:p w:rsidR="00184A42" w:rsidRDefault="00184A42" w:rsidP="00787909">
      <w:pPr>
        <w:rPr>
          <w:rFonts w:ascii="Times New Roman" w:hAnsi="Times New Roman" w:cs="Times New Roman"/>
          <w:b/>
          <w:sz w:val="24"/>
          <w:szCs w:val="24"/>
          <w:u w:val="single"/>
        </w:rPr>
      </w:pPr>
    </w:p>
    <w:p w:rsidR="00184A42" w:rsidRDefault="00184A42" w:rsidP="00787909">
      <w:pPr>
        <w:rPr>
          <w:rFonts w:ascii="Times New Roman" w:hAnsi="Times New Roman" w:cs="Times New Roman"/>
          <w:b/>
          <w:sz w:val="24"/>
          <w:szCs w:val="24"/>
          <w:u w:val="single"/>
        </w:rPr>
      </w:pPr>
    </w:p>
    <w:p w:rsidR="00184A42" w:rsidRDefault="00184A42" w:rsidP="00787909">
      <w:pPr>
        <w:rPr>
          <w:rFonts w:ascii="Times New Roman" w:hAnsi="Times New Roman" w:cs="Times New Roman"/>
          <w:b/>
          <w:sz w:val="24"/>
          <w:szCs w:val="24"/>
          <w:u w:val="single"/>
        </w:rPr>
      </w:pPr>
    </w:p>
    <w:p w:rsidR="00184A42" w:rsidRDefault="00184A42" w:rsidP="00787909">
      <w:pPr>
        <w:rPr>
          <w:rFonts w:ascii="Times New Roman" w:hAnsi="Times New Roman" w:cs="Times New Roman"/>
          <w:b/>
          <w:sz w:val="24"/>
          <w:szCs w:val="24"/>
          <w:u w:val="single"/>
        </w:rPr>
      </w:pPr>
    </w:p>
    <w:p w:rsidR="00184A42" w:rsidRDefault="00184A42" w:rsidP="00787909">
      <w:pPr>
        <w:rPr>
          <w:rFonts w:ascii="Times New Roman" w:hAnsi="Times New Roman" w:cs="Times New Roman"/>
          <w:b/>
          <w:sz w:val="24"/>
          <w:szCs w:val="24"/>
          <w:u w:val="single"/>
        </w:rPr>
      </w:pPr>
    </w:p>
    <w:p w:rsidR="00C11CAC" w:rsidRDefault="00C11CAC" w:rsidP="00787909">
      <w:pPr>
        <w:rPr>
          <w:rFonts w:ascii="Times New Roman" w:hAnsi="Times New Roman" w:cs="Times New Roman"/>
          <w:b/>
          <w:sz w:val="24"/>
          <w:szCs w:val="24"/>
          <w:u w:val="single"/>
        </w:rPr>
      </w:pPr>
    </w:p>
    <w:p w:rsidR="00C11CAC" w:rsidRDefault="00C11CAC" w:rsidP="00787909">
      <w:pPr>
        <w:rPr>
          <w:rFonts w:ascii="Times New Roman" w:hAnsi="Times New Roman" w:cs="Times New Roman"/>
          <w:b/>
          <w:sz w:val="24"/>
          <w:szCs w:val="24"/>
          <w:u w:val="single"/>
        </w:rPr>
      </w:pPr>
    </w:p>
    <w:p w:rsidR="00C11CAC" w:rsidRDefault="00C11CAC" w:rsidP="00787909">
      <w:pPr>
        <w:rPr>
          <w:rFonts w:ascii="Times New Roman" w:hAnsi="Times New Roman" w:cs="Times New Roman"/>
          <w:b/>
          <w:sz w:val="24"/>
          <w:szCs w:val="24"/>
          <w:u w:val="single"/>
        </w:rPr>
      </w:pPr>
    </w:p>
    <w:p w:rsidR="00C11CAC" w:rsidRDefault="00C11CAC" w:rsidP="00787909">
      <w:pPr>
        <w:rPr>
          <w:rFonts w:ascii="Times New Roman" w:hAnsi="Times New Roman" w:cs="Times New Roman"/>
          <w:b/>
          <w:sz w:val="24"/>
          <w:szCs w:val="24"/>
          <w:u w:val="single"/>
        </w:rPr>
      </w:pPr>
    </w:p>
    <w:p w:rsidR="00C11CAC" w:rsidRDefault="00C11CAC" w:rsidP="00787909">
      <w:pPr>
        <w:rPr>
          <w:rFonts w:ascii="Times New Roman" w:hAnsi="Times New Roman" w:cs="Times New Roman"/>
          <w:b/>
          <w:sz w:val="24"/>
          <w:szCs w:val="24"/>
          <w:u w:val="single"/>
        </w:rPr>
      </w:pPr>
    </w:p>
    <w:p w:rsidR="00C11CAC" w:rsidRDefault="00C11CAC" w:rsidP="00787909">
      <w:pPr>
        <w:rPr>
          <w:rFonts w:ascii="Times New Roman" w:hAnsi="Times New Roman" w:cs="Times New Roman"/>
          <w:b/>
          <w:sz w:val="24"/>
          <w:szCs w:val="24"/>
          <w:u w:val="single"/>
        </w:rPr>
      </w:pPr>
    </w:p>
    <w:p w:rsidR="00C11CAC" w:rsidRDefault="00C11CAC" w:rsidP="00787909">
      <w:pPr>
        <w:rPr>
          <w:rFonts w:ascii="Times New Roman" w:hAnsi="Times New Roman" w:cs="Times New Roman"/>
          <w:b/>
          <w:sz w:val="24"/>
          <w:szCs w:val="24"/>
          <w:u w:val="single"/>
        </w:rPr>
      </w:pPr>
    </w:p>
    <w:p w:rsidR="00C11CAC" w:rsidRDefault="00C11CAC" w:rsidP="00787909">
      <w:pPr>
        <w:rPr>
          <w:rFonts w:ascii="Times New Roman" w:hAnsi="Times New Roman" w:cs="Times New Roman"/>
          <w:b/>
          <w:sz w:val="24"/>
          <w:szCs w:val="24"/>
          <w:u w:val="single"/>
        </w:rPr>
      </w:pPr>
    </w:p>
    <w:p w:rsidR="00C11CAC" w:rsidRDefault="00C11CAC" w:rsidP="00787909">
      <w:pPr>
        <w:rPr>
          <w:rFonts w:ascii="Times New Roman" w:hAnsi="Times New Roman" w:cs="Times New Roman"/>
          <w:b/>
          <w:sz w:val="24"/>
          <w:szCs w:val="24"/>
          <w:u w:val="single"/>
        </w:rPr>
      </w:pPr>
    </w:p>
    <w:p w:rsidR="00C11CAC" w:rsidRDefault="00C11CAC" w:rsidP="00787909">
      <w:pPr>
        <w:rPr>
          <w:rFonts w:ascii="Times New Roman" w:hAnsi="Times New Roman" w:cs="Times New Roman"/>
          <w:b/>
          <w:sz w:val="24"/>
          <w:szCs w:val="24"/>
          <w:u w:val="single"/>
        </w:rPr>
      </w:pPr>
    </w:p>
    <w:p w:rsidR="00C11CAC" w:rsidRDefault="00C11CAC" w:rsidP="00787909">
      <w:pPr>
        <w:rPr>
          <w:rFonts w:ascii="Times New Roman" w:hAnsi="Times New Roman" w:cs="Times New Roman"/>
          <w:b/>
          <w:sz w:val="24"/>
          <w:szCs w:val="24"/>
          <w:u w:val="single"/>
        </w:rPr>
      </w:pPr>
    </w:p>
    <w:p w:rsidR="00944C19" w:rsidRDefault="00944C19" w:rsidP="00787909">
      <w:pPr>
        <w:rPr>
          <w:rFonts w:ascii="Times New Roman" w:hAnsi="Times New Roman" w:cs="Times New Roman"/>
          <w:b/>
          <w:sz w:val="24"/>
          <w:szCs w:val="24"/>
          <w:u w:val="single"/>
        </w:rPr>
      </w:pPr>
    </w:p>
    <w:p w:rsidR="00184A42" w:rsidRDefault="009969AB" w:rsidP="00787909">
      <w:pPr>
        <w:rPr>
          <w:rFonts w:ascii="Times New Roman" w:hAnsi="Times New Roman" w:cs="Times New Roman"/>
          <w:b/>
          <w:sz w:val="24"/>
          <w:szCs w:val="24"/>
          <w:u w:val="single"/>
        </w:rPr>
      </w:pPr>
      <w:r>
        <w:rPr>
          <w:rFonts w:ascii="Times New Roman" w:hAnsi="Times New Roman" w:cs="Times New Roman"/>
          <w:b/>
          <w:sz w:val="24"/>
          <w:szCs w:val="24"/>
          <w:u w:val="single"/>
        </w:rPr>
        <w:t>Obrazac 2.</w:t>
      </w:r>
    </w:p>
    <w:p w:rsidR="007A3341" w:rsidRDefault="00184A42" w:rsidP="008C33B4">
      <w:pPr>
        <w:rPr>
          <w:rFonts w:ascii="Times New Roman" w:hAnsi="Times New Roman" w:cs="Times New Roman"/>
          <w:b/>
          <w:sz w:val="24"/>
          <w:szCs w:val="24"/>
          <w:u w:val="single"/>
        </w:rPr>
      </w:pPr>
      <w:r w:rsidRPr="007A3341">
        <w:rPr>
          <w:rFonts w:ascii="Times New Roman" w:hAnsi="Times New Roman" w:cs="Times New Roman"/>
          <w:b/>
          <w:sz w:val="24"/>
          <w:szCs w:val="24"/>
          <w:u w:val="single"/>
        </w:rPr>
        <w:t xml:space="preserve">IZJAVA O JAMSTVENOM ROKU </w:t>
      </w:r>
    </w:p>
    <w:p w:rsidR="008C33B4" w:rsidRPr="000235F3" w:rsidRDefault="00184A42" w:rsidP="008C33B4">
      <w:pPr>
        <w:rPr>
          <w:rFonts w:ascii="Times New Roman" w:hAnsi="Times New Roman" w:cs="Times New Roman"/>
          <w:b/>
          <w:sz w:val="22"/>
          <w:szCs w:val="22"/>
        </w:rPr>
      </w:pPr>
      <w:r w:rsidRPr="000235F3">
        <w:rPr>
          <w:rFonts w:ascii="Times New Roman" w:hAnsi="Times New Roman" w:cs="Times New Roman"/>
          <w:b/>
          <w:sz w:val="22"/>
          <w:szCs w:val="22"/>
        </w:rPr>
        <w:t>Naručitelj:</w:t>
      </w:r>
      <w:r w:rsidR="00F66A3B" w:rsidRPr="000235F3">
        <w:rPr>
          <w:rFonts w:ascii="Times New Roman" w:hAnsi="Times New Roman" w:cs="Times New Roman"/>
          <w:b/>
          <w:sz w:val="22"/>
          <w:szCs w:val="22"/>
        </w:rPr>
        <w:t xml:space="preserve"> Požeško-slavonska županija, Županijska 7, Požega </w:t>
      </w:r>
    </w:p>
    <w:p w:rsidR="00517426" w:rsidRPr="00517426" w:rsidRDefault="000235F3" w:rsidP="00517426">
      <w:pPr>
        <w:widowControl w:val="0"/>
        <w:autoSpaceDE w:val="0"/>
        <w:autoSpaceDN w:val="0"/>
        <w:adjustRightInd w:val="0"/>
        <w:spacing w:after="0" w:line="240" w:lineRule="auto"/>
        <w:rPr>
          <w:rFonts w:ascii="Times New Roman" w:eastAsia="Times New Roman" w:hAnsi="Times New Roman" w:cs="Times New Roman"/>
          <w:b/>
          <w:bCs/>
          <w:sz w:val="22"/>
          <w:szCs w:val="22"/>
        </w:rPr>
      </w:pPr>
      <w:r w:rsidRPr="00517426">
        <w:rPr>
          <w:rFonts w:ascii="Times New Roman" w:hAnsi="Times New Roman" w:cs="Times New Roman"/>
          <w:b/>
          <w:sz w:val="22"/>
          <w:szCs w:val="22"/>
        </w:rPr>
        <w:t>Predmet nabave:</w:t>
      </w:r>
      <w:r w:rsidR="00517426" w:rsidRPr="00517426">
        <w:rPr>
          <w:rFonts w:ascii="Times New Roman" w:hAnsi="Times New Roman" w:cs="Times New Roman"/>
          <w:b/>
          <w:sz w:val="22"/>
          <w:szCs w:val="22"/>
        </w:rPr>
        <w:t xml:space="preserve"> O</w:t>
      </w:r>
      <w:r w:rsidR="00517426" w:rsidRPr="00517426">
        <w:rPr>
          <w:rFonts w:ascii="Times New Roman" w:eastAsia="Times New Roman" w:hAnsi="Times New Roman" w:cs="Times New Roman"/>
          <w:b/>
          <w:bCs/>
          <w:sz w:val="22"/>
          <w:szCs w:val="22"/>
        </w:rPr>
        <w:t>premanje Doma zdravlja Požeško-slavonske županije i koncesionara s dijagnostičko terapijskom i ostalom medicinsko-tehničkom opremom – Medicinska oprema</w:t>
      </w:r>
    </w:p>
    <w:p w:rsidR="000235F3" w:rsidRPr="00517426" w:rsidRDefault="000235F3" w:rsidP="008C33B4">
      <w:pPr>
        <w:rPr>
          <w:rFonts w:ascii="Times New Roman" w:hAnsi="Times New Roman" w:cs="Times New Roman"/>
          <w:b/>
          <w:sz w:val="22"/>
          <w:szCs w:val="22"/>
        </w:rPr>
      </w:pPr>
    </w:p>
    <w:p w:rsidR="00184A42" w:rsidRPr="00517426" w:rsidRDefault="00184A42" w:rsidP="00184A42">
      <w:pPr>
        <w:rPr>
          <w:rFonts w:ascii="Times New Roman" w:hAnsi="Times New Roman" w:cs="Times New Roman"/>
          <w:b/>
          <w:sz w:val="22"/>
          <w:szCs w:val="22"/>
        </w:rPr>
      </w:pPr>
      <w:r w:rsidRPr="00517426">
        <w:rPr>
          <w:rFonts w:ascii="Times New Roman" w:hAnsi="Times New Roman" w:cs="Times New Roman"/>
          <w:b/>
          <w:sz w:val="22"/>
          <w:szCs w:val="22"/>
        </w:rPr>
        <w:t xml:space="preserve">Evidencijski broj nabave: </w:t>
      </w:r>
      <w:r w:rsidR="00F66A3B" w:rsidRPr="00517426">
        <w:rPr>
          <w:rFonts w:ascii="Times New Roman" w:eastAsia="Times New Roman" w:hAnsi="Times New Roman" w:cs="Times New Roman"/>
          <w:b/>
          <w:sz w:val="22"/>
          <w:szCs w:val="22"/>
        </w:rPr>
        <w:t>VV- 02/2017</w:t>
      </w:r>
      <w:r w:rsidR="00F66A3B" w:rsidRPr="00517426">
        <w:rPr>
          <w:rFonts w:ascii="Times New Roman" w:hAnsi="Times New Roman" w:cs="Times New Roman"/>
          <w:b/>
          <w:sz w:val="22"/>
          <w:szCs w:val="22"/>
        </w:rPr>
        <w:t xml:space="preserve">  </w:t>
      </w:r>
      <w:r w:rsidRPr="00517426">
        <w:rPr>
          <w:rFonts w:ascii="Times New Roman" w:hAnsi="Times New Roman" w:cs="Times New Roman"/>
          <w:b/>
          <w:sz w:val="22"/>
          <w:szCs w:val="22"/>
        </w:rPr>
        <w:t xml:space="preserve">  </w:t>
      </w:r>
    </w:p>
    <w:p w:rsidR="00184A42" w:rsidRPr="007A3341" w:rsidRDefault="00184A42" w:rsidP="00184A42">
      <w:pPr>
        <w:rPr>
          <w:rFonts w:ascii="Times New Roman" w:hAnsi="Times New Roman" w:cs="Times New Roman"/>
          <w:sz w:val="24"/>
          <w:szCs w:val="24"/>
          <w:u w:val="single"/>
        </w:rPr>
      </w:pPr>
      <w:r w:rsidRPr="007A3341">
        <w:rPr>
          <w:rFonts w:ascii="Times New Roman" w:hAnsi="Times New Roman" w:cs="Times New Roman"/>
          <w:sz w:val="24"/>
          <w:szCs w:val="24"/>
          <w:u w:val="single"/>
        </w:rPr>
        <w:t xml:space="preserve"> </w:t>
      </w:r>
    </w:p>
    <w:p w:rsidR="00184A42" w:rsidRPr="007A3341" w:rsidRDefault="00184A42" w:rsidP="00184A42">
      <w:pPr>
        <w:rPr>
          <w:rFonts w:ascii="Times New Roman" w:hAnsi="Times New Roman" w:cs="Times New Roman"/>
          <w:b/>
          <w:sz w:val="24"/>
          <w:szCs w:val="24"/>
          <w:u w:val="single"/>
        </w:rPr>
      </w:pPr>
      <w:r w:rsidRPr="007A3341">
        <w:rPr>
          <w:rFonts w:ascii="Times New Roman" w:hAnsi="Times New Roman" w:cs="Times New Roman"/>
          <w:b/>
          <w:sz w:val="24"/>
          <w:szCs w:val="24"/>
          <w:u w:val="single"/>
        </w:rPr>
        <w:t xml:space="preserve"> </w:t>
      </w:r>
    </w:p>
    <w:p w:rsidR="00184A42" w:rsidRPr="007A3341" w:rsidRDefault="00184A42" w:rsidP="008C33B4">
      <w:pPr>
        <w:jc w:val="center"/>
        <w:rPr>
          <w:rFonts w:ascii="Times New Roman" w:hAnsi="Times New Roman" w:cs="Times New Roman"/>
          <w:b/>
          <w:sz w:val="24"/>
          <w:szCs w:val="24"/>
          <w:u w:val="single"/>
        </w:rPr>
      </w:pPr>
      <w:r w:rsidRPr="007A3341">
        <w:rPr>
          <w:rFonts w:ascii="Times New Roman" w:hAnsi="Times New Roman" w:cs="Times New Roman"/>
          <w:b/>
          <w:sz w:val="24"/>
          <w:szCs w:val="24"/>
          <w:u w:val="single"/>
        </w:rPr>
        <w:t>I Z J A V A</w:t>
      </w:r>
    </w:p>
    <w:p w:rsidR="00184A42" w:rsidRPr="007A3341" w:rsidRDefault="00184A42" w:rsidP="00184A42">
      <w:pPr>
        <w:rPr>
          <w:rFonts w:ascii="Times New Roman" w:hAnsi="Times New Roman" w:cs="Times New Roman"/>
          <w:b/>
          <w:sz w:val="24"/>
          <w:szCs w:val="24"/>
          <w:u w:val="single"/>
        </w:rPr>
      </w:pPr>
      <w:r w:rsidRPr="007A3341">
        <w:rPr>
          <w:rFonts w:ascii="Times New Roman" w:hAnsi="Times New Roman" w:cs="Times New Roman"/>
          <w:b/>
          <w:sz w:val="24"/>
          <w:szCs w:val="24"/>
          <w:u w:val="single"/>
        </w:rPr>
        <w:t xml:space="preserve"> </w:t>
      </w:r>
    </w:p>
    <w:p w:rsidR="00184A42" w:rsidRPr="007A3341" w:rsidRDefault="00184A42" w:rsidP="00184A42">
      <w:pPr>
        <w:rPr>
          <w:rFonts w:ascii="Times New Roman" w:hAnsi="Times New Roman" w:cs="Times New Roman"/>
          <w:b/>
          <w:sz w:val="24"/>
          <w:szCs w:val="24"/>
          <w:u w:val="single"/>
        </w:rPr>
      </w:pPr>
      <w:r w:rsidRPr="007A3341">
        <w:rPr>
          <w:rFonts w:ascii="Times New Roman" w:hAnsi="Times New Roman" w:cs="Times New Roman"/>
          <w:b/>
          <w:sz w:val="24"/>
          <w:szCs w:val="24"/>
          <w:u w:val="single"/>
        </w:rPr>
        <w:t xml:space="preserve"> </w:t>
      </w:r>
    </w:p>
    <w:p w:rsidR="00F66A3B" w:rsidRDefault="00771536" w:rsidP="007A3341">
      <w:pPr>
        <w:ind w:left="360"/>
        <w:jc w:val="center"/>
        <w:rPr>
          <w:rFonts w:ascii="Times New Roman" w:hAnsi="Times New Roman" w:cs="Times New Roman"/>
          <w:sz w:val="22"/>
          <w:szCs w:val="22"/>
        </w:rPr>
      </w:pPr>
      <w:r>
        <w:rPr>
          <w:rFonts w:ascii="Times New Roman" w:hAnsi="Times New Roman" w:cs="Times New Roman"/>
          <w:sz w:val="22"/>
          <w:szCs w:val="22"/>
        </w:rPr>
        <w:lastRenderedPageBreak/>
        <w:t>Dodatni j</w:t>
      </w:r>
      <w:r w:rsidR="00184A42" w:rsidRPr="007A3341">
        <w:rPr>
          <w:rFonts w:ascii="Times New Roman" w:hAnsi="Times New Roman" w:cs="Times New Roman"/>
          <w:sz w:val="22"/>
          <w:szCs w:val="22"/>
        </w:rPr>
        <w:t>amstveni rok za nuđeni predmet nabave</w:t>
      </w:r>
    </w:p>
    <w:p w:rsidR="00881756" w:rsidRDefault="00771536" w:rsidP="007A3341">
      <w:pPr>
        <w:ind w:left="360"/>
        <w:jc w:val="center"/>
        <w:rPr>
          <w:rFonts w:ascii="Times New Roman" w:hAnsi="Times New Roman" w:cs="Times New Roman"/>
          <w:sz w:val="22"/>
          <w:szCs w:val="22"/>
        </w:rPr>
      </w:pPr>
      <w:r>
        <w:rPr>
          <w:rFonts w:ascii="Times New Roman" w:hAnsi="Times New Roman" w:cs="Times New Roman"/>
          <w:sz w:val="22"/>
          <w:szCs w:val="22"/>
        </w:rPr>
        <w:t>(</w:t>
      </w:r>
      <w:r w:rsidR="00881756">
        <w:rPr>
          <w:rFonts w:ascii="Times New Roman" w:hAnsi="Times New Roman" w:cs="Times New Roman"/>
          <w:sz w:val="22"/>
          <w:szCs w:val="22"/>
        </w:rPr>
        <w:t xml:space="preserve">obvezni </w:t>
      </w:r>
      <w:r>
        <w:rPr>
          <w:rFonts w:ascii="Times New Roman" w:hAnsi="Times New Roman" w:cs="Times New Roman"/>
          <w:sz w:val="22"/>
          <w:szCs w:val="22"/>
        </w:rPr>
        <w:t>minimalni rok jamstva je 12 mjeseci)</w:t>
      </w:r>
    </w:p>
    <w:p w:rsidR="00881756" w:rsidRPr="007A3341" w:rsidRDefault="00881756" w:rsidP="007A3341">
      <w:pPr>
        <w:ind w:left="360"/>
        <w:jc w:val="center"/>
        <w:rPr>
          <w:rFonts w:ascii="Times New Roman" w:hAnsi="Times New Roman" w:cs="Times New Roman"/>
          <w:sz w:val="22"/>
          <w:szCs w:val="22"/>
        </w:rPr>
      </w:pPr>
    </w:p>
    <w:p w:rsidR="00F66A3B" w:rsidRDefault="00184A42" w:rsidP="007A3341">
      <w:pPr>
        <w:pStyle w:val="Odlomakpopisa"/>
        <w:jc w:val="center"/>
        <w:rPr>
          <w:rFonts w:ascii="Times New Roman" w:hAnsi="Times New Roman" w:cs="Times New Roman"/>
          <w:sz w:val="22"/>
          <w:szCs w:val="22"/>
        </w:rPr>
      </w:pPr>
      <w:r w:rsidRPr="007A3341">
        <w:rPr>
          <w:rFonts w:ascii="Times New Roman" w:hAnsi="Times New Roman" w:cs="Times New Roman"/>
          <w:sz w:val="22"/>
          <w:szCs w:val="22"/>
        </w:rPr>
        <w:t>BROJ GRUPE ________</w:t>
      </w:r>
    </w:p>
    <w:p w:rsidR="00771536" w:rsidRPr="007A3341" w:rsidRDefault="00771536" w:rsidP="007A3341">
      <w:pPr>
        <w:pStyle w:val="Odlomakpopisa"/>
        <w:jc w:val="center"/>
        <w:rPr>
          <w:rFonts w:ascii="Times New Roman" w:hAnsi="Times New Roman" w:cs="Times New Roman"/>
          <w:sz w:val="22"/>
          <w:szCs w:val="22"/>
        </w:rPr>
      </w:pPr>
    </w:p>
    <w:p w:rsidR="007A3341" w:rsidRDefault="00F66A3B" w:rsidP="007A3341">
      <w:pPr>
        <w:pStyle w:val="Odlomakpopisa"/>
        <w:ind w:left="0"/>
        <w:rPr>
          <w:rFonts w:ascii="Times New Roman" w:hAnsi="Times New Roman" w:cs="Times New Roman"/>
          <w:sz w:val="22"/>
          <w:szCs w:val="22"/>
        </w:rPr>
      </w:pPr>
      <w:r w:rsidRPr="007A3341">
        <w:rPr>
          <w:rFonts w:ascii="Times New Roman" w:hAnsi="Times New Roman" w:cs="Times New Roman"/>
          <w:sz w:val="22"/>
          <w:szCs w:val="22"/>
        </w:rPr>
        <w:t xml:space="preserve">NAZIV </w:t>
      </w:r>
      <w:r w:rsidR="00184A42" w:rsidRPr="007A3341">
        <w:rPr>
          <w:rFonts w:ascii="Times New Roman" w:hAnsi="Times New Roman" w:cs="Times New Roman"/>
          <w:sz w:val="22"/>
          <w:szCs w:val="22"/>
        </w:rPr>
        <w:t xml:space="preserve">GRUPE:__________________________________________________ </w:t>
      </w:r>
    </w:p>
    <w:p w:rsidR="00771536" w:rsidRDefault="00771536" w:rsidP="007A3341">
      <w:pPr>
        <w:pStyle w:val="Odlomakpopisa"/>
        <w:ind w:left="0"/>
        <w:rPr>
          <w:rFonts w:ascii="Times New Roman" w:hAnsi="Times New Roman" w:cs="Times New Roman"/>
          <w:sz w:val="22"/>
          <w:szCs w:val="22"/>
        </w:rPr>
      </w:pPr>
    </w:p>
    <w:p w:rsidR="00184A42" w:rsidRPr="007A3341" w:rsidRDefault="00184A42" w:rsidP="007A3341">
      <w:pPr>
        <w:pStyle w:val="Odlomakpopisa"/>
        <w:ind w:left="0"/>
        <w:rPr>
          <w:rFonts w:ascii="Times New Roman" w:hAnsi="Times New Roman" w:cs="Times New Roman"/>
          <w:sz w:val="22"/>
          <w:szCs w:val="22"/>
        </w:rPr>
      </w:pPr>
      <w:r w:rsidRPr="007A3341">
        <w:rPr>
          <w:rFonts w:ascii="Times New Roman" w:hAnsi="Times New Roman" w:cs="Times New Roman"/>
          <w:sz w:val="22"/>
          <w:szCs w:val="22"/>
        </w:rPr>
        <w:t xml:space="preserve">Iznos:  ______ </w:t>
      </w:r>
      <w:r w:rsidRPr="00771536">
        <w:rPr>
          <w:rFonts w:ascii="Times New Roman" w:hAnsi="Times New Roman" w:cs="Times New Roman"/>
          <w:sz w:val="22"/>
          <w:szCs w:val="22"/>
        </w:rPr>
        <w:t>mjesec</w:t>
      </w:r>
      <w:r w:rsidR="00771536">
        <w:rPr>
          <w:rFonts w:ascii="Times New Roman" w:hAnsi="Times New Roman" w:cs="Times New Roman"/>
          <w:sz w:val="22"/>
          <w:szCs w:val="22"/>
        </w:rPr>
        <w:t>i</w:t>
      </w:r>
      <w:r w:rsidRPr="00771536">
        <w:rPr>
          <w:rFonts w:ascii="Times New Roman" w:hAnsi="Times New Roman" w:cs="Times New Roman"/>
          <w:sz w:val="22"/>
          <w:szCs w:val="22"/>
        </w:rPr>
        <w:t xml:space="preserve"> od stavljanja predmeta nabave u punu funkciju </w:t>
      </w:r>
    </w:p>
    <w:p w:rsidR="00184A42" w:rsidRPr="007A3341" w:rsidRDefault="00184A42" w:rsidP="00184A42">
      <w:pPr>
        <w:rPr>
          <w:rFonts w:ascii="Times New Roman" w:hAnsi="Times New Roman" w:cs="Times New Roman"/>
          <w:sz w:val="22"/>
          <w:szCs w:val="22"/>
        </w:rPr>
      </w:pPr>
      <w:r w:rsidRPr="007A3341">
        <w:rPr>
          <w:rFonts w:ascii="Times New Roman" w:hAnsi="Times New Roman" w:cs="Times New Roman"/>
          <w:sz w:val="22"/>
          <w:szCs w:val="22"/>
        </w:rPr>
        <w:t xml:space="preserve"> </w:t>
      </w:r>
    </w:p>
    <w:p w:rsidR="00F66A3B" w:rsidRPr="007A3341" w:rsidRDefault="00771536" w:rsidP="00184A42">
      <w:pPr>
        <w:rPr>
          <w:rFonts w:ascii="Times New Roman" w:hAnsi="Times New Roman" w:cs="Times New Roman"/>
          <w:sz w:val="24"/>
          <w:szCs w:val="24"/>
        </w:rPr>
      </w:pPr>
      <w:r>
        <w:rPr>
          <w:rFonts w:ascii="Times New Roman" w:hAnsi="Times New Roman" w:cs="Times New Roman"/>
          <w:sz w:val="24"/>
          <w:szCs w:val="24"/>
        </w:rPr>
        <w:t xml:space="preserve"> </w:t>
      </w:r>
    </w:p>
    <w:p w:rsidR="00F66A3B" w:rsidRPr="007A3341" w:rsidRDefault="00F66A3B" w:rsidP="00771536">
      <w:pPr>
        <w:ind w:left="4248" w:firstLine="708"/>
        <w:jc w:val="center"/>
        <w:rPr>
          <w:rFonts w:ascii="Times New Roman" w:hAnsi="Times New Roman" w:cs="Times New Roman"/>
          <w:sz w:val="22"/>
          <w:szCs w:val="22"/>
        </w:rPr>
      </w:pPr>
      <w:r w:rsidRPr="007A3341">
        <w:rPr>
          <w:rFonts w:ascii="Times New Roman" w:hAnsi="Times New Roman" w:cs="Times New Roman"/>
          <w:sz w:val="22"/>
          <w:szCs w:val="22"/>
        </w:rPr>
        <w:t>Gospodarski subjekt - Ponuditelj:                                                                                   ____________________________</w:t>
      </w:r>
      <w:r w:rsidR="00517426">
        <w:rPr>
          <w:rFonts w:ascii="Times New Roman" w:hAnsi="Times New Roman" w:cs="Times New Roman"/>
          <w:sz w:val="22"/>
          <w:szCs w:val="22"/>
        </w:rPr>
        <w:t>___</w:t>
      </w:r>
      <w:r w:rsidRPr="007A3341">
        <w:rPr>
          <w:rFonts w:ascii="Times New Roman" w:hAnsi="Times New Roman" w:cs="Times New Roman"/>
          <w:sz w:val="22"/>
          <w:szCs w:val="22"/>
        </w:rPr>
        <w:t>_____</w:t>
      </w:r>
      <w:r w:rsidRPr="007A3341">
        <w:rPr>
          <w:rFonts w:ascii="Times New Roman" w:hAnsi="Times New Roman" w:cs="Times New Roman"/>
          <w:sz w:val="22"/>
          <w:szCs w:val="22"/>
        </w:rPr>
        <w:tab/>
        <w:t xml:space="preserve"> (ime i prezime ovlaštene osobe ponuditelja)         ____________</w:t>
      </w:r>
      <w:r w:rsidR="00771536">
        <w:rPr>
          <w:rFonts w:ascii="Times New Roman" w:hAnsi="Times New Roman" w:cs="Times New Roman"/>
          <w:sz w:val="22"/>
          <w:szCs w:val="22"/>
        </w:rPr>
        <w:t>______________________ (potpis)</w:t>
      </w:r>
    </w:p>
    <w:p w:rsidR="00F66A3B" w:rsidRPr="007A3341" w:rsidRDefault="00F66A3B" w:rsidP="00184A42">
      <w:pPr>
        <w:rPr>
          <w:rFonts w:ascii="Times New Roman" w:hAnsi="Times New Roman" w:cs="Times New Roman"/>
          <w:sz w:val="24"/>
          <w:szCs w:val="24"/>
        </w:rPr>
      </w:pPr>
    </w:p>
    <w:p w:rsidR="00F66A3B" w:rsidRDefault="00F66A3B" w:rsidP="00184A42">
      <w:pPr>
        <w:rPr>
          <w:rFonts w:ascii="Times New Roman" w:hAnsi="Times New Roman" w:cs="Times New Roman"/>
          <w:sz w:val="24"/>
          <w:szCs w:val="24"/>
        </w:rPr>
      </w:pPr>
    </w:p>
    <w:p w:rsidR="00F66A3B" w:rsidRDefault="000235F3" w:rsidP="00184A42">
      <w:pPr>
        <w:rPr>
          <w:rFonts w:ascii="Times New Roman" w:hAnsi="Times New Roman" w:cs="Times New Roman"/>
          <w:sz w:val="22"/>
          <w:szCs w:val="22"/>
        </w:rPr>
      </w:pPr>
      <w:r w:rsidRPr="000235F3">
        <w:rPr>
          <w:rFonts w:ascii="Times New Roman" w:hAnsi="Times New Roman" w:cs="Times New Roman"/>
          <w:sz w:val="22"/>
          <w:szCs w:val="22"/>
        </w:rPr>
        <w:t>Datum: ____</w:t>
      </w:r>
      <w:r>
        <w:rPr>
          <w:rFonts w:ascii="Times New Roman" w:hAnsi="Times New Roman" w:cs="Times New Roman"/>
          <w:sz w:val="22"/>
          <w:szCs w:val="22"/>
        </w:rPr>
        <w:t>_______</w:t>
      </w:r>
      <w:r w:rsidRPr="000235F3">
        <w:rPr>
          <w:rFonts w:ascii="Times New Roman" w:hAnsi="Times New Roman" w:cs="Times New Roman"/>
          <w:sz w:val="22"/>
          <w:szCs w:val="22"/>
        </w:rPr>
        <w:t>_______</w:t>
      </w:r>
      <w:r w:rsidR="000D7501">
        <w:rPr>
          <w:rFonts w:ascii="Times New Roman" w:hAnsi="Times New Roman" w:cs="Times New Roman"/>
          <w:sz w:val="22"/>
          <w:szCs w:val="22"/>
        </w:rPr>
        <w:t xml:space="preserve"> </w:t>
      </w:r>
      <w:r w:rsidRPr="000235F3">
        <w:rPr>
          <w:rFonts w:ascii="Times New Roman" w:hAnsi="Times New Roman" w:cs="Times New Roman"/>
          <w:sz w:val="22"/>
          <w:szCs w:val="22"/>
        </w:rPr>
        <w:t>2017.</w:t>
      </w:r>
      <w:r>
        <w:rPr>
          <w:rFonts w:ascii="Times New Roman" w:hAnsi="Times New Roman" w:cs="Times New Roman"/>
          <w:sz w:val="22"/>
          <w:szCs w:val="22"/>
        </w:rPr>
        <w:t xml:space="preserve"> </w:t>
      </w:r>
      <w:r w:rsidR="009969AB">
        <w:rPr>
          <w:rFonts w:ascii="Times New Roman" w:hAnsi="Times New Roman" w:cs="Times New Roman"/>
          <w:sz w:val="22"/>
          <w:szCs w:val="22"/>
        </w:rPr>
        <w:t>G</w:t>
      </w:r>
      <w:r>
        <w:rPr>
          <w:rFonts w:ascii="Times New Roman" w:hAnsi="Times New Roman" w:cs="Times New Roman"/>
          <w:sz w:val="22"/>
          <w:szCs w:val="22"/>
        </w:rPr>
        <w:t>odine</w:t>
      </w:r>
    </w:p>
    <w:p w:rsidR="009969AB" w:rsidRDefault="009969AB" w:rsidP="009969AB">
      <w:pPr>
        <w:rPr>
          <w:rFonts w:ascii="Times New Roman" w:hAnsi="Times New Roman" w:cs="Times New Roman"/>
          <w:b/>
          <w:sz w:val="22"/>
          <w:szCs w:val="22"/>
        </w:rPr>
      </w:pPr>
      <w:r w:rsidRPr="000235F3">
        <w:rPr>
          <w:rFonts w:ascii="Times New Roman" w:hAnsi="Times New Roman" w:cs="Times New Roman"/>
          <w:b/>
          <w:sz w:val="22"/>
          <w:szCs w:val="22"/>
        </w:rPr>
        <w:t xml:space="preserve">Obrazac 3. </w:t>
      </w:r>
    </w:p>
    <w:p w:rsidR="009969AB" w:rsidRPr="000235F3" w:rsidRDefault="009969AB" w:rsidP="009969AB">
      <w:pPr>
        <w:rPr>
          <w:rFonts w:ascii="Times New Roman" w:hAnsi="Times New Roman" w:cs="Times New Roman"/>
          <w:b/>
          <w:sz w:val="22"/>
          <w:szCs w:val="22"/>
        </w:rPr>
      </w:pPr>
      <w:r w:rsidRPr="000235F3">
        <w:rPr>
          <w:rFonts w:ascii="Times New Roman" w:hAnsi="Times New Roman" w:cs="Times New Roman"/>
          <w:b/>
          <w:sz w:val="22"/>
          <w:szCs w:val="22"/>
        </w:rPr>
        <w:t>IZJAVA DA NUĐENI PROIZVOD ILI GRUPA PREDMETA NABAVE NIJE MEDICINSKI PROIZVOD</w:t>
      </w:r>
    </w:p>
    <w:p w:rsidR="009969AB" w:rsidRPr="000235F3" w:rsidRDefault="009969AB" w:rsidP="009969AB">
      <w:pPr>
        <w:rPr>
          <w:rFonts w:ascii="Times New Roman" w:hAnsi="Times New Roman" w:cs="Times New Roman"/>
          <w:b/>
          <w:sz w:val="22"/>
          <w:szCs w:val="22"/>
        </w:rPr>
      </w:pPr>
      <w:r w:rsidRPr="000235F3">
        <w:rPr>
          <w:rFonts w:ascii="Times New Roman" w:hAnsi="Times New Roman" w:cs="Times New Roman"/>
          <w:b/>
          <w:sz w:val="22"/>
          <w:szCs w:val="22"/>
        </w:rPr>
        <w:t xml:space="preserve"> Naručitelj: Požeško-slavonska županija, Županijska 7, Požega</w:t>
      </w:r>
    </w:p>
    <w:p w:rsidR="009969AB" w:rsidRPr="000235F3" w:rsidRDefault="009969AB" w:rsidP="009969AB">
      <w:pPr>
        <w:rPr>
          <w:rFonts w:ascii="Times New Roman" w:hAnsi="Times New Roman" w:cs="Times New Roman"/>
          <w:b/>
          <w:sz w:val="22"/>
          <w:szCs w:val="22"/>
        </w:rPr>
      </w:pPr>
      <w:r w:rsidRPr="000235F3">
        <w:rPr>
          <w:rFonts w:ascii="Times New Roman" w:hAnsi="Times New Roman" w:cs="Times New Roman"/>
          <w:b/>
          <w:sz w:val="22"/>
          <w:szCs w:val="22"/>
        </w:rPr>
        <w:t xml:space="preserve">Predmet nabave: </w:t>
      </w:r>
      <w:r w:rsidRPr="00517426">
        <w:rPr>
          <w:rFonts w:ascii="Times New Roman" w:hAnsi="Times New Roman" w:cs="Times New Roman"/>
          <w:b/>
          <w:sz w:val="22"/>
          <w:szCs w:val="22"/>
        </w:rPr>
        <w:t>O</w:t>
      </w:r>
      <w:r w:rsidRPr="00517426">
        <w:rPr>
          <w:rFonts w:ascii="Times New Roman" w:eastAsia="Times New Roman" w:hAnsi="Times New Roman" w:cs="Times New Roman"/>
          <w:b/>
          <w:bCs/>
          <w:sz w:val="22"/>
          <w:szCs w:val="22"/>
        </w:rPr>
        <w:t>premanje Doma zdravlja Požeško-slavonske županije i koncesionara s dijagnostičko terapijskom i ostalom medicinsko-tehničkom opremom – Medicinska oprema</w:t>
      </w:r>
    </w:p>
    <w:p w:rsidR="009969AB" w:rsidRPr="000235F3" w:rsidRDefault="009969AB" w:rsidP="009969AB">
      <w:pPr>
        <w:rPr>
          <w:rFonts w:ascii="Times New Roman" w:hAnsi="Times New Roman" w:cs="Times New Roman"/>
          <w:b/>
          <w:sz w:val="22"/>
          <w:szCs w:val="22"/>
        </w:rPr>
      </w:pPr>
      <w:r w:rsidRPr="000235F3">
        <w:rPr>
          <w:rFonts w:ascii="Times New Roman" w:hAnsi="Times New Roman" w:cs="Times New Roman"/>
          <w:b/>
          <w:sz w:val="22"/>
          <w:szCs w:val="22"/>
        </w:rPr>
        <w:t xml:space="preserve">Evidencijski broj nabave: </w:t>
      </w:r>
      <w:r w:rsidRPr="000235F3">
        <w:rPr>
          <w:rFonts w:ascii="Times New Roman" w:eastAsia="Times New Roman" w:hAnsi="Times New Roman" w:cs="Times New Roman"/>
          <w:b/>
          <w:sz w:val="22"/>
          <w:szCs w:val="22"/>
        </w:rPr>
        <w:t>VV- 02/2017</w:t>
      </w:r>
      <w:r w:rsidRPr="000235F3">
        <w:rPr>
          <w:rFonts w:ascii="Times New Roman" w:hAnsi="Times New Roman" w:cs="Times New Roman"/>
          <w:b/>
          <w:sz w:val="22"/>
          <w:szCs w:val="22"/>
        </w:rPr>
        <w:t xml:space="preserve">    </w:t>
      </w:r>
    </w:p>
    <w:p w:rsidR="009969AB" w:rsidRPr="000235F3" w:rsidRDefault="009969AB" w:rsidP="009969AB">
      <w:pPr>
        <w:rPr>
          <w:rFonts w:ascii="Times New Roman" w:hAnsi="Times New Roman" w:cs="Times New Roman"/>
          <w:b/>
          <w:sz w:val="22"/>
          <w:szCs w:val="22"/>
          <w:u w:val="single"/>
        </w:rPr>
      </w:pPr>
      <w:r w:rsidRPr="000235F3">
        <w:rPr>
          <w:rFonts w:ascii="Times New Roman" w:hAnsi="Times New Roman" w:cs="Times New Roman"/>
          <w:b/>
          <w:sz w:val="22"/>
          <w:szCs w:val="22"/>
          <w:u w:val="single"/>
        </w:rPr>
        <w:t xml:space="preserve"> </w:t>
      </w:r>
    </w:p>
    <w:p w:rsidR="009969AB" w:rsidRPr="000235F3" w:rsidRDefault="009969AB" w:rsidP="009969AB">
      <w:pPr>
        <w:rPr>
          <w:rFonts w:ascii="Times New Roman" w:hAnsi="Times New Roman" w:cs="Times New Roman"/>
          <w:b/>
          <w:sz w:val="22"/>
          <w:szCs w:val="22"/>
          <w:u w:val="single"/>
        </w:rPr>
      </w:pPr>
      <w:r w:rsidRPr="000235F3">
        <w:rPr>
          <w:rFonts w:ascii="Times New Roman" w:hAnsi="Times New Roman" w:cs="Times New Roman"/>
          <w:b/>
          <w:sz w:val="22"/>
          <w:szCs w:val="22"/>
          <w:u w:val="single"/>
        </w:rPr>
        <w:t xml:space="preserve"> </w:t>
      </w:r>
    </w:p>
    <w:p w:rsidR="009969AB" w:rsidRPr="000235F3" w:rsidRDefault="009969AB" w:rsidP="009969AB">
      <w:pPr>
        <w:jc w:val="center"/>
        <w:rPr>
          <w:rFonts w:ascii="Times New Roman" w:hAnsi="Times New Roman" w:cs="Times New Roman"/>
          <w:b/>
          <w:sz w:val="22"/>
          <w:szCs w:val="22"/>
          <w:u w:val="single"/>
        </w:rPr>
      </w:pPr>
      <w:r w:rsidRPr="000235F3">
        <w:rPr>
          <w:rFonts w:ascii="Times New Roman" w:hAnsi="Times New Roman" w:cs="Times New Roman"/>
          <w:b/>
          <w:sz w:val="22"/>
          <w:szCs w:val="22"/>
          <w:u w:val="single"/>
        </w:rPr>
        <w:t>I Z J A V A</w:t>
      </w:r>
    </w:p>
    <w:p w:rsidR="009969AB" w:rsidRPr="000235F3" w:rsidRDefault="009969AB" w:rsidP="009969AB">
      <w:pPr>
        <w:rPr>
          <w:rFonts w:ascii="Times New Roman" w:hAnsi="Times New Roman" w:cs="Times New Roman"/>
          <w:b/>
          <w:sz w:val="22"/>
          <w:szCs w:val="22"/>
          <w:u w:val="single"/>
        </w:rPr>
      </w:pPr>
      <w:r w:rsidRPr="000235F3">
        <w:rPr>
          <w:rFonts w:ascii="Times New Roman" w:hAnsi="Times New Roman" w:cs="Times New Roman"/>
          <w:b/>
          <w:sz w:val="22"/>
          <w:szCs w:val="22"/>
          <w:u w:val="single"/>
        </w:rPr>
        <w:t xml:space="preserve"> </w:t>
      </w:r>
    </w:p>
    <w:p w:rsidR="009969AB" w:rsidRPr="000235F3" w:rsidRDefault="009969AB" w:rsidP="009969AB">
      <w:pPr>
        <w:rPr>
          <w:rFonts w:ascii="Times New Roman" w:hAnsi="Times New Roman" w:cs="Times New Roman"/>
          <w:sz w:val="22"/>
          <w:szCs w:val="22"/>
        </w:rPr>
      </w:pPr>
      <w:r w:rsidRPr="000235F3">
        <w:rPr>
          <w:rFonts w:ascii="Times New Roman" w:hAnsi="Times New Roman" w:cs="Times New Roman"/>
          <w:sz w:val="22"/>
          <w:szCs w:val="22"/>
        </w:rPr>
        <w:t xml:space="preserve">Kojom izjavljujemo da slijedeći proizvodi nisu medicinski proizvodi u smislu Zakona o medicinskim proizvodima (NN 76/13.): </w:t>
      </w:r>
    </w:p>
    <w:p w:rsidR="009969AB" w:rsidRPr="000235F3" w:rsidRDefault="009969AB" w:rsidP="009969AB">
      <w:pPr>
        <w:rPr>
          <w:rFonts w:ascii="Times New Roman" w:hAnsi="Times New Roman" w:cs="Times New Roman"/>
          <w:sz w:val="22"/>
          <w:szCs w:val="22"/>
        </w:rPr>
      </w:pPr>
      <w:r w:rsidRPr="000235F3">
        <w:rPr>
          <w:rFonts w:ascii="Times New Roman" w:hAnsi="Times New Roman" w:cs="Times New Roman"/>
          <w:sz w:val="22"/>
          <w:szCs w:val="22"/>
        </w:rPr>
        <w:lastRenderedPageBreak/>
        <w:t xml:space="preserve"> </w:t>
      </w:r>
    </w:p>
    <w:p w:rsidR="009969AB" w:rsidRPr="000235F3" w:rsidRDefault="009969AB" w:rsidP="009969AB">
      <w:pPr>
        <w:rPr>
          <w:rFonts w:ascii="Times New Roman" w:hAnsi="Times New Roman" w:cs="Times New Roman"/>
          <w:sz w:val="22"/>
          <w:szCs w:val="22"/>
        </w:rPr>
      </w:pPr>
      <w:r w:rsidRPr="000235F3">
        <w:rPr>
          <w:rFonts w:ascii="Times New Roman" w:hAnsi="Times New Roman" w:cs="Times New Roman"/>
          <w:sz w:val="22"/>
          <w:szCs w:val="22"/>
        </w:rPr>
        <w:t>BROJ GRUPE  PREDMETA NABAVE:___________</w:t>
      </w:r>
    </w:p>
    <w:p w:rsidR="009969AB" w:rsidRDefault="009969AB" w:rsidP="009969AB">
      <w:pPr>
        <w:rPr>
          <w:rFonts w:ascii="Times New Roman" w:hAnsi="Times New Roman" w:cs="Times New Roman"/>
          <w:sz w:val="22"/>
          <w:szCs w:val="22"/>
        </w:rPr>
      </w:pPr>
      <w:r w:rsidRPr="000235F3">
        <w:rPr>
          <w:rFonts w:ascii="Times New Roman" w:hAnsi="Times New Roman" w:cs="Times New Roman"/>
          <w:sz w:val="22"/>
          <w:szCs w:val="22"/>
        </w:rPr>
        <w:t xml:space="preserve">NAZIV GRUPE:_______________________________________________________ </w:t>
      </w:r>
    </w:p>
    <w:p w:rsidR="009969AB" w:rsidRPr="000235F3" w:rsidRDefault="009969AB" w:rsidP="009969AB">
      <w:pPr>
        <w:rPr>
          <w:rFonts w:ascii="Times New Roman" w:hAnsi="Times New Roman" w:cs="Times New Roman"/>
          <w:sz w:val="22"/>
          <w:szCs w:val="22"/>
        </w:rPr>
      </w:pPr>
      <w:r w:rsidRPr="000235F3">
        <w:rPr>
          <w:rFonts w:ascii="Times New Roman" w:hAnsi="Times New Roman" w:cs="Times New Roman"/>
          <w:sz w:val="22"/>
          <w:szCs w:val="22"/>
        </w:rPr>
        <w:t>REDNI BROJ STAVKE UNUTAR GRUPE:_________________________________</w:t>
      </w:r>
    </w:p>
    <w:p w:rsidR="009969AB" w:rsidRPr="000235F3" w:rsidRDefault="009969AB" w:rsidP="009969AB">
      <w:pPr>
        <w:rPr>
          <w:rFonts w:ascii="Times New Roman" w:hAnsi="Times New Roman" w:cs="Times New Roman"/>
          <w:sz w:val="22"/>
          <w:szCs w:val="22"/>
        </w:rPr>
      </w:pPr>
      <w:r w:rsidRPr="000235F3">
        <w:rPr>
          <w:rFonts w:ascii="Times New Roman" w:hAnsi="Times New Roman" w:cs="Times New Roman"/>
          <w:sz w:val="22"/>
          <w:szCs w:val="22"/>
        </w:rPr>
        <w:t>NAZIV</w:t>
      </w:r>
      <w:r>
        <w:rPr>
          <w:rFonts w:ascii="Times New Roman" w:hAnsi="Times New Roman" w:cs="Times New Roman"/>
          <w:sz w:val="22"/>
          <w:szCs w:val="22"/>
        </w:rPr>
        <w:t xml:space="preserve"> </w:t>
      </w:r>
      <w:r w:rsidRPr="000235F3">
        <w:rPr>
          <w:rFonts w:ascii="Times New Roman" w:hAnsi="Times New Roman" w:cs="Times New Roman"/>
          <w:sz w:val="22"/>
          <w:szCs w:val="22"/>
        </w:rPr>
        <w:t>STAVKE:______________________________________________________</w:t>
      </w:r>
    </w:p>
    <w:p w:rsidR="009969AB" w:rsidRPr="000235F3" w:rsidRDefault="009969AB" w:rsidP="009969AB">
      <w:pPr>
        <w:rPr>
          <w:rFonts w:ascii="Times New Roman" w:hAnsi="Times New Roman" w:cs="Times New Roman"/>
          <w:sz w:val="22"/>
          <w:szCs w:val="22"/>
        </w:rPr>
      </w:pPr>
      <w:r w:rsidRPr="000235F3">
        <w:rPr>
          <w:rFonts w:ascii="Times New Roman" w:hAnsi="Times New Roman" w:cs="Times New Roman"/>
          <w:sz w:val="22"/>
          <w:szCs w:val="22"/>
        </w:rPr>
        <w:t xml:space="preserve"> </w:t>
      </w:r>
    </w:p>
    <w:p w:rsidR="009969AB" w:rsidRPr="000235F3" w:rsidRDefault="009969AB" w:rsidP="009969AB">
      <w:pPr>
        <w:rPr>
          <w:rFonts w:ascii="Times New Roman" w:hAnsi="Times New Roman" w:cs="Times New Roman"/>
          <w:b/>
          <w:sz w:val="22"/>
          <w:szCs w:val="22"/>
          <w:u w:val="single"/>
        </w:rPr>
      </w:pPr>
    </w:p>
    <w:p w:rsidR="009969AB" w:rsidRPr="000235F3" w:rsidRDefault="009969AB" w:rsidP="009969AB">
      <w:pPr>
        <w:rPr>
          <w:rFonts w:ascii="Times New Roman" w:hAnsi="Times New Roman" w:cs="Times New Roman"/>
          <w:b/>
          <w:sz w:val="22"/>
          <w:szCs w:val="22"/>
          <w:u w:val="single"/>
        </w:rPr>
      </w:pPr>
      <w:r>
        <w:rPr>
          <w:rFonts w:ascii="Times New Roman" w:hAnsi="Times New Roman" w:cs="Times New Roman"/>
          <w:b/>
          <w:sz w:val="22"/>
          <w:szCs w:val="22"/>
          <w:u w:val="single"/>
        </w:rPr>
        <w:t xml:space="preserve"> </w:t>
      </w:r>
    </w:p>
    <w:p w:rsidR="009969AB" w:rsidRPr="000235F3" w:rsidRDefault="009969AB" w:rsidP="009969AB">
      <w:pPr>
        <w:rPr>
          <w:rFonts w:ascii="Times New Roman" w:hAnsi="Times New Roman" w:cs="Times New Roman"/>
          <w:b/>
          <w:sz w:val="22"/>
          <w:szCs w:val="22"/>
          <w:u w:val="single"/>
        </w:rPr>
      </w:pPr>
    </w:p>
    <w:p w:rsidR="009969AB" w:rsidRPr="000235F3" w:rsidRDefault="009969AB" w:rsidP="009969AB">
      <w:pPr>
        <w:rPr>
          <w:rFonts w:ascii="Times New Roman" w:hAnsi="Times New Roman" w:cs="Times New Roman"/>
          <w:b/>
          <w:sz w:val="22"/>
          <w:szCs w:val="22"/>
          <w:u w:val="single"/>
        </w:rPr>
      </w:pPr>
    </w:p>
    <w:p w:rsidR="009969AB" w:rsidRDefault="009969AB" w:rsidP="009969AB">
      <w:pPr>
        <w:ind w:left="4248" w:firstLine="708"/>
        <w:jc w:val="center"/>
        <w:rPr>
          <w:rFonts w:ascii="Times New Roman" w:hAnsi="Times New Roman" w:cs="Times New Roman"/>
          <w:sz w:val="22"/>
          <w:szCs w:val="22"/>
        </w:rPr>
      </w:pPr>
      <w:r w:rsidRPr="000235F3">
        <w:rPr>
          <w:rFonts w:ascii="Times New Roman" w:hAnsi="Times New Roman" w:cs="Times New Roman"/>
          <w:sz w:val="22"/>
          <w:szCs w:val="22"/>
        </w:rPr>
        <w:t>Gospodarski subjekt - Ponuditelj:                                                                                       _____________________________________</w:t>
      </w:r>
      <w:r w:rsidRPr="000235F3">
        <w:rPr>
          <w:rFonts w:ascii="Times New Roman" w:hAnsi="Times New Roman" w:cs="Times New Roman"/>
          <w:sz w:val="22"/>
          <w:szCs w:val="22"/>
        </w:rPr>
        <w:tab/>
        <w:t xml:space="preserve"> (ime i prezime ovlaštene osobe ponuditelja)         __________________________________ (potpis)</w:t>
      </w:r>
    </w:p>
    <w:p w:rsidR="009969AB" w:rsidRDefault="009969AB" w:rsidP="00184A42">
      <w:pPr>
        <w:rPr>
          <w:rFonts w:ascii="Times New Roman" w:hAnsi="Times New Roman" w:cs="Times New Roman"/>
          <w:sz w:val="22"/>
          <w:szCs w:val="22"/>
        </w:rPr>
      </w:pPr>
    </w:p>
    <w:p w:rsidR="009969AB" w:rsidRPr="000235F3" w:rsidRDefault="009969AB" w:rsidP="00184A42">
      <w:pPr>
        <w:rPr>
          <w:rFonts w:ascii="Times New Roman" w:hAnsi="Times New Roman" w:cs="Times New Roman"/>
          <w:sz w:val="22"/>
          <w:szCs w:val="22"/>
        </w:rPr>
      </w:pPr>
    </w:p>
    <w:p w:rsidR="00F66A3B" w:rsidRPr="009969AB" w:rsidRDefault="009969AB" w:rsidP="00184A42">
      <w:pPr>
        <w:rPr>
          <w:rFonts w:ascii="Times New Roman" w:hAnsi="Times New Roman" w:cs="Times New Roman"/>
          <w:b/>
          <w:sz w:val="24"/>
          <w:szCs w:val="24"/>
        </w:rPr>
      </w:pPr>
      <w:r w:rsidRPr="009969AB">
        <w:rPr>
          <w:rFonts w:ascii="Times New Roman" w:hAnsi="Times New Roman" w:cs="Times New Roman"/>
          <w:b/>
          <w:sz w:val="24"/>
          <w:szCs w:val="24"/>
        </w:rPr>
        <w:t>Ob</w:t>
      </w:r>
      <w:r>
        <w:rPr>
          <w:rFonts w:ascii="Times New Roman" w:hAnsi="Times New Roman" w:cs="Times New Roman"/>
          <w:b/>
          <w:sz w:val="24"/>
          <w:szCs w:val="24"/>
        </w:rPr>
        <w:t>razac 4</w:t>
      </w:r>
      <w:r w:rsidRPr="009969AB">
        <w:rPr>
          <w:rFonts w:ascii="Times New Roman" w:hAnsi="Times New Roman" w:cs="Times New Roman"/>
          <w:b/>
          <w:sz w:val="24"/>
          <w:szCs w:val="24"/>
        </w:rPr>
        <w:t>.</w:t>
      </w:r>
    </w:p>
    <w:p w:rsidR="007A3341" w:rsidRDefault="007A3341" w:rsidP="00184A42">
      <w:pPr>
        <w:rPr>
          <w:rFonts w:ascii="Times New Roman" w:hAnsi="Times New Roman" w:cs="Times New Roman"/>
          <w:sz w:val="24"/>
          <w:szCs w:val="24"/>
        </w:rPr>
      </w:pPr>
    </w:p>
    <w:p w:rsidR="003A748B" w:rsidRDefault="003A748B" w:rsidP="003A748B">
      <w:pPr>
        <w:rPr>
          <w:rFonts w:ascii="Times New Roman" w:hAnsi="Times New Roman" w:cs="Times New Roman"/>
          <w:b/>
          <w:sz w:val="24"/>
          <w:szCs w:val="24"/>
          <w:u w:val="single"/>
        </w:rPr>
      </w:pPr>
      <w:r w:rsidRPr="007A3341">
        <w:rPr>
          <w:rFonts w:ascii="Times New Roman" w:hAnsi="Times New Roman" w:cs="Times New Roman"/>
          <w:b/>
          <w:sz w:val="24"/>
          <w:szCs w:val="24"/>
          <w:u w:val="single"/>
        </w:rPr>
        <w:t xml:space="preserve">IZJAVA O </w:t>
      </w:r>
      <w:r>
        <w:rPr>
          <w:rFonts w:ascii="Times New Roman" w:hAnsi="Times New Roman" w:cs="Times New Roman"/>
          <w:b/>
          <w:sz w:val="24"/>
          <w:szCs w:val="24"/>
          <w:u w:val="single"/>
        </w:rPr>
        <w:t>ROKU ISPORUKE</w:t>
      </w:r>
      <w:r w:rsidRPr="007A3341">
        <w:rPr>
          <w:rFonts w:ascii="Times New Roman" w:hAnsi="Times New Roman" w:cs="Times New Roman"/>
          <w:b/>
          <w:sz w:val="24"/>
          <w:szCs w:val="24"/>
          <w:u w:val="single"/>
        </w:rPr>
        <w:t xml:space="preserve"> </w:t>
      </w:r>
    </w:p>
    <w:p w:rsidR="003A748B" w:rsidRPr="000235F3" w:rsidRDefault="003A748B" w:rsidP="003A748B">
      <w:pPr>
        <w:rPr>
          <w:rFonts w:ascii="Times New Roman" w:hAnsi="Times New Roman" w:cs="Times New Roman"/>
          <w:b/>
          <w:sz w:val="22"/>
          <w:szCs w:val="22"/>
        </w:rPr>
      </w:pPr>
      <w:r w:rsidRPr="000235F3">
        <w:rPr>
          <w:rFonts w:ascii="Times New Roman" w:hAnsi="Times New Roman" w:cs="Times New Roman"/>
          <w:b/>
          <w:sz w:val="22"/>
          <w:szCs w:val="22"/>
        </w:rPr>
        <w:t xml:space="preserve">Naručitelj: Požeško-slavonska županija, Županijska 7, Požega </w:t>
      </w:r>
    </w:p>
    <w:p w:rsidR="003A748B" w:rsidRPr="00517426" w:rsidRDefault="003A748B" w:rsidP="003A748B">
      <w:pPr>
        <w:widowControl w:val="0"/>
        <w:autoSpaceDE w:val="0"/>
        <w:autoSpaceDN w:val="0"/>
        <w:adjustRightInd w:val="0"/>
        <w:spacing w:after="0" w:line="240" w:lineRule="auto"/>
        <w:rPr>
          <w:rFonts w:ascii="Times New Roman" w:eastAsia="Times New Roman" w:hAnsi="Times New Roman" w:cs="Times New Roman"/>
          <w:b/>
          <w:bCs/>
          <w:sz w:val="22"/>
          <w:szCs w:val="22"/>
        </w:rPr>
      </w:pPr>
      <w:r w:rsidRPr="00517426">
        <w:rPr>
          <w:rFonts w:ascii="Times New Roman" w:hAnsi="Times New Roman" w:cs="Times New Roman"/>
          <w:b/>
          <w:sz w:val="22"/>
          <w:szCs w:val="22"/>
        </w:rPr>
        <w:t>Predmet nabave: O</w:t>
      </w:r>
      <w:r w:rsidRPr="00517426">
        <w:rPr>
          <w:rFonts w:ascii="Times New Roman" w:eastAsia="Times New Roman" w:hAnsi="Times New Roman" w:cs="Times New Roman"/>
          <w:b/>
          <w:bCs/>
          <w:sz w:val="22"/>
          <w:szCs w:val="22"/>
        </w:rPr>
        <w:t>premanje Doma zdravlja Požeško-slavonske županije i koncesionara s dijagnostičko terapijskom i ostalom medicinsko-tehničkom opremom – Medicinska oprema</w:t>
      </w:r>
    </w:p>
    <w:p w:rsidR="003A748B" w:rsidRPr="00517426" w:rsidRDefault="003A748B" w:rsidP="003A748B">
      <w:pPr>
        <w:rPr>
          <w:rFonts w:ascii="Times New Roman" w:hAnsi="Times New Roman" w:cs="Times New Roman"/>
          <w:b/>
          <w:sz w:val="22"/>
          <w:szCs w:val="22"/>
        </w:rPr>
      </w:pPr>
    </w:p>
    <w:p w:rsidR="003A748B" w:rsidRPr="00517426" w:rsidRDefault="003A748B" w:rsidP="003A748B">
      <w:pPr>
        <w:rPr>
          <w:rFonts w:ascii="Times New Roman" w:hAnsi="Times New Roman" w:cs="Times New Roman"/>
          <w:b/>
          <w:sz w:val="22"/>
          <w:szCs w:val="22"/>
        </w:rPr>
      </w:pPr>
      <w:r w:rsidRPr="00517426">
        <w:rPr>
          <w:rFonts w:ascii="Times New Roman" w:hAnsi="Times New Roman" w:cs="Times New Roman"/>
          <w:b/>
          <w:sz w:val="22"/>
          <w:szCs w:val="22"/>
        </w:rPr>
        <w:t xml:space="preserve">Evidencijski broj nabave: </w:t>
      </w:r>
      <w:r w:rsidRPr="00517426">
        <w:rPr>
          <w:rFonts w:ascii="Times New Roman" w:eastAsia="Times New Roman" w:hAnsi="Times New Roman" w:cs="Times New Roman"/>
          <w:b/>
          <w:sz w:val="22"/>
          <w:szCs w:val="22"/>
        </w:rPr>
        <w:t>VV- 02/2017</w:t>
      </w:r>
      <w:r w:rsidRPr="00517426">
        <w:rPr>
          <w:rFonts w:ascii="Times New Roman" w:hAnsi="Times New Roman" w:cs="Times New Roman"/>
          <w:b/>
          <w:sz w:val="22"/>
          <w:szCs w:val="22"/>
        </w:rPr>
        <w:t xml:space="preserve">    </w:t>
      </w:r>
    </w:p>
    <w:p w:rsidR="003A748B" w:rsidRPr="007A3341" w:rsidRDefault="003A748B" w:rsidP="003A748B">
      <w:pPr>
        <w:rPr>
          <w:rFonts w:ascii="Times New Roman" w:hAnsi="Times New Roman" w:cs="Times New Roman"/>
          <w:sz w:val="24"/>
          <w:szCs w:val="24"/>
          <w:u w:val="single"/>
        </w:rPr>
      </w:pPr>
      <w:r w:rsidRPr="007A3341">
        <w:rPr>
          <w:rFonts w:ascii="Times New Roman" w:hAnsi="Times New Roman" w:cs="Times New Roman"/>
          <w:sz w:val="24"/>
          <w:szCs w:val="24"/>
          <w:u w:val="single"/>
        </w:rPr>
        <w:t xml:space="preserve"> </w:t>
      </w:r>
    </w:p>
    <w:p w:rsidR="003A748B" w:rsidRPr="007A3341" w:rsidRDefault="003A748B" w:rsidP="003A748B">
      <w:pPr>
        <w:rPr>
          <w:rFonts w:ascii="Times New Roman" w:hAnsi="Times New Roman" w:cs="Times New Roman"/>
          <w:b/>
          <w:sz w:val="24"/>
          <w:szCs w:val="24"/>
          <w:u w:val="single"/>
        </w:rPr>
      </w:pPr>
      <w:r w:rsidRPr="007A3341">
        <w:rPr>
          <w:rFonts w:ascii="Times New Roman" w:hAnsi="Times New Roman" w:cs="Times New Roman"/>
          <w:b/>
          <w:sz w:val="24"/>
          <w:szCs w:val="24"/>
          <w:u w:val="single"/>
        </w:rPr>
        <w:t xml:space="preserve"> </w:t>
      </w:r>
    </w:p>
    <w:p w:rsidR="003A748B" w:rsidRPr="007A3341" w:rsidRDefault="003A748B" w:rsidP="003A748B">
      <w:pPr>
        <w:jc w:val="center"/>
        <w:rPr>
          <w:rFonts w:ascii="Times New Roman" w:hAnsi="Times New Roman" w:cs="Times New Roman"/>
          <w:b/>
          <w:sz w:val="24"/>
          <w:szCs w:val="24"/>
          <w:u w:val="single"/>
        </w:rPr>
      </w:pPr>
      <w:r w:rsidRPr="007A3341">
        <w:rPr>
          <w:rFonts w:ascii="Times New Roman" w:hAnsi="Times New Roman" w:cs="Times New Roman"/>
          <w:b/>
          <w:sz w:val="24"/>
          <w:szCs w:val="24"/>
          <w:u w:val="single"/>
        </w:rPr>
        <w:t>I Z J A V A</w:t>
      </w:r>
    </w:p>
    <w:p w:rsidR="003A748B" w:rsidRPr="007A3341" w:rsidRDefault="00771536" w:rsidP="003A748B">
      <w:pP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rsidR="003A748B" w:rsidRPr="007A3341" w:rsidRDefault="003A748B" w:rsidP="003A748B">
      <w:pPr>
        <w:ind w:left="360"/>
        <w:jc w:val="center"/>
        <w:rPr>
          <w:rFonts w:ascii="Times New Roman" w:hAnsi="Times New Roman" w:cs="Times New Roman"/>
          <w:sz w:val="22"/>
          <w:szCs w:val="22"/>
        </w:rPr>
      </w:pPr>
      <w:r>
        <w:rPr>
          <w:rFonts w:ascii="Times New Roman" w:hAnsi="Times New Roman" w:cs="Times New Roman"/>
          <w:sz w:val="22"/>
          <w:szCs w:val="22"/>
        </w:rPr>
        <w:lastRenderedPageBreak/>
        <w:t xml:space="preserve">Rok isporuke </w:t>
      </w:r>
      <w:r w:rsidRPr="007A3341">
        <w:rPr>
          <w:rFonts w:ascii="Times New Roman" w:hAnsi="Times New Roman" w:cs="Times New Roman"/>
          <w:sz w:val="22"/>
          <w:szCs w:val="22"/>
        </w:rPr>
        <w:t xml:space="preserve"> za nuđeni predmet nabave</w:t>
      </w:r>
    </w:p>
    <w:p w:rsidR="003A748B" w:rsidRDefault="003A748B" w:rsidP="003A748B">
      <w:pPr>
        <w:pStyle w:val="Odlomakpopisa"/>
        <w:jc w:val="center"/>
        <w:rPr>
          <w:rFonts w:ascii="Times New Roman" w:hAnsi="Times New Roman" w:cs="Times New Roman"/>
          <w:sz w:val="22"/>
          <w:szCs w:val="22"/>
        </w:rPr>
      </w:pPr>
      <w:r w:rsidRPr="007A3341">
        <w:rPr>
          <w:rFonts w:ascii="Times New Roman" w:hAnsi="Times New Roman" w:cs="Times New Roman"/>
          <w:sz w:val="22"/>
          <w:szCs w:val="22"/>
        </w:rPr>
        <w:t>BROJ GRUPE ________</w:t>
      </w:r>
    </w:p>
    <w:p w:rsidR="00771536" w:rsidRPr="007A3341" w:rsidRDefault="00771536" w:rsidP="003A748B">
      <w:pPr>
        <w:pStyle w:val="Odlomakpopisa"/>
        <w:jc w:val="center"/>
        <w:rPr>
          <w:rFonts w:ascii="Times New Roman" w:hAnsi="Times New Roman" w:cs="Times New Roman"/>
          <w:sz w:val="22"/>
          <w:szCs w:val="22"/>
        </w:rPr>
      </w:pPr>
    </w:p>
    <w:p w:rsidR="003A748B" w:rsidRDefault="003A748B" w:rsidP="003A748B">
      <w:pPr>
        <w:pStyle w:val="Odlomakpopisa"/>
        <w:ind w:left="0"/>
        <w:rPr>
          <w:rFonts w:ascii="Times New Roman" w:hAnsi="Times New Roman" w:cs="Times New Roman"/>
          <w:sz w:val="22"/>
          <w:szCs w:val="22"/>
        </w:rPr>
      </w:pPr>
      <w:r w:rsidRPr="007A3341">
        <w:rPr>
          <w:rFonts w:ascii="Times New Roman" w:hAnsi="Times New Roman" w:cs="Times New Roman"/>
          <w:sz w:val="22"/>
          <w:szCs w:val="22"/>
        </w:rPr>
        <w:t xml:space="preserve">NAZIV GRUPE:__________________________________________________ </w:t>
      </w:r>
    </w:p>
    <w:p w:rsidR="00771536" w:rsidRDefault="00771536" w:rsidP="003A748B">
      <w:pPr>
        <w:pStyle w:val="Odlomakpopisa"/>
        <w:ind w:left="0"/>
        <w:rPr>
          <w:rFonts w:ascii="Times New Roman" w:hAnsi="Times New Roman" w:cs="Times New Roman"/>
          <w:sz w:val="22"/>
          <w:szCs w:val="22"/>
        </w:rPr>
      </w:pPr>
    </w:p>
    <w:p w:rsidR="003A748B" w:rsidRDefault="003A748B" w:rsidP="003A748B">
      <w:pPr>
        <w:pStyle w:val="Odlomakpopisa"/>
        <w:ind w:left="0"/>
        <w:rPr>
          <w:rFonts w:ascii="Times New Roman" w:hAnsi="Times New Roman" w:cs="Times New Roman"/>
          <w:sz w:val="22"/>
          <w:szCs w:val="22"/>
        </w:rPr>
      </w:pPr>
      <w:r w:rsidRPr="007A3341">
        <w:rPr>
          <w:rFonts w:ascii="Times New Roman" w:hAnsi="Times New Roman" w:cs="Times New Roman"/>
          <w:sz w:val="22"/>
          <w:szCs w:val="22"/>
        </w:rPr>
        <w:t xml:space="preserve">Iznosi:  ______ </w:t>
      </w:r>
      <w:r>
        <w:rPr>
          <w:rFonts w:ascii="Times New Roman" w:hAnsi="Times New Roman" w:cs="Times New Roman"/>
          <w:sz w:val="22"/>
          <w:szCs w:val="22"/>
        </w:rPr>
        <w:t>dana</w:t>
      </w:r>
      <w:r w:rsidRPr="007A3341">
        <w:rPr>
          <w:rFonts w:ascii="Times New Roman" w:hAnsi="Times New Roman" w:cs="Times New Roman"/>
          <w:sz w:val="22"/>
          <w:szCs w:val="22"/>
        </w:rPr>
        <w:t xml:space="preserve"> od </w:t>
      </w:r>
      <w:r>
        <w:rPr>
          <w:rFonts w:ascii="Times New Roman" w:hAnsi="Times New Roman" w:cs="Times New Roman"/>
          <w:sz w:val="22"/>
          <w:szCs w:val="22"/>
        </w:rPr>
        <w:t>obostrano potpisanog ugovora</w:t>
      </w:r>
      <w:r w:rsidRPr="007A3341">
        <w:rPr>
          <w:rFonts w:ascii="Times New Roman" w:hAnsi="Times New Roman" w:cs="Times New Roman"/>
          <w:sz w:val="22"/>
          <w:szCs w:val="22"/>
        </w:rPr>
        <w:t xml:space="preserve"> </w:t>
      </w:r>
    </w:p>
    <w:p w:rsidR="00771536" w:rsidRPr="007A3341" w:rsidRDefault="00771536" w:rsidP="003A748B">
      <w:pPr>
        <w:pStyle w:val="Odlomakpopisa"/>
        <w:ind w:left="0"/>
        <w:rPr>
          <w:rFonts w:ascii="Times New Roman" w:hAnsi="Times New Roman" w:cs="Times New Roman"/>
          <w:sz w:val="22"/>
          <w:szCs w:val="22"/>
        </w:rPr>
      </w:pPr>
    </w:p>
    <w:p w:rsidR="003A748B" w:rsidRPr="007A3341" w:rsidRDefault="003A748B" w:rsidP="003A748B">
      <w:pPr>
        <w:rPr>
          <w:rFonts w:ascii="Times New Roman" w:hAnsi="Times New Roman" w:cs="Times New Roman"/>
          <w:sz w:val="22"/>
          <w:szCs w:val="22"/>
        </w:rPr>
      </w:pPr>
      <w:r w:rsidRPr="007A3341">
        <w:rPr>
          <w:rFonts w:ascii="Times New Roman" w:hAnsi="Times New Roman" w:cs="Times New Roman"/>
          <w:sz w:val="22"/>
          <w:szCs w:val="22"/>
        </w:rPr>
        <w:t xml:space="preserve"> </w:t>
      </w:r>
    </w:p>
    <w:p w:rsidR="003A748B" w:rsidRPr="007A3341" w:rsidRDefault="003A748B" w:rsidP="003A748B">
      <w:pPr>
        <w:rPr>
          <w:rFonts w:ascii="Times New Roman" w:hAnsi="Times New Roman" w:cs="Times New Roman"/>
          <w:sz w:val="24"/>
          <w:szCs w:val="24"/>
        </w:rPr>
      </w:pPr>
    </w:p>
    <w:p w:rsidR="003A748B" w:rsidRPr="007A3341" w:rsidRDefault="003A748B" w:rsidP="003A748B">
      <w:pPr>
        <w:rPr>
          <w:rFonts w:ascii="Times New Roman" w:hAnsi="Times New Roman" w:cs="Times New Roman"/>
          <w:sz w:val="24"/>
          <w:szCs w:val="24"/>
        </w:rPr>
      </w:pPr>
    </w:p>
    <w:p w:rsidR="003A748B" w:rsidRPr="007A3341" w:rsidRDefault="003A748B" w:rsidP="003A748B">
      <w:pPr>
        <w:ind w:left="4248" w:firstLine="708"/>
        <w:jc w:val="center"/>
        <w:rPr>
          <w:rFonts w:ascii="Times New Roman" w:hAnsi="Times New Roman" w:cs="Times New Roman"/>
          <w:sz w:val="22"/>
          <w:szCs w:val="22"/>
        </w:rPr>
      </w:pPr>
      <w:r w:rsidRPr="007A3341">
        <w:rPr>
          <w:rFonts w:ascii="Times New Roman" w:hAnsi="Times New Roman" w:cs="Times New Roman"/>
          <w:sz w:val="22"/>
          <w:szCs w:val="22"/>
        </w:rPr>
        <w:t>Gospodarski subjekt - Ponuditelj:                                                                                   ____________________________</w:t>
      </w:r>
      <w:r>
        <w:rPr>
          <w:rFonts w:ascii="Times New Roman" w:hAnsi="Times New Roman" w:cs="Times New Roman"/>
          <w:sz w:val="22"/>
          <w:szCs w:val="22"/>
        </w:rPr>
        <w:t>___</w:t>
      </w:r>
      <w:r w:rsidRPr="007A3341">
        <w:rPr>
          <w:rFonts w:ascii="Times New Roman" w:hAnsi="Times New Roman" w:cs="Times New Roman"/>
          <w:sz w:val="22"/>
          <w:szCs w:val="22"/>
        </w:rPr>
        <w:t>_____</w:t>
      </w:r>
      <w:r w:rsidRPr="007A3341">
        <w:rPr>
          <w:rFonts w:ascii="Times New Roman" w:hAnsi="Times New Roman" w:cs="Times New Roman"/>
          <w:sz w:val="22"/>
          <w:szCs w:val="22"/>
        </w:rPr>
        <w:tab/>
        <w:t xml:space="preserve"> (ime i prezime ovlaštene osobe ponuditelja)         __________________________________ (potpis)</w:t>
      </w:r>
    </w:p>
    <w:p w:rsidR="003A748B" w:rsidRPr="007A3341" w:rsidRDefault="003A748B" w:rsidP="003A748B">
      <w:pPr>
        <w:rPr>
          <w:rFonts w:ascii="Times New Roman" w:hAnsi="Times New Roman" w:cs="Times New Roman"/>
          <w:sz w:val="22"/>
          <w:szCs w:val="22"/>
        </w:rPr>
      </w:pPr>
    </w:p>
    <w:p w:rsidR="003A748B" w:rsidRPr="007A3341" w:rsidRDefault="003A748B" w:rsidP="003A748B">
      <w:pPr>
        <w:rPr>
          <w:rFonts w:ascii="Times New Roman" w:hAnsi="Times New Roman" w:cs="Times New Roman"/>
          <w:sz w:val="24"/>
          <w:szCs w:val="24"/>
        </w:rPr>
      </w:pPr>
    </w:p>
    <w:p w:rsidR="003A748B" w:rsidRDefault="003A748B" w:rsidP="003A748B">
      <w:pPr>
        <w:rPr>
          <w:rFonts w:ascii="Times New Roman" w:hAnsi="Times New Roman" w:cs="Times New Roman"/>
          <w:sz w:val="24"/>
          <w:szCs w:val="24"/>
        </w:rPr>
      </w:pPr>
    </w:p>
    <w:p w:rsidR="003A748B" w:rsidRPr="000235F3" w:rsidRDefault="003A748B" w:rsidP="003A748B">
      <w:pPr>
        <w:rPr>
          <w:rFonts w:ascii="Times New Roman" w:hAnsi="Times New Roman" w:cs="Times New Roman"/>
          <w:sz w:val="22"/>
          <w:szCs w:val="22"/>
        </w:rPr>
      </w:pPr>
      <w:r w:rsidRPr="000235F3">
        <w:rPr>
          <w:rFonts w:ascii="Times New Roman" w:hAnsi="Times New Roman" w:cs="Times New Roman"/>
          <w:sz w:val="22"/>
          <w:szCs w:val="22"/>
        </w:rPr>
        <w:t>Datum: ____</w:t>
      </w:r>
      <w:r>
        <w:rPr>
          <w:rFonts w:ascii="Times New Roman" w:hAnsi="Times New Roman" w:cs="Times New Roman"/>
          <w:sz w:val="22"/>
          <w:szCs w:val="22"/>
        </w:rPr>
        <w:t>_______</w:t>
      </w:r>
      <w:r w:rsidRPr="000235F3">
        <w:rPr>
          <w:rFonts w:ascii="Times New Roman" w:hAnsi="Times New Roman" w:cs="Times New Roman"/>
          <w:sz w:val="22"/>
          <w:szCs w:val="22"/>
        </w:rPr>
        <w:t>_______</w:t>
      </w:r>
      <w:r>
        <w:rPr>
          <w:rFonts w:ascii="Times New Roman" w:hAnsi="Times New Roman" w:cs="Times New Roman"/>
          <w:sz w:val="22"/>
          <w:szCs w:val="22"/>
        </w:rPr>
        <w:t xml:space="preserve"> </w:t>
      </w:r>
      <w:r w:rsidRPr="000235F3">
        <w:rPr>
          <w:rFonts w:ascii="Times New Roman" w:hAnsi="Times New Roman" w:cs="Times New Roman"/>
          <w:sz w:val="22"/>
          <w:szCs w:val="22"/>
        </w:rPr>
        <w:t>2017.</w:t>
      </w:r>
      <w:r>
        <w:rPr>
          <w:rFonts w:ascii="Times New Roman" w:hAnsi="Times New Roman" w:cs="Times New Roman"/>
          <w:sz w:val="22"/>
          <w:szCs w:val="22"/>
        </w:rPr>
        <w:t xml:space="preserve"> godine</w:t>
      </w:r>
    </w:p>
    <w:p w:rsidR="003A748B" w:rsidRDefault="009969AB" w:rsidP="007A3341">
      <w:pPr>
        <w:rPr>
          <w:rFonts w:ascii="Times New Roman" w:hAnsi="Times New Roman" w:cs="Times New Roman"/>
          <w:b/>
          <w:sz w:val="24"/>
          <w:szCs w:val="24"/>
          <w:u w:val="single"/>
        </w:rPr>
      </w:pPr>
      <w:r>
        <w:rPr>
          <w:rFonts w:ascii="Times New Roman" w:hAnsi="Times New Roman" w:cs="Times New Roman"/>
          <w:b/>
          <w:sz w:val="24"/>
          <w:szCs w:val="24"/>
          <w:u w:val="single"/>
        </w:rPr>
        <w:t>Obrazac 5.</w:t>
      </w:r>
    </w:p>
    <w:p w:rsidR="007A3341" w:rsidRDefault="007A3341" w:rsidP="007A3341">
      <w:pPr>
        <w:rPr>
          <w:rFonts w:ascii="Times New Roman" w:hAnsi="Times New Roman" w:cs="Times New Roman"/>
          <w:b/>
          <w:sz w:val="24"/>
          <w:szCs w:val="24"/>
          <w:u w:val="single"/>
        </w:rPr>
      </w:pPr>
      <w:r w:rsidRPr="007A3341">
        <w:rPr>
          <w:rFonts w:ascii="Times New Roman" w:hAnsi="Times New Roman" w:cs="Times New Roman"/>
          <w:b/>
          <w:sz w:val="24"/>
          <w:szCs w:val="24"/>
          <w:u w:val="single"/>
        </w:rPr>
        <w:t xml:space="preserve">IZJAVA O  SERVISIRANJU PREDMETA NABAVE  </w:t>
      </w:r>
    </w:p>
    <w:p w:rsidR="007A3341" w:rsidRPr="000235F3" w:rsidRDefault="007A3341" w:rsidP="007A3341">
      <w:pPr>
        <w:rPr>
          <w:rFonts w:ascii="Times New Roman" w:hAnsi="Times New Roman" w:cs="Times New Roman"/>
          <w:b/>
          <w:sz w:val="22"/>
          <w:szCs w:val="22"/>
        </w:rPr>
      </w:pPr>
      <w:r w:rsidRPr="000235F3">
        <w:rPr>
          <w:rFonts w:ascii="Times New Roman" w:hAnsi="Times New Roman" w:cs="Times New Roman"/>
          <w:b/>
          <w:sz w:val="22"/>
          <w:szCs w:val="22"/>
        </w:rPr>
        <w:t xml:space="preserve">Naručitelj: Požeško-slavonska županija, Županijska 7, Požega </w:t>
      </w:r>
    </w:p>
    <w:p w:rsidR="000235F3" w:rsidRPr="000235F3" w:rsidRDefault="000235F3" w:rsidP="007A3341">
      <w:pPr>
        <w:rPr>
          <w:rFonts w:ascii="Times New Roman" w:hAnsi="Times New Roman" w:cs="Times New Roman"/>
          <w:b/>
          <w:sz w:val="22"/>
          <w:szCs w:val="22"/>
        </w:rPr>
      </w:pPr>
      <w:r w:rsidRPr="000235F3">
        <w:rPr>
          <w:rFonts w:ascii="Times New Roman" w:hAnsi="Times New Roman" w:cs="Times New Roman"/>
          <w:b/>
          <w:sz w:val="22"/>
          <w:szCs w:val="22"/>
        </w:rPr>
        <w:t>Predmet nabave:</w:t>
      </w:r>
      <w:r w:rsidR="00517426">
        <w:rPr>
          <w:rFonts w:ascii="Times New Roman" w:hAnsi="Times New Roman" w:cs="Times New Roman"/>
          <w:b/>
          <w:sz w:val="22"/>
          <w:szCs w:val="22"/>
        </w:rPr>
        <w:t xml:space="preserve"> </w:t>
      </w:r>
      <w:r w:rsidR="00517426" w:rsidRPr="00517426">
        <w:rPr>
          <w:rFonts w:ascii="Times New Roman" w:hAnsi="Times New Roman" w:cs="Times New Roman"/>
          <w:b/>
          <w:sz w:val="22"/>
          <w:szCs w:val="22"/>
        </w:rPr>
        <w:t>O</w:t>
      </w:r>
      <w:r w:rsidR="00517426" w:rsidRPr="00517426">
        <w:rPr>
          <w:rFonts w:ascii="Times New Roman" w:eastAsia="Times New Roman" w:hAnsi="Times New Roman" w:cs="Times New Roman"/>
          <w:b/>
          <w:bCs/>
          <w:sz w:val="22"/>
          <w:szCs w:val="22"/>
        </w:rPr>
        <w:t>premanje Doma zdravlja Požeško-slavonske županije i koncesionara s dijagnostičko terapijskom i ostalom medicinsko-tehničkom opremom – Medicinska oprema</w:t>
      </w:r>
    </w:p>
    <w:p w:rsidR="007A3341" w:rsidRPr="000235F3" w:rsidRDefault="007A3341" w:rsidP="007A3341">
      <w:pPr>
        <w:rPr>
          <w:rFonts w:ascii="Times New Roman" w:hAnsi="Times New Roman" w:cs="Times New Roman"/>
          <w:b/>
          <w:sz w:val="22"/>
          <w:szCs w:val="22"/>
        </w:rPr>
      </w:pPr>
      <w:r w:rsidRPr="000235F3">
        <w:rPr>
          <w:rFonts w:ascii="Times New Roman" w:hAnsi="Times New Roman" w:cs="Times New Roman"/>
          <w:b/>
          <w:sz w:val="22"/>
          <w:szCs w:val="22"/>
        </w:rPr>
        <w:t xml:space="preserve">Evidencijski broj nabave: </w:t>
      </w:r>
      <w:r w:rsidRPr="000235F3">
        <w:rPr>
          <w:rFonts w:ascii="Times New Roman" w:eastAsia="Times New Roman" w:hAnsi="Times New Roman" w:cs="Times New Roman"/>
          <w:b/>
          <w:sz w:val="22"/>
          <w:szCs w:val="22"/>
        </w:rPr>
        <w:t>VV- 02/2017</w:t>
      </w:r>
      <w:r w:rsidRPr="000235F3">
        <w:rPr>
          <w:rFonts w:ascii="Times New Roman" w:hAnsi="Times New Roman" w:cs="Times New Roman"/>
          <w:b/>
          <w:sz w:val="22"/>
          <w:szCs w:val="22"/>
        </w:rPr>
        <w:t xml:space="preserve">    </w:t>
      </w:r>
    </w:p>
    <w:p w:rsidR="007A3341" w:rsidRPr="000235F3" w:rsidRDefault="007A3341" w:rsidP="007A3341">
      <w:pPr>
        <w:rPr>
          <w:rFonts w:ascii="Times New Roman" w:hAnsi="Times New Roman" w:cs="Times New Roman"/>
          <w:sz w:val="22"/>
          <w:szCs w:val="22"/>
          <w:u w:val="single"/>
        </w:rPr>
      </w:pPr>
      <w:r w:rsidRPr="000235F3">
        <w:rPr>
          <w:rFonts w:ascii="Times New Roman" w:hAnsi="Times New Roman" w:cs="Times New Roman"/>
          <w:sz w:val="22"/>
          <w:szCs w:val="22"/>
          <w:u w:val="single"/>
        </w:rPr>
        <w:t xml:space="preserve"> </w:t>
      </w:r>
    </w:p>
    <w:p w:rsidR="007A3341" w:rsidRPr="000235F3" w:rsidRDefault="007A3341" w:rsidP="007A3341">
      <w:pPr>
        <w:rPr>
          <w:rFonts w:ascii="Times New Roman" w:hAnsi="Times New Roman" w:cs="Times New Roman"/>
          <w:b/>
          <w:sz w:val="22"/>
          <w:szCs w:val="22"/>
          <w:u w:val="single"/>
        </w:rPr>
      </w:pPr>
      <w:r w:rsidRPr="000235F3">
        <w:rPr>
          <w:rFonts w:ascii="Times New Roman" w:hAnsi="Times New Roman" w:cs="Times New Roman"/>
          <w:b/>
          <w:sz w:val="22"/>
          <w:szCs w:val="22"/>
          <w:u w:val="single"/>
        </w:rPr>
        <w:t xml:space="preserve"> </w:t>
      </w:r>
    </w:p>
    <w:p w:rsidR="007A3341" w:rsidRPr="000235F3" w:rsidRDefault="007A3341" w:rsidP="007A3341">
      <w:pPr>
        <w:jc w:val="center"/>
        <w:rPr>
          <w:rFonts w:ascii="Times New Roman" w:hAnsi="Times New Roman" w:cs="Times New Roman"/>
          <w:b/>
          <w:sz w:val="22"/>
          <w:szCs w:val="22"/>
          <w:u w:val="single"/>
        </w:rPr>
      </w:pPr>
      <w:r w:rsidRPr="000235F3">
        <w:rPr>
          <w:rFonts w:ascii="Times New Roman" w:hAnsi="Times New Roman" w:cs="Times New Roman"/>
          <w:b/>
          <w:sz w:val="22"/>
          <w:szCs w:val="22"/>
          <w:u w:val="single"/>
        </w:rPr>
        <w:t>I Z J A V A</w:t>
      </w:r>
    </w:p>
    <w:p w:rsidR="00F66A3B" w:rsidRPr="000235F3" w:rsidRDefault="00F66A3B" w:rsidP="00184A42">
      <w:pPr>
        <w:rPr>
          <w:rFonts w:ascii="Times New Roman" w:hAnsi="Times New Roman" w:cs="Times New Roman"/>
          <w:sz w:val="22"/>
          <w:szCs w:val="22"/>
        </w:rPr>
      </w:pPr>
    </w:p>
    <w:p w:rsidR="00184A42" w:rsidRPr="000235F3" w:rsidRDefault="00184A42" w:rsidP="00184A42">
      <w:pPr>
        <w:rPr>
          <w:rFonts w:ascii="Times New Roman" w:hAnsi="Times New Roman" w:cs="Times New Roman"/>
          <w:sz w:val="22"/>
          <w:szCs w:val="22"/>
        </w:rPr>
      </w:pPr>
      <w:r w:rsidRPr="000235F3">
        <w:rPr>
          <w:rFonts w:ascii="Times New Roman" w:hAnsi="Times New Roman" w:cs="Times New Roman"/>
          <w:sz w:val="22"/>
          <w:szCs w:val="22"/>
        </w:rPr>
        <w:t xml:space="preserve"> Servis osiguravamo putem servisa ovlaštenog od strane proizvođača:: </w:t>
      </w:r>
    </w:p>
    <w:p w:rsidR="00184A42" w:rsidRPr="000235F3" w:rsidRDefault="00184A42" w:rsidP="00184A42">
      <w:pPr>
        <w:rPr>
          <w:rFonts w:ascii="Times New Roman" w:hAnsi="Times New Roman" w:cs="Times New Roman"/>
          <w:sz w:val="22"/>
          <w:szCs w:val="22"/>
        </w:rPr>
      </w:pPr>
      <w:r w:rsidRPr="000235F3">
        <w:rPr>
          <w:rFonts w:ascii="Times New Roman" w:hAnsi="Times New Roman" w:cs="Times New Roman"/>
          <w:sz w:val="22"/>
          <w:szCs w:val="22"/>
        </w:rPr>
        <w:t xml:space="preserve">_______________________________________________________________________ </w:t>
      </w:r>
    </w:p>
    <w:p w:rsidR="00184A42" w:rsidRPr="000235F3" w:rsidRDefault="007A3341" w:rsidP="00184A42">
      <w:pPr>
        <w:rPr>
          <w:rFonts w:ascii="Times New Roman" w:hAnsi="Times New Roman" w:cs="Times New Roman"/>
          <w:sz w:val="22"/>
          <w:szCs w:val="22"/>
        </w:rPr>
      </w:pPr>
      <w:r w:rsidRPr="000235F3">
        <w:rPr>
          <w:rFonts w:ascii="Times New Roman" w:hAnsi="Times New Roman" w:cs="Times New Roman"/>
          <w:sz w:val="22"/>
          <w:szCs w:val="22"/>
        </w:rPr>
        <w:lastRenderedPageBreak/>
        <w:t xml:space="preserve"> </w:t>
      </w:r>
      <w:r w:rsidR="00184A42" w:rsidRPr="000235F3">
        <w:rPr>
          <w:rFonts w:ascii="Times New Roman" w:hAnsi="Times New Roman" w:cs="Times New Roman"/>
          <w:sz w:val="22"/>
          <w:szCs w:val="22"/>
        </w:rPr>
        <w:t xml:space="preserve">(OIB, naziv i sjedište servisa u Republici Hrvatskoj, kontakt podaci ) </w:t>
      </w:r>
    </w:p>
    <w:p w:rsidR="00184A42" w:rsidRPr="000235F3" w:rsidRDefault="00184A42" w:rsidP="00184A42">
      <w:pPr>
        <w:rPr>
          <w:rFonts w:ascii="Times New Roman" w:hAnsi="Times New Roman" w:cs="Times New Roman"/>
          <w:sz w:val="22"/>
          <w:szCs w:val="22"/>
        </w:rPr>
      </w:pPr>
      <w:r w:rsidRPr="000235F3">
        <w:rPr>
          <w:rFonts w:ascii="Times New Roman" w:hAnsi="Times New Roman" w:cs="Times New Roman"/>
          <w:sz w:val="22"/>
          <w:szCs w:val="22"/>
        </w:rPr>
        <w:t xml:space="preserve"> </w:t>
      </w:r>
    </w:p>
    <w:p w:rsidR="00184A42" w:rsidRPr="007A3341" w:rsidRDefault="00517426" w:rsidP="00184A42">
      <w:pPr>
        <w:rPr>
          <w:rFonts w:ascii="Times New Roman" w:hAnsi="Times New Roman" w:cs="Times New Roman"/>
          <w:sz w:val="22"/>
          <w:szCs w:val="22"/>
        </w:rPr>
      </w:pPr>
      <w:r>
        <w:rPr>
          <w:rFonts w:ascii="Times New Roman" w:hAnsi="Times New Roman" w:cs="Times New Roman"/>
          <w:sz w:val="22"/>
          <w:szCs w:val="22"/>
        </w:rPr>
        <w:t xml:space="preserve"> </w:t>
      </w:r>
    </w:p>
    <w:p w:rsidR="00184A42" w:rsidRDefault="00184A42" w:rsidP="00184A42">
      <w:pPr>
        <w:rPr>
          <w:rFonts w:ascii="Times New Roman" w:hAnsi="Times New Roman" w:cs="Times New Roman"/>
          <w:b/>
          <w:sz w:val="22"/>
          <w:szCs w:val="22"/>
          <w:u w:val="single"/>
        </w:rPr>
      </w:pPr>
      <w:r w:rsidRPr="007A3341">
        <w:rPr>
          <w:rFonts w:ascii="Times New Roman" w:hAnsi="Times New Roman" w:cs="Times New Roman"/>
          <w:sz w:val="22"/>
          <w:szCs w:val="22"/>
        </w:rPr>
        <w:t xml:space="preserve">Obvezujemo se osigurati dolazak ovlaštenog servisera u roku </w:t>
      </w:r>
      <w:r w:rsidR="005B130C">
        <w:rPr>
          <w:rFonts w:ascii="Times New Roman" w:hAnsi="Times New Roman" w:cs="Times New Roman"/>
          <w:sz w:val="22"/>
          <w:szCs w:val="22"/>
        </w:rPr>
        <w:t>48</w:t>
      </w:r>
      <w:r w:rsidRPr="007A3341">
        <w:rPr>
          <w:rFonts w:ascii="Times New Roman" w:hAnsi="Times New Roman" w:cs="Times New Roman"/>
          <w:sz w:val="22"/>
          <w:szCs w:val="22"/>
        </w:rPr>
        <w:t xml:space="preserve"> sata od poziva</w:t>
      </w:r>
      <w:r w:rsidR="000235F3">
        <w:rPr>
          <w:rFonts w:ascii="Times New Roman" w:hAnsi="Times New Roman" w:cs="Times New Roman"/>
          <w:sz w:val="22"/>
          <w:szCs w:val="22"/>
        </w:rPr>
        <w:t>.</w:t>
      </w:r>
      <w:r w:rsidRPr="007A3341">
        <w:rPr>
          <w:rFonts w:ascii="Times New Roman" w:hAnsi="Times New Roman" w:cs="Times New Roman"/>
          <w:b/>
          <w:sz w:val="22"/>
          <w:szCs w:val="22"/>
          <w:u w:val="single"/>
        </w:rPr>
        <w:t xml:space="preserve"> </w:t>
      </w:r>
    </w:p>
    <w:p w:rsidR="000235F3" w:rsidRDefault="000235F3" w:rsidP="00184A42">
      <w:pPr>
        <w:rPr>
          <w:rFonts w:ascii="Times New Roman" w:hAnsi="Times New Roman" w:cs="Times New Roman"/>
          <w:b/>
          <w:sz w:val="22"/>
          <w:szCs w:val="22"/>
          <w:u w:val="single"/>
        </w:rPr>
      </w:pPr>
    </w:p>
    <w:p w:rsidR="000235F3" w:rsidRPr="007A3341" w:rsidRDefault="000235F3" w:rsidP="00184A42">
      <w:pPr>
        <w:rPr>
          <w:rFonts w:ascii="Times New Roman" w:hAnsi="Times New Roman" w:cs="Times New Roman"/>
          <w:b/>
          <w:sz w:val="22"/>
          <w:szCs w:val="22"/>
          <w:u w:val="single"/>
        </w:rPr>
      </w:pPr>
    </w:p>
    <w:p w:rsidR="000235F3" w:rsidRPr="007A3341" w:rsidRDefault="000235F3" w:rsidP="000235F3">
      <w:pPr>
        <w:ind w:left="4248" w:firstLine="708"/>
        <w:jc w:val="center"/>
        <w:rPr>
          <w:rFonts w:ascii="Times New Roman" w:hAnsi="Times New Roman" w:cs="Times New Roman"/>
          <w:sz w:val="22"/>
          <w:szCs w:val="22"/>
        </w:rPr>
      </w:pPr>
      <w:r w:rsidRPr="007A3341">
        <w:rPr>
          <w:rFonts w:ascii="Times New Roman" w:hAnsi="Times New Roman" w:cs="Times New Roman"/>
          <w:sz w:val="22"/>
          <w:szCs w:val="22"/>
        </w:rPr>
        <w:t xml:space="preserve">Gospodarski subjekt - Ponuditelj:                                                                                   </w:t>
      </w:r>
      <w:r w:rsidR="00517426">
        <w:rPr>
          <w:rFonts w:ascii="Times New Roman" w:hAnsi="Times New Roman" w:cs="Times New Roman"/>
          <w:sz w:val="22"/>
          <w:szCs w:val="22"/>
        </w:rPr>
        <w:t xml:space="preserve">  </w:t>
      </w:r>
      <w:r w:rsidRPr="007A3341">
        <w:rPr>
          <w:rFonts w:ascii="Times New Roman" w:hAnsi="Times New Roman" w:cs="Times New Roman"/>
          <w:sz w:val="22"/>
          <w:szCs w:val="22"/>
        </w:rPr>
        <w:t>________________________________</w:t>
      </w:r>
      <w:r w:rsidR="00517426">
        <w:rPr>
          <w:rFonts w:ascii="Times New Roman" w:hAnsi="Times New Roman" w:cs="Times New Roman"/>
          <w:sz w:val="22"/>
          <w:szCs w:val="22"/>
        </w:rPr>
        <w:t>___</w:t>
      </w:r>
      <w:r w:rsidRPr="007A3341">
        <w:rPr>
          <w:rFonts w:ascii="Times New Roman" w:hAnsi="Times New Roman" w:cs="Times New Roman"/>
          <w:sz w:val="22"/>
          <w:szCs w:val="22"/>
        </w:rPr>
        <w:t>_</w:t>
      </w:r>
      <w:r w:rsidRPr="007A3341">
        <w:rPr>
          <w:rFonts w:ascii="Times New Roman" w:hAnsi="Times New Roman" w:cs="Times New Roman"/>
          <w:sz w:val="22"/>
          <w:szCs w:val="22"/>
        </w:rPr>
        <w:tab/>
        <w:t xml:space="preserve"> (ime i prezime ovlaštene osobe ponuditelja)         __________________________________ (potpis)</w:t>
      </w:r>
    </w:p>
    <w:p w:rsidR="00184A42" w:rsidRPr="007A3341" w:rsidRDefault="00184A42" w:rsidP="00184A42">
      <w:pPr>
        <w:rPr>
          <w:rFonts w:ascii="Times New Roman" w:hAnsi="Times New Roman" w:cs="Times New Roman"/>
          <w:b/>
          <w:sz w:val="22"/>
          <w:szCs w:val="22"/>
          <w:u w:val="single"/>
        </w:rPr>
      </w:pPr>
    </w:p>
    <w:p w:rsidR="000235F3" w:rsidRPr="000235F3" w:rsidRDefault="00184A42" w:rsidP="00184A42">
      <w:pPr>
        <w:rPr>
          <w:rFonts w:ascii="Times New Roman" w:hAnsi="Times New Roman" w:cs="Times New Roman"/>
          <w:b/>
          <w:sz w:val="22"/>
          <w:szCs w:val="22"/>
          <w:u w:val="single"/>
        </w:rPr>
      </w:pPr>
      <w:r w:rsidRPr="007A3341">
        <w:rPr>
          <w:rFonts w:ascii="Times New Roman" w:hAnsi="Times New Roman" w:cs="Times New Roman"/>
          <w:b/>
          <w:sz w:val="22"/>
          <w:szCs w:val="22"/>
          <w:u w:val="single"/>
        </w:rPr>
        <w:t xml:space="preserve"> </w:t>
      </w:r>
    </w:p>
    <w:p w:rsidR="000235F3" w:rsidRDefault="000235F3" w:rsidP="00184A42">
      <w:pPr>
        <w:rPr>
          <w:rFonts w:ascii="Times New Roman" w:hAnsi="Times New Roman" w:cs="Times New Roman"/>
          <w:b/>
          <w:sz w:val="24"/>
          <w:szCs w:val="24"/>
          <w:u w:val="single"/>
        </w:rPr>
      </w:pPr>
    </w:p>
    <w:p w:rsidR="000235F3" w:rsidRDefault="000235F3" w:rsidP="00184A42">
      <w:pPr>
        <w:rPr>
          <w:rFonts w:ascii="Times New Roman" w:hAnsi="Times New Roman" w:cs="Times New Roman"/>
          <w:sz w:val="22"/>
          <w:szCs w:val="22"/>
        </w:rPr>
      </w:pPr>
      <w:r w:rsidRPr="000235F3">
        <w:rPr>
          <w:rFonts w:ascii="Times New Roman" w:hAnsi="Times New Roman" w:cs="Times New Roman"/>
          <w:sz w:val="22"/>
          <w:szCs w:val="22"/>
        </w:rPr>
        <w:t>Datum: ______</w:t>
      </w:r>
      <w:r>
        <w:rPr>
          <w:rFonts w:ascii="Times New Roman" w:hAnsi="Times New Roman" w:cs="Times New Roman"/>
          <w:sz w:val="22"/>
          <w:szCs w:val="22"/>
        </w:rPr>
        <w:t>______</w:t>
      </w:r>
      <w:r w:rsidRPr="000235F3">
        <w:rPr>
          <w:rFonts w:ascii="Times New Roman" w:hAnsi="Times New Roman" w:cs="Times New Roman"/>
          <w:sz w:val="22"/>
          <w:szCs w:val="22"/>
        </w:rPr>
        <w:t>______2017.</w:t>
      </w:r>
      <w:r>
        <w:rPr>
          <w:rFonts w:ascii="Times New Roman" w:hAnsi="Times New Roman" w:cs="Times New Roman"/>
          <w:sz w:val="22"/>
          <w:szCs w:val="22"/>
        </w:rPr>
        <w:t xml:space="preserve"> </w:t>
      </w:r>
      <w:r w:rsidR="000D7501">
        <w:rPr>
          <w:rFonts w:ascii="Times New Roman" w:hAnsi="Times New Roman" w:cs="Times New Roman"/>
          <w:sz w:val="22"/>
          <w:szCs w:val="22"/>
        </w:rPr>
        <w:t>g</w:t>
      </w:r>
      <w:r>
        <w:rPr>
          <w:rFonts w:ascii="Times New Roman" w:hAnsi="Times New Roman" w:cs="Times New Roman"/>
          <w:sz w:val="22"/>
          <w:szCs w:val="22"/>
        </w:rPr>
        <w:t>odine</w:t>
      </w:r>
    </w:p>
    <w:p w:rsidR="00517426" w:rsidRDefault="00517426" w:rsidP="00184A42">
      <w:pPr>
        <w:rPr>
          <w:rFonts w:ascii="Times New Roman" w:hAnsi="Times New Roman" w:cs="Times New Roman"/>
          <w:sz w:val="22"/>
          <w:szCs w:val="22"/>
        </w:rPr>
      </w:pPr>
    </w:p>
    <w:p w:rsidR="000D7501" w:rsidRDefault="000D7501" w:rsidP="003A748B">
      <w:pPr>
        <w:rPr>
          <w:rFonts w:ascii="Times New Roman" w:hAnsi="Times New Roman" w:cs="Times New Roman"/>
          <w:sz w:val="22"/>
          <w:szCs w:val="22"/>
        </w:rPr>
      </w:pPr>
    </w:p>
    <w:p w:rsidR="008D3886" w:rsidRPr="00523344" w:rsidRDefault="008D3886" w:rsidP="003A748B">
      <w:pPr>
        <w:rPr>
          <w:rFonts w:ascii="Times New Roman" w:hAnsi="Times New Roman" w:cs="Times New Roman"/>
          <w:sz w:val="22"/>
          <w:szCs w:val="22"/>
        </w:rPr>
      </w:pPr>
    </w:p>
    <w:p w:rsidR="00FF4A0B" w:rsidRPr="003A748B" w:rsidRDefault="00FF4A0B" w:rsidP="00FF4A0B">
      <w:pPr>
        <w:rPr>
          <w:rFonts w:ascii="Times New Roman" w:hAnsi="Times New Roman" w:cs="Times New Roman"/>
          <w:b/>
          <w:sz w:val="22"/>
          <w:szCs w:val="22"/>
          <w:u w:val="single"/>
        </w:rPr>
      </w:pPr>
      <w:r w:rsidRPr="003A748B">
        <w:rPr>
          <w:rFonts w:ascii="Times New Roman" w:hAnsi="Times New Roman" w:cs="Times New Roman"/>
          <w:b/>
          <w:sz w:val="22"/>
          <w:szCs w:val="22"/>
          <w:u w:val="single"/>
        </w:rPr>
        <w:t xml:space="preserve">PRIJEDLOG UGOVORA O JAVNOJ NABAVI ROBA </w:t>
      </w:r>
    </w:p>
    <w:p w:rsidR="00FF4A0B" w:rsidRPr="003A748B" w:rsidRDefault="00FF4A0B" w:rsidP="00FF4A0B">
      <w:pPr>
        <w:rPr>
          <w:rFonts w:ascii="Times New Roman" w:hAnsi="Times New Roman" w:cs="Times New Roman"/>
          <w:b/>
          <w:i/>
          <w:sz w:val="22"/>
          <w:szCs w:val="22"/>
          <w:u w:val="single"/>
        </w:rPr>
      </w:pPr>
      <w:r w:rsidRPr="003A748B">
        <w:rPr>
          <w:rFonts w:ascii="Times New Roman" w:hAnsi="Times New Roman" w:cs="Times New Roman"/>
          <w:b/>
          <w:sz w:val="22"/>
          <w:szCs w:val="22"/>
          <w:u w:val="single"/>
        </w:rPr>
        <w:t>(</w:t>
      </w:r>
      <w:r w:rsidRPr="003A748B">
        <w:rPr>
          <w:rFonts w:ascii="Times New Roman" w:hAnsi="Times New Roman" w:cs="Times New Roman"/>
          <w:b/>
          <w:i/>
          <w:sz w:val="22"/>
          <w:szCs w:val="22"/>
          <w:u w:val="single"/>
        </w:rPr>
        <w:t>Potpisom i ovjerom ovog prijedloga Ugovora ponuditelj prihvaća opće uvjete Ugovora koji će biti sklopljen ukoliko ponuda ponuditelja bud</w:t>
      </w:r>
      <w:r w:rsidR="00FE5631">
        <w:rPr>
          <w:rFonts w:ascii="Times New Roman" w:hAnsi="Times New Roman" w:cs="Times New Roman"/>
          <w:b/>
          <w:i/>
          <w:sz w:val="22"/>
          <w:szCs w:val="22"/>
          <w:u w:val="single"/>
        </w:rPr>
        <w:t xml:space="preserve">e odabrana kao najpovoljnija.) </w:t>
      </w:r>
    </w:p>
    <w:p w:rsidR="00FF4A0B" w:rsidRPr="003A748B" w:rsidRDefault="00FF4A0B" w:rsidP="00FF4A0B">
      <w:pPr>
        <w:jc w:val="both"/>
        <w:rPr>
          <w:rFonts w:ascii="Times New Roman" w:eastAsia="Times New Roman" w:hAnsi="Times New Roman" w:cs="Times New Roman"/>
          <w:sz w:val="22"/>
          <w:szCs w:val="22"/>
        </w:rPr>
      </w:pPr>
      <w:r w:rsidRPr="003A748B">
        <w:rPr>
          <w:rFonts w:ascii="Times New Roman" w:eastAsia="Times New Roman" w:hAnsi="Times New Roman" w:cs="Times New Roman"/>
          <w:b/>
          <w:sz w:val="22"/>
          <w:szCs w:val="22"/>
        </w:rPr>
        <w:t>POŽEŠKO-SLAVONSKA ŽUPANIJA</w:t>
      </w:r>
      <w:r w:rsidRPr="003A748B">
        <w:rPr>
          <w:rFonts w:ascii="Times New Roman" w:eastAsia="Times New Roman" w:hAnsi="Times New Roman" w:cs="Times New Roman"/>
          <w:sz w:val="22"/>
          <w:szCs w:val="22"/>
        </w:rPr>
        <w:t>, Požega, Županijska 7, OIB: 48744373701         zastupana po županu  Alojzu Tomaševiću, dipl. oec., u daljnjem tekstu:  (Naručitelj),</w:t>
      </w:r>
    </w:p>
    <w:p w:rsidR="00FF4A0B" w:rsidRPr="003A748B" w:rsidRDefault="00FF4A0B" w:rsidP="00FF4A0B">
      <w:pPr>
        <w:rPr>
          <w:rFonts w:ascii="Times New Roman" w:hAnsi="Times New Roman" w:cs="Times New Roman"/>
          <w:sz w:val="22"/>
          <w:szCs w:val="22"/>
        </w:rPr>
      </w:pPr>
      <w:r w:rsidRPr="003A748B">
        <w:rPr>
          <w:rFonts w:ascii="Times New Roman" w:hAnsi="Times New Roman" w:cs="Times New Roman"/>
          <w:sz w:val="22"/>
          <w:szCs w:val="22"/>
        </w:rPr>
        <w:t xml:space="preserve">i  </w:t>
      </w:r>
    </w:p>
    <w:p w:rsidR="00FF4A0B" w:rsidRPr="003A748B" w:rsidRDefault="00FF4A0B" w:rsidP="00FF4A0B">
      <w:pPr>
        <w:rPr>
          <w:rFonts w:ascii="Times New Roman" w:hAnsi="Times New Roman" w:cs="Times New Roman"/>
          <w:sz w:val="22"/>
          <w:szCs w:val="22"/>
        </w:rPr>
      </w:pPr>
      <w:r w:rsidRPr="003A748B">
        <w:rPr>
          <w:rFonts w:ascii="Times New Roman" w:hAnsi="Times New Roman" w:cs="Times New Roman"/>
          <w:sz w:val="22"/>
          <w:szCs w:val="22"/>
        </w:rPr>
        <w:t xml:space="preserve">________________________________________________,OIB _______________ kojeg zastupa ___________________________ (u daljnjem tekstu: Isporučitelj),  </w:t>
      </w:r>
    </w:p>
    <w:p w:rsidR="00FF4A0B" w:rsidRPr="003A748B" w:rsidRDefault="00FF4A0B" w:rsidP="00FF4A0B">
      <w:pPr>
        <w:rPr>
          <w:rFonts w:ascii="Times New Roman" w:hAnsi="Times New Roman" w:cs="Times New Roman"/>
          <w:sz w:val="22"/>
          <w:szCs w:val="22"/>
        </w:rPr>
      </w:pPr>
    </w:p>
    <w:p w:rsidR="00FF4A0B" w:rsidRPr="003A748B" w:rsidRDefault="00FF4A0B" w:rsidP="00FF4A0B">
      <w:pPr>
        <w:rPr>
          <w:rFonts w:ascii="Times New Roman" w:hAnsi="Times New Roman" w:cs="Times New Roman"/>
          <w:sz w:val="22"/>
          <w:szCs w:val="22"/>
        </w:rPr>
      </w:pPr>
      <w:r w:rsidRPr="003A748B">
        <w:rPr>
          <w:rFonts w:ascii="Times New Roman" w:hAnsi="Times New Roman" w:cs="Times New Roman"/>
          <w:sz w:val="22"/>
          <w:szCs w:val="22"/>
        </w:rPr>
        <w:t>zaključili su dana ___________ 2018. godine</w:t>
      </w:r>
      <w:r w:rsidR="00FE5631">
        <w:rPr>
          <w:rFonts w:ascii="Times New Roman" w:hAnsi="Times New Roman" w:cs="Times New Roman"/>
          <w:sz w:val="22"/>
          <w:szCs w:val="22"/>
        </w:rPr>
        <w:t xml:space="preserve"> </w:t>
      </w:r>
    </w:p>
    <w:p w:rsidR="00FF4A0B" w:rsidRPr="003A748B" w:rsidRDefault="00FF4A0B" w:rsidP="00FF4A0B">
      <w:pPr>
        <w:jc w:val="center"/>
        <w:rPr>
          <w:rFonts w:ascii="Times New Roman" w:hAnsi="Times New Roman" w:cs="Times New Roman"/>
          <w:b/>
          <w:sz w:val="22"/>
          <w:szCs w:val="22"/>
          <w:u w:val="single"/>
        </w:rPr>
      </w:pPr>
      <w:r w:rsidRPr="003A748B">
        <w:rPr>
          <w:rFonts w:ascii="Times New Roman" w:hAnsi="Times New Roman" w:cs="Times New Roman"/>
          <w:b/>
          <w:sz w:val="22"/>
          <w:szCs w:val="22"/>
          <w:u w:val="single"/>
        </w:rPr>
        <w:t>U G O V O R</w:t>
      </w:r>
    </w:p>
    <w:p w:rsidR="00FF4A0B" w:rsidRPr="003A748B" w:rsidRDefault="00FF4A0B" w:rsidP="00FF4A0B">
      <w:pPr>
        <w:widowControl w:val="0"/>
        <w:autoSpaceDE w:val="0"/>
        <w:autoSpaceDN w:val="0"/>
        <w:adjustRightInd w:val="0"/>
        <w:spacing w:before="0" w:after="0" w:line="240" w:lineRule="auto"/>
        <w:rPr>
          <w:rFonts w:ascii="Times New Roman" w:eastAsia="Times New Roman" w:hAnsi="Times New Roman" w:cs="Times New Roman"/>
          <w:b/>
          <w:bCs/>
          <w:sz w:val="22"/>
          <w:szCs w:val="22"/>
        </w:rPr>
      </w:pPr>
      <w:r w:rsidRPr="003A748B">
        <w:rPr>
          <w:rFonts w:ascii="Times New Roman" w:eastAsia="Times New Roman" w:hAnsi="Times New Roman" w:cs="Times New Roman"/>
          <w:b/>
          <w:bCs/>
          <w:sz w:val="22"/>
          <w:szCs w:val="22"/>
        </w:rPr>
        <w:t>I. PREDMET UGOVORA</w:t>
      </w:r>
    </w:p>
    <w:p w:rsidR="00FF4A0B" w:rsidRPr="003A748B" w:rsidRDefault="00FF4A0B" w:rsidP="00FF4A0B">
      <w:pPr>
        <w:jc w:val="center"/>
        <w:rPr>
          <w:rFonts w:ascii="Times New Roman" w:hAnsi="Times New Roman" w:cs="Times New Roman"/>
          <w:sz w:val="22"/>
          <w:szCs w:val="22"/>
        </w:rPr>
      </w:pPr>
      <w:r w:rsidRPr="003A748B">
        <w:rPr>
          <w:rFonts w:ascii="Times New Roman" w:hAnsi="Times New Roman" w:cs="Times New Roman"/>
          <w:sz w:val="22"/>
          <w:szCs w:val="22"/>
        </w:rPr>
        <w:lastRenderedPageBreak/>
        <w:t>Članak 1.</w:t>
      </w:r>
    </w:p>
    <w:p w:rsidR="00FF4A0B" w:rsidRPr="003A748B" w:rsidRDefault="00FF4A0B" w:rsidP="00FF4A0B">
      <w:pPr>
        <w:jc w:val="both"/>
        <w:rPr>
          <w:rFonts w:ascii="Times New Roman" w:hAnsi="Times New Roman" w:cs="Times New Roman"/>
          <w:b/>
          <w:sz w:val="22"/>
          <w:szCs w:val="22"/>
          <w:u w:val="single"/>
        </w:rPr>
      </w:pPr>
      <w:r w:rsidRPr="003A748B">
        <w:rPr>
          <w:rFonts w:ascii="Times New Roman" w:hAnsi="Times New Roman" w:cs="Times New Roman"/>
          <w:sz w:val="22"/>
          <w:szCs w:val="22"/>
        </w:rPr>
        <w:t>Ugovorne strane sporazumno utvrđuju da je P</w:t>
      </w:r>
      <w:r w:rsidRPr="003A748B">
        <w:rPr>
          <w:rFonts w:ascii="Times New Roman" w:eastAsia="Times New Roman" w:hAnsi="Times New Roman" w:cs="Times New Roman"/>
          <w:sz w:val="22"/>
          <w:szCs w:val="22"/>
        </w:rPr>
        <w:t xml:space="preserve">ožeško-slavonska županija, Požega, Županijska 7, OIB: 48744373701 </w:t>
      </w:r>
      <w:r w:rsidRPr="003A748B">
        <w:rPr>
          <w:rFonts w:ascii="Times New Roman" w:hAnsi="Times New Roman" w:cs="Times New Roman"/>
          <w:sz w:val="22"/>
          <w:szCs w:val="22"/>
        </w:rPr>
        <w:t>kao javni naručitelj proveo otvoreni postupak javne nabave  medicinske opreme za potrebe</w:t>
      </w:r>
      <w:r w:rsidRPr="003A748B">
        <w:rPr>
          <w:rFonts w:ascii="Times New Roman" w:hAnsi="Times New Roman" w:cs="Times New Roman"/>
          <w:sz w:val="22"/>
          <w:szCs w:val="22"/>
          <w:lang w:eastAsia="x-none"/>
        </w:rPr>
        <w:t xml:space="preserve"> Domova zdravlja Požeško-slavonske županije i koncesionara</w:t>
      </w:r>
      <w:r w:rsidRPr="003A748B">
        <w:rPr>
          <w:rFonts w:ascii="Times New Roman" w:hAnsi="Times New Roman" w:cs="Times New Roman"/>
          <w:sz w:val="22"/>
          <w:szCs w:val="22"/>
        </w:rPr>
        <w:t>, pod evidencijskim brojem nabave VV-02/2017.</w:t>
      </w:r>
      <w:r w:rsidRPr="003A748B">
        <w:rPr>
          <w:rFonts w:ascii="Times New Roman" w:hAnsi="Times New Roman" w:cs="Times New Roman"/>
          <w:b/>
          <w:sz w:val="22"/>
          <w:szCs w:val="22"/>
          <w:u w:val="single"/>
        </w:rPr>
        <w:t xml:space="preserve"> </w:t>
      </w:r>
    </w:p>
    <w:p w:rsidR="00FF4A0B" w:rsidRPr="00FE5631" w:rsidRDefault="00FF4A0B" w:rsidP="00FE5631">
      <w:pPr>
        <w:jc w:val="both"/>
        <w:rPr>
          <w:rFonts w:ascii="Times New Roman" w:hAnsi="Times New Roman" w:cs="Times New Roman"/>
          <w:sz w:val="22"/>
          <w:szCs w:val="22"/>
        </w:rPr>
      </w:pPr>
      <w:r w:rsidRPr="003A748B">
        <w:rPr>
          <w:rFonts w:ascii="Times New Roman" w:hAnsi="Times New Roman" w:cs="Times New Roman"/>
          <w:sz w:val="22"/>
          <w:szCs w:val="22"/>
        </w:rPr>
        <w:t>Naručitelj povjerava, a Isporučitelj se obvezuje da prema uvjetima ovog ugovora i Tehničkih specifikacija iz ponudbene dokumentacije, te ponude Isporučitelja za nabavu medicinske opreme za potrebe Doma zdravlja  Požeško-slavonske županije i koncesionara – _____________________ isporuči i preda do pune funkcije navedeni predmet nabave na upotrebu Naručite</w:t>
      </w:r>
      <w:r w:rsidR="00FE5631">
        <w:rPr>
          <w:rFonts w:ascii="Times New Roman" w:hAnsi="Times New Roman" w:cs="Times New Roman"/>
          <w:sz w:val="22"/>
          <w:szCs w:val="22"/>
        </w:rPr>
        <w:t xml:space="preserve">lju te pruža predmetnu uslugu. </w:t>
      </w:r>
    </w:p>
    <w:p w:rsidR="00FF4A0B" w:rsidRPr="003A748B" w:rsidRDefault="00FF4A0B" w:rsidP="00FF4A0B">
      <w:pPr>
        <w:widowControl w:val="0"/>
        <w:autoSpaceDE w:val="0"/>
        <w:autoSpaceDN w:val="0"/>
        <w:adjustRightInd w:val="0"/>
        <w:spacing w:before="0" w:after="0" w:line="240" w:lineRule="auto"/>
        <w:rPr>
          <w:rFonts w:ascii="Times New Roman" w:eastAsia="Times New Roman" w:hAnsi="Times New Roman" w:cs="Times New Roman"/>
          <w:b/>
          <w:bCs/>
          <w:sz w:val="22"/>
          <w:szCs w:val="22"/>
        </w:rPr>
      </w:pPr>
      <w:r w:rsidRPr="003A748B">
        <w:rPr>
          <w:rFonts w:ascii="Times New Roman" w:eastAsia="Times New Roman" w:hAnsi="Times New Roman" w:cs="Times New Roman"/>
          <w:b/>
          <w:bCs/>
          <w:sz w:val="22"/>
          <w:szCs w:val="22"/>
        </w:rPr>
        <w:t xml:space="preserve">II. VRIJEDNOST PREDMETA UGOVORA </w:t>
      </w:r>
    </w:p>
    <w:p w:rsidR="00FF4A0B" w:rsidRPr="003A748B" w:rsidRDefault="00FF4A0B" w:rsidP="00FF4A0B">
      <w:pPr>
        <w:widowControl w:val="0"/>
        <w:autoSpaceDE w:val="0"/>
        <w:autoSpaceDN w:val="0"/>
        <w:adjustRightInd w:val="0"/>
        <w:spacing w:before="0" w:after="0" w:line="240" w:lineRule="auto"/>
        <w:rPr>
          <w:rFonts w:ascii="Times New Roman" w:eastAsia="Times New Roman" w:hAnsi="Times New Roman" w:cs="Times New Roman"/>
          <w:b/>
          <w:bCs/>
          <w:sz w:val="22"/>
          <w:szCs w:val="22"/>
        </w:rPr>
      </w:pPr>
    </w:p>
    <w:p w:rsidR="00FF4A0B" w:rsidRPr="003A748B" w:rsidRDefault="00FF4A0B" w:rsidP="00FF4A0B">
      <w:pPr>
        <w:widowControl w:val="0"/>
        <w:autoSpaceDE w:val="0"/>
        <w:autoSpaceDN w:val="0"/>
        <w:adjustRightInd w:val="0"/>
        <w:spacing w:before="0" w:after="0" w:line="240" w:lineRule="auto"/>
        <w:jc w:val="center"/>
        <w:rPr>
          <w:rFonts w:ascii="Times New Roman" w:eastAsia="Times New Roman" w:hAnsi="Times New Roman" w:cs="Times New Roman"/>
          <w:bCs/>
          <w:sz w:val="22"/>
          <w:szCs w:val="22"/>
        </w:rPr>
      </w:pPr>
      <w:r w:rsidRPr="003A748B">
        <w:rPr>
          <w:rFonts w:ascii="Times New Roman" w:eastAsia="Times New Roman" w:hAnsi="Times New Roman" w:cs="Times New Roman"/>
          <w:bCs/>
          <w:sz w:val="22"/>
          <w:szCs w:val="22"/>
        </w:rPr>
        <w:t>Članak 2.</w:t>
      </w:r>
    </w:p>
    <w:p w:rsidR="00FF4A0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bCs/>
          <w:sz w:val="22"/>
          <w:szCs w:val="22"/>
        </w:rPr>
      </w:pPr>
      <w:r w:rsidRPr="00FE5631">
        <w:rPr>
          <w:rFonts w:ascii="Times New Roman" w:eastAsia="Times New Roman" w:hAnsi="Times New Roman" w:cs="Times New Roman"/>
          <w:sz w:val="22"/>
          <w:szCs w:val="22"/>
        </w:rPr>
        <w:t>Ugovorna vrijednost predmeta ugovora iz članka 1. ovog Ugovora, po izvršenju svih obveza po ovom Ugovoru, istovareno na mjesto ugradnje, montirano, stavljeno u punu funkciju, sa  kompletnim servisiranjem, otklanjanjem kvarova  i zamjenom svih komponenti uređaja koji se pokvare za rad u punoj funkciji</w:t>
      </w:r>
      <w:r w:rsidRPr="00FE5631">
        <w:rPr>
          <w:rFonts w:ascii="Times New Roman" w:eastAsia="Times New Roman" w:hAnsi="Times New Roman" w:cs="Times New Roman"/>
          <w:b/>
          <w:color w:val="FF0000"/>
          <w:sz w:val="22"/>
          <w:szCs w:val="22"/>
        </w:rPr>
        <w:t xml:space="preserve"> </w:t>
      </w:r>
      <w:r w:rsidRPr="00FE5631">
        <w:rPr>
          <w:rFonts w:ascii="Times New Roman" w:eastAsia="Times New Roman" w:hAnsi="Times New Roman" w:cs="Times New Roman"/>
          <w:sz w:val="22"/>
          <w:szCs w:val="22"/>
        </w:rPr>
        <w:t>uređaja za vrijeme trajanja jamstvenog roka od _______________godina od dana primopredaje i puštanja u punu funkciju uređaja iznosi:</w:t>
      </w:r>
      <w:r w:rsidRPr="003A748B">
        <w:rPr>
          <w:rFonts w:ascii="Times New Roman" w:eastAsia="Times New Roman" w:hAnsi="Times New Roman" w:cs="Times New Roman"/>
          <w:bCs/>
          <w:sz w:val="22"/>
          <w:szCs w:val="22"/>
        </w:rPr>
        <w:t xml:space="preserve">  </w:t>
      </w:r>
    </w:p>
    <w:p w:rsidR="00C5122F" w:rsidRPr="003A748B" w:rsidRDefault="00C5122F" w:rsidP="00FF4A0B">
      <w:pPr>
        <w:widowControl w:val="0"/>
        <w:autoSpaceDE w:val="0"/>
        <w:autoSpaceDN w:val="0"/>
        <w:adjustRightInd w:val="0"/>
        <w:spacing w:before="0" w:after="0" w:line="240" w:lineRule="auto"/>
        <w:jc w:val="both"/>
        <w:rPr>
          <w:rFonts w:ascii="Times New Roman" w:eastAsia="Times New Roman" w:hAnsi="Times New Roman" w:cs="Times New Roman"/>
          <w:bCs/>
          <w:sz w:val="22"/>
          <w:szCs w:val="22"/>
        </w:rPr>
      </w:pPr>
    </w:p>
    <w:p w:rsidR="00FF4A0B" w:rsidRPr="003A748B" w:rsidRDefault="00FF4A0B" w:rsidP="00FF4A0B">
      <w:pPr>
        <w:widowControl w:val="0"/>
        <w:autoSpaceDE w:val="0"/>
        <w:autoSpaceDN w:val="0"/>
        <w:adjustRightInd w:val="0"/>
        <w:spacing w:before="0" w:after="0" w:line="240" w:lineRule="auto"/>
        <w:jc w:val="center"/>
        <w:rPr>
          <w:rFonts w:ascii="Times New Roman" w:eastAsia="Times New Roman" w:hAnsi="Times New Roman" w:cs="Times New Roman"/>
          <w:bCs/>
          <w:sz w:val="22"/>
          <w:szCs w:val="22"/>
        </w:rPr>
      </w:pPr>
      <w:r w:rsidRPr="003A748B">
        <w:rPr>
          <w:rFonts w:ascii="Times New Roman" w:eastAsia="Times New Roman" w:hAnsi="Times New Roman" w:cs="Times New Roman"/>
          <w:bCs/>
          <w:sz w:val="22"/>
          <w:szCs w:val="22"/>
        </w:rPr>
        <w:t xml:space="preserve">Grupa___: …………… …….., </w:t>
      </w: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bCs/>
          <w:sz w:val="22"/>
          <w:szCs w:val="22"/>
        </w:rPr>
      </w:pP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bCs/>
          <w:sz w:val="22"/>
          <w:szCs w:val="22"/>
        </w:rPr>
      </w:pPr>
    </w:p>
    <w:p w:rsidR="00FF4A0B" w:rsidRPr="003A748B" w:rsidRDefault="00FF4A0B" w:rsidP="00FF4A0B">
      <w:pPr>
        <w:widowControl w:val="0"/>
        <w:tabs>
          <w:tab w:val="left" w:pos="3686"/>
        </w:tabs>
        <w:autoSpaceDE w:val="0"/>
        <w:autoSpaceDN w:val="0"/>
        <w:adjustRightInd w:val="0"/>
        <w:spacing w:before="0" w:after="0" w:line="240" w:lineRule="auto"/>
        <w:jc w:val="both"/>
        <w:rPr>
          <w:rFonts w:ascii="Times New Roman" w:eastAsia="Times New Roman" w:hAnsi="Times New Roman" w:cs="Times New Roman"/>
          <w:b/>
          <w:sz w:val="22"/>
          <w:szCs w:val="22"/>
        </w:rPr>
      </w:pPr>
      <w:r w:rsidRPr="003A748B">
        <w:rPr>
          <w:rFonts w:ascii="Times New Roman" w:eastAsia="Times New Roman" w:hAnsi="Times New Roman" w:cs="Times New Roman"/>
          <w:b/>
          <w:sz w:val="22"/>
          <w:szCs w:val="22"/>
        </w:rPr>
        <w:t xml:space="preserve">Ugovorna vrijednost: </w:t>
      </w:r>
      <w:r w:rsidRPr="003A748B">
        <w:rPr>
          <w:rFonts w:ascii="Times New Roman" w:eastAsia="Times New Roman" w:hAnsi="Times New Roman" w:cs="Times New Roman"/>
          <w:sz w:val="22"/>
          <w:szCs w:val="22"/>
        </w:rPr>
        <w:t>..................................………………………………….</w:t>
      </w:r>
      <w:r w:rsidRPr="003A748B">
        <w:rPr>
          <w:rFonts w:ascii="Times New Roman" w:eastAsia="Times New Roman" w:hAnsi="Times New Roman" w:cs="Times New Roman"/>
          <w:b/>
          <w:sz w:val="22"/>
          <w:szCs w:val="22"/>
        </w:rPr>
        <w:t>.kuna bez PDV-a</w:t>
      </w:r>
    </w:p>
    <w:p w:rsidR="00FF4A0B" w:rsidRPr="003A748B" w:rsidRDefault="00FF4A0B" w:rsidP="00FF4A0B">
      <w:pPr>
        <w:widowControl w:val="0"/>
        <w:tabs>
          <w:tab w:val="left" w:pos="3686"/>
        </w:tabs>
        <w:autoSpaceDE w:val="0"/>
        <w:autoSpaceDN w:val="0"/>
        <w:adjustRightInd w:val="0"/>
        <w:spacing w:before="0" w:after="0" w:line="240" w:lineRule="auto"/>
        <w:jc w:val="both"/>
        <w:rPr>
          <w:rFonts w:ascii="Times New Roman" w:eastAsia="Times New Roman" w:hAnsi="Times New Roman" w:cs="Times New Roman"/>
          <w:b/>
          <w:sz w:val="22"/>
          <w:szCs w:val="22"/>
        </w:rPr>
      </w:pPr>
    </w:p>
    <w:p w:rsidR="00FF4A0B" w:rsidRPr="003A748B" w:rsidRDefault="00FF4A0B" w:rsidP="00FF4A0B">
      <w:pPr>
        <w:widowControl w:val="0"/>
        <w:tabs>
          <w:tab w:val="left" w:pos="3686"/>
        </w:tabs>
        <w:autoSpaceDE w:val="0"/>
        <w:autoSpaceDN w:val="0"/>
        <w:adjustRightInd w:val="0"/>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 xml:space="preserve">                  slovima: (……………………………………………..…..…………………....)</w:t>
      </w: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b/>
          <w:sz w:val="22"/>
          <w:szCs w:val="22"/>
        </w:rPr>
        <w:t>PDV (25%) iznosi</w:t>
      </w:r>
      <w:r w:rsidRPr="003A748B">
        <w:rPr>
          <w:rFonts w:ascii="Times New Roman" w:eastAsia="Times New Roman" w:hAnsi="Times New Roman" w:cs="Times New Roman"/>
          <w:sz w:val="22"/>
          <w:szCs w:val="22"/>
        </w:rPr>
        <w:t xml:space="preserve"> :  .................................................................................................</w:t>
      </w:r>
      <w:r w:rsidRPr="003A748B">
        <w:rPr>
          <w:rFonts w:ascii="Times New Roman" w:eastAsia="Times New Roman" w:hAnsi="Times New Roman" w:cs="Times New Roman"/>
          <w:b/>
          <w:sz w:val="22"/>
          <w:szCs w:val="22"/>
        </w:rPr>
        <w:t xml:space="preserve"> kuna</w:t>
      </w: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 xml:space="preserve">                  slovima: (......................................................................................................)   </w:t>
      </w: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 xml:space="preserve">         </w:t>
      </w: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b/>
          <w:sz w:val="22"/>
          <w:szCs w:val="22"/>
        </w:rPr>
      </w:pPr>
      <w:r w:rsidRPr="003A748B">
        <w:rPr>
          <w:rFonts w:ascii="Times New Roman" w:eastAsia="Times New Roman" w:hAnsi="Times New Roman" w:cs="Times New Roman"/>
          <w:b/>
          <w:sz w:val="22"/>
          <w:szCs w:val="22"/>
        </w:rPr>
        <w:t xml:space="preserve">Ugovorna vrijednost </w:t>
      </w:r>
      <w:r w:rsidRPr="003A748B">
        <w:rPr>
          <w:rFonts w:ascii="Times New Roman" w:eastAsia="Times New Roman" w:hAnsi="Times New Roman" w:cs="Times New Roman"/>
          <w:sz w:val="22"/>
          <w:szCs w:val="22"/>
        </w:rPr>
        <w:t>.......................................………………………………</w:t>
      </w:r>
      <w:r w:rsidRPr="003A748B">
        <w:rPr>
          <w:rFonts w:ascii="Times New Roman" w:eastAsia="Times New Roman" w:hAnsi="Times New Roman" w:cs="Times New Roman"/>
          <w:b/>
          <w:sz w:val="22"/>
          <w:szCs w:val="22"/>
        </w:rPr>
        <w:t xml:space="preserve"> kuna s PDV-om</w:t>
      </w:r>
    </w:p>
    <w:p w:rsidR="00FF4A0B" w:rsidRPr="003A748B" w:rsidRDefault="00FF4A0B" w:rsidP="00FF4A0B">
      <w:pPr>
        <w:widowControl w:val="0"/>
        <w:tabs>
          <w:tab w:val="left" w:pos="3686"/>
        </w:tabs>
        <w:autoSpaceDE w:val="0"/>
        <w:autoSpaceDN w:val="0"/>
        <w:adjustRightInd w:val="0"/>
        <w:spacing w:before="0" w:after="0" w:line="240" w:lineRule="auto"/>
        <w:jc w:val="both"/>
        <w:rPr>
          <w:rFonts w:ascii="Times New Roman" w:eastAsia="Times New Roman" w:hAnsi="Times New Roman" w:cs="Times New Roman"/>
          <w:sz w:val="22"/>
          <w:szCs w:val="22"/>
        </w:rPr>
      </w:pPr>
    </w:p>
    <w:p w:rsidR="00FF4A0B" w:rsidRPr="003A748B" w:rsidRDefault="00FF4A0B" w:rsidP="00FF4A0B">
      <w:pPr>
        <w:widowControl w:val="0"/>
        <w:tabs>
          <w:tab w:val="left" w:pos="3686"/>
        </w:tabs>
        <w:autoSpaceDE w:val="0"/>
        <w:autoSpaceDN w:val="0"/>
        <w:adjustRightInd w:val="0"/>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 xml:space="preserve">                 slovima: (…………………………………………………………………………)</w:t>
      </w:r>
    </w:p>
    <w:p w:rsidR="00FF4A0B" w:rsidRPr="003A748B" w:rsidRDefault="00FF4A0B" w:rsidP="00FF4A0B">
      <w:pPr>
        <w:jc w:val="center"/>
        <w:rPr>
          <w:rFonts w:ascii="Times New Roman" w:hAnsi="Times New Roman" w:cs="Times New Roman"/>
          <w:sz w:val="22"/>
          <w:szCs w:val="22"/>
        </w:rPr>
      </w:pPr>
    </w:p>
    <w:p w:rsidR="00FF4A0B" w:rsidRPr="003A748B" w:rsidRDefault="00FF4A0B" w:rsidP="00FF4A0B">
      <w:pPr>
        <w:rPr>
          <w:rFonts w:ascii="Times New Roman" w:hAnsi="Times New Roman" w:cs="Times New Roman"/>
          <w:b/>
          <w:sz w:val="22"/>
          <w:szCs w:val="22"/>
          <w:u w:val="single"/>
        </w:rPr>
      </w:pPr>
      <w:r w:rsidRPr="003A748B">
        <w:rPr>
          <w:rFonts w:ascii="Times New Roman" w:hAnsi="Times New Roman" w:cs="Times New Roman"/>
          <w:b/>
          <w:sz w:val="22"/>
          <w:szCs w:val="22"/>
          <w:u w:val="single"/>
        </w:rPr>
        <w:t xml:space="preserve">Ugovornom vrijednošću obuhvaćeni su slijedeći troškovi: </w:t>
      </w:r>
    </w:p>
    <w:p w:rsidR="00FF4A0B" w:rsidRPr="003A748B" w:rsidRDefault="00FF4A0B" w:rsidP="00FF4A0B">
      <w:pPr>
        <w:rPr>
          <w:rFonts w:ascii="Times New Roman" w:hAnsi="Times New Roman" w:cs="Times New Roman"/>
          <w:sz w:val="22"/>
          <w:szCs w:val="22"/>
        </w:rPr>
      </w:pPr>
      <w:r w:rsidRPr="003A748B">
        <w:rPr>
          <w:rFonts w:ascii="Times New Roman" w:hAnsi="Times New Roman" w:cs="Times New Roman"/>
          <w:sz w:val="22"/>
          <w:szCs w:val="22"/>
        </w:rPr>
        <w:t xml:space="preserve">1. isporuka i montaža opreme sa izvršenim provjerama  </w:t>
      </w:r>
    </w:p>
    <w:p w:rsidR="00FF4A0B" w:rsidRPr="003A748B" w:rsidRDefault="00FF4A0B" w:rsidP="00FF4A0B">
      <w:pPr>
        <w:rPr>
          <w:rFonts w:ascii="Times New Roman" w:hAnsi="Times New Roman" w:cs="Times New Roman"/>
          <w:sz w:val="22"/>
          <w:szCs w:val="22"/>
        </w:rPr>
      </w:pPr>
      <w:r w:rsidRPr="003A748B">
        <w:rPr>
          <w:rFonts w:ascii="Times New Roman" w:hAnsi="Times New Roman" w:cs="Times New Roman"/>
          <w:sz w:val="22"/>
          <w:szCs w:val="22"/>
        </w:rPr>
        <w:t xml:space="preserve">2. svi transporti do mjesta montaže </w:t>
      </w:r>
    </w:p>
    <w:p w:rsidR="00FF4A0B" w:rsidRPr="003A748B" w:rsidRDefault="00FF4A0B" w:rsidP="00FF4A0B">
      <w:pPr>
        <w:rPr>
          <w:rFonts w:ascii="Times New Roman" w:hAnsi="Times New Roman" w:cs="Times New Roman"/>
          <w:sz w:val="22"/>
          <w:szCs w:val="22"/>
        </w:rPr>
      </w:pPr>
      <w:r w:rsidRPr="003A748B">
        <w:rPr>
          <w:rFonts w:ascii="Times New Roman" w:hAnsi="Times New Roman" w:cs="Times New Roman"/>
          <w:sz w:val="22"/>
          <w:szCs w:val="22"/>
        </w:rPr>
        <w:t>3.</w:t>
      </w:r>
      <w:r w:rsidR="008D3886">
        <w:rPr>
          <w:rFonts w:ascii="Times New Roman" w:hAnsi="Times New Roman" w:cs="Times New Roman"/>
          <w:sz w:val="22"/>
          <w:szCs w:val="22"/>
        </w:rPr>
        <w:t xml:space="preserve"> upoznavanje sa radom</w:t>
      </w:r>
      <w:r w:rsidR="00D35B7B">
        <w:rPr>
          <w:rFonts w:ascii="Times New Roman" w:hAnsi="Times New Roman" w:cs="Times New Roman"/>
          <w:sz w:val="22"/>
          <w:szCs w:val="22"/>
        </w:rPr>
        <w:t xml:space="preserve"> opreme</w:t>
      </w:r>
      <w:r w:rsidRPr="003A748B">
        <w:rPr>
          <w:rFonts w:ascii="Times New Roman" w:hAnsi="Times New Roman" w:cs="Times New Roman"/>
          <w:sz w:val="22"/>
          <w:szCs w:val="22"/>
        </w:rPr>
        <w:t xml:space="preserve"> osoblja korisnika i tehničkog osoblja </w:t>
      </w:r>
    </w:p>
    <w:p w:rsidR="00FF4A0B" w:rsidRPr="003A748B" w:rsidRDefault="00FF4A0B" w:rsidP="00FF4A0B">
      <w:pPr>
        <w:rPr>
          <w:rFonts w:ascii="Times New Roman" w:hAnsi="Times New Roman" w:cs="Times New Roman"/>
          <w:sz w:val="22"/>
          <w:szCs w:val="22"/>
        </w:rPr>
      </w:pPr>
      <w:r w:rsidRPr="003A748B">
        <w:rPr>
          <w:rFonts w:ascii="Times New Roman" w:hAnsi="Times New Roman" w:cs="Times New Roman"/>
          <w:sz w:val="22"/>
          <w:szCs w:val="22"/>
        </w:rPr>
        <w:t xml:space="preserve">4. sav pribor za kompletno  korištenje </w:t>
      </w:r>
    </w:p>
    <w:p w:rsidR="00FF4A0B" w:rsidRPr="003A748B" w:rsidRDefault="00FF4A0B" w:rsidP="00FF4A0B">
      <w:pPr>
        <w:rPr>
          <w:rFonts w:ascii="Times New Roman" w:hAnsi="Times New Roman" w:cs="Times New Roman"/>
          <w:sz w:val="22"/>
          <w:szCs w:val="22"/>
        </w:rPr>
      </w:pPr>
      <w:r w:rsidRPr="003A748B">
        <w:rPr>
          <w:rFonts w:ascii="Times New Roman" w:hAnsi="Times New Roman" w:cs="Times New Roman"/>
          <w:sz w:val="22"/>
          <w:szCs w:val="22"/>
        </w:rPr>
        <w:t xml:space="preserve">5. servisiranje i zamjena pričuvnih dijelova u jamstvenom roku </w:t>
      </w:r>
    </w:p>
    <w:p w:rsidR="00FF4A0B" w:rsidRPr="003A748B" w:rsidRDefault="00FF4A0B" w:rsidP="00FF4A0B">
      <w:pPr>
        <w:rPr>
          <w:rFonts w:ascii="Times New Roman" w:hAnsi="Times New Roman" w:cs="Times New Roman"/>
          <w:sz w:val="22"/>
          <w:szCs w:val="22"/>
        </w:rPr>
      </w:pPr>
      <w:r w:rsidRPr="003A748B">
        <w:rPr>
          <w:rFonts w:ascii="Times New Roman" w:hAnsi="Times New Roman" w:cs="Times New Roman"/>
          <w:sz w:val="22"/>
          <w:szCs w:val="22"/>
        </w:rPr>
        <w:t xml:space="preserve">6. isporuka tehničke dokumentacije za rukovanje na hrvatskom jeziku </w:t>
      </w:r>
    </w:p>
    <w:p w:rsidR="00FF4A0B" w:rsidRPr="003A748B" w:rsidRDefault="00FF4A0B" w:rsidP="00FF4A0B">
      <w:pPr>
        <w:rPr>
          <w:rFonts w:ascii="Times New Roman" w:hAnsi="Times New Roman" w:cs="Times New Roman"/>
          <w:sz w:val="22"/>
          <w:szCs w:val="22"/>
        </w:rPr>
      </w:pPr>
      <w:r w:rsidRPr="003A748B">
        <w:rPr>
          <w:rFonts w:ascii="Times New Roman" w:hAnsi="Times New Roman" w:cs="Times New Roman"/>
          <w:sz w:val="22"/>
          <w:szCs w:val="22"/>
        </w:rPr>
        <w:lastRenderedPageBreak/>
        <w:t xml:space="preserve">8. ostali troškovi koji su nastali u svezi realizacije ovog predmeta nabave. </w:t>
      </w:r>
      <w:r w:rsidRPr="003A748B">
        <w:rPr>
          <w:rFonts w:ascii="Times New Roman" w:hAnsi="Times New Roman" w:cs="Times New Roman"/>
          <w:b/>
          <w:sz w:val="22"/>
          <w:szCs w:val="22"/>
          <w:u w:val="single"/>
        </w:rPr>
        <w:t xml:space="preserve"> </w:t>
      </w:r>
    </w:p>
    <w:p w:rsidR="00FF4A0B" w:rsidRPr="003A748B" w:rsidRDefault="00FF4A0B" w:rsidP="00FF4A0B">
      <w:pPr>
        <w:rPr>
          <w:rFonts w:ascii="Times New Roman" w:hAnsi="Times New Roman" w:cs="Times New Roman"/>
          <w:sz w:val="22"/>
          <w:szCs w:val="22"/>
        </w:rPr>
      </w:pPr>
      <w:r w:rsidRPr="003A748B">
        <w:rPr>
          <w:rFonts w:ascii="Times New Roman" w:hAnsi="Times New Roman" w:cs="Times New Roman"/>
          <w:sz w:val="22"/>
          <w:szCs w:val="22"/>
        </w:rPr>
        <w:t xml:space="preserve">Predmet nabave, osim nabave i isporuke ugovorene opreme zajedno s pripadajućom dokumentacijom, uključuje i: </w:t>
      </w:r>
    </w:p>
    <w:p w:rsidR="00FF4A0B" w:rsidRPr="003A748B" w:rsidRDefault="00FF4A0B" w:rsidP="00FF4A0B">
      <w:pPr>
        <w:rPr>
          <w:rFonts w:ascii="Times New Roman" w:hAnsi="Times New Roman" w:cs="Times New Roman"/>
          <w:sz w:val="22"/>
          <w:szCs w:val="22"/>
        </w:rPr>
      </w:pPr>
      <w:r w:rsidRPr="003A748B">
        <w:rPr>
          <w:rFonts w:ascii="Times New Roman" w:hAnsi="Times New Roman" w:cs="Times New Roman"/>
          <w:sz w:val="22"/>
          <w:szCs w:val="22"/>
        </w:rPr>
        <w:t xml:space="preserve"> - usluge popravaka u jamstvenom roku, na mjestu isporuke,</w:t>
      </w:r>
    </w:p>
    <w:p w:rsidR="00FF4A0B" w:rsidRPr="003A748B" w:rsidRDefault="00FF4A0B" w:rsidP="00FF4A0B">
      <w:pPr>
        <w:rPr>
          <w:rFonts w:ascii="Times New Roman" w:hAnsi="Times New Roman" w:cs="Times New Roman"/>
          <w:sz w:val="22"/>
          <w:szCs w:val="22"/>
        </w:rPr>
      </w:pPr>
      <w:r w:rsidRPr="003A748B">
        <w:rPr>
          <w:rFonts w:ascii="Times New Roman" w:hAnsi="Times New Roman" w:cs="Times New Roman"/>
          <w:sz w:val="22"/>
          <w:szCs w:val="22"/>
        </w:rPr>
        <w:t xml:space="preserve"> - dobavljivost izvornih pričuvnih (rezervnih) dijelova u razdoblju od 10 godina, računajući od dana isporuke opreme. </w:t>
      </w:r>
    </w:p>
    <w:p w:rsidR="00FF4A0B" w:rsidRPr="003A748B" w:rsidRDefault="00FF4A0B" w:rsidP="00FF4A0B">
      <w:pPr>
        <w:rPr>
          <w:rFonts w:ascii="Times New Roman" w:hAnsi="Times New Roman" w:cs="Times New Roman"/>
          <w:sz w:val="22"/>
          <w:szCs w:val="22"/>
        </w:rPr>
      </w:pPr>
      <w:r w:rsidRPr="003A748B">
        <w:rPr>
          <w:rFonts w:ascii="Times New Roman" w:hAnsi="Times New Roman" w:cs="Times New Roman"/>
          <w:sz w:val="22"/>
          <w:szCs w:val="22"/>
        </w:rPr>
        <w:t xml:space="preserve">Na ugovorenu vrijednost ne mogu utjecati eventualne promjene okolnosti na bilo kojoj od strana ovog ugovora, kao niti okolnosti koje su bez utjecaja bilo koje od ugovornih strana. </w:t>
      </w:r>
    </w:p>
    <w:p w:rsidR="00FF4A0B" w:rsidRPr="003A748B" w:rsidRDefault="00FF4A0B" w:rsidP="00FF4A0B">
      <w:pPr>
        <w:rPr>
          <w:rFonts w:ascii="Times New Roman" w:hAnsi="Times New Roman" w:cs="Times New Roman"/>
          <w:sz w:val="22"/>
          <w:szCs w:val="22"/>
        </w:rPr>
      </w:pPr>
      <w:r w:rsidRPr="003A748B">
        <w:rPr>
          <w:rFonts w:ascii="Times New Roman" w:hAnsi="Times New Roman" w:cs="Times New Roman"/>
          <w:sz w:val="22"/>
          <w:szCs w:val="22"/>
        </w:rPr>
        <w:t xml:space="preserve">U ugovorenoj vrijednosti opreme uključeni su i svi zavisni troškovi vezani uz nabavu opreme i izvršenje ugovorenih obveza. </w:t>
      </w:r>
    </w:p>
    <w:p w:rsidR="00FF4A0B" w:rsidRPr="00FE5631" w:rsidRDefault="00FF4A0B" w:rsidP="00FE5631">
      <w:pPr>
        <w:widowControl w:val="0"/>
        <w:autoSpaceDE w:val="0"/>
        <w:autoSpaceDN w:val="0"/>
        <w:adjustRightInd w:val="0"/>
        <w:spacing w:before="0" w:after="0" w:line="240" w:lineRule="auto"/>
        <w:rPr>
          <w:rFonts w:ascii="Times New Roman" w:eastAsia="Times New Roman" w:hAnsi="Times New Roman" w:cs="Times New Roman"/>
          <w:b/>
          <w:bCs/>
          <w:color w:val="000000"/>
          <w:sz w:val="22"/>
          <w:szCs w:val="22"/>
        </w:rPr>
      </w:pPr>
      <w:r w:rsidRPr="003A748B">
        <w:rPr>
          <w:rFonts w:ascii="Times New Roman" w:eastAsia="Times New Roman" w:hAnsi="Times New Roman" w:cs="Times New Roman"/>
          <w:b/>
          <w:bCs/>
          <w:color w:val="000000"/>
          <w:sz w:val="22"/>
          <w:szCs w:val="22"/>
        </w:rPr>
        <w:t xml:space="preserve">III. ROK ISPUNJENJA UGOVORNIH OBVEZA </w:t>
      </w:r>
      <w:r w:rsidR="00FE5631">
        <w:rPr>
          <w:rFonts w:ascii="Times New Roman" w:eastAsia="Times New Roman" w:hAnsi="Times New Roman" w:cs="Times New Roman"/>
          <w:b/>
          <w:bCs/>
          <w:color w:val="000000"/>
          <w:sz w:val="22"/>
          <w:szCs w:val="22"/>
        </w:rPr>
        <w:t>ISPORUČITELJA I MJESTO ISPORUKE</w:t>
      </w:r>
    </w:p>
    <w:p w:rsidR="00FF4A0B" w:rsidRPr="003A748B" w:rsidRDefault="00FF4A0B" w:rsidP="00FF4A0B">
      <w:pPr>
        <w:jc w:val="center"/>
        <w:rPr>
          <w:rFonts w:ascii="Times New Roman" w:hAnsi="Times New Roman" w:cs="Times New Roman"/>
          <w:sz w:val="22"/>
          <w:szCs w:val="22"/>
        </w:rPr>
      </w:pPr>
      <w:r w:rsidRPr="003A748B">
        <w:rPr>
          <w:rFonts w:ascii="Times New Roman" w:hAnsi="Times New Roman" w:cs="Times New Roman"/>
          <w:sz w:val="22"/>
          <w:szCs w:val="22"/>
        </w:rPr>
        <w:t>Članak 3.</w:t>
      </w:r>
    </w:p>
    <w:p w:rsidR="00FF4A0B" w:rsidRPr="003A748B" w:rsidRDefault="00FF4A0B" w:rsidP="00FF4A0B">
      <w:pPr>
        <w:rPr>
          <w:rFonts w:ascii="Times New Roman" w:hAnsi="Times New Roman" w:cs="Times New Roman"/>
          <w:sz w:val="22"/>
          <w:szCs w:val="22"/>
        </w:rPr>
      </w:pPr>
      <w:r w:rsidRPr="00C5122F">
        <w:rPr>
          <w:rFonts w:ascii="Times New Roman" w:hAnsi="Times New Roman" w:cs="Times New Roman"/>
          <w:sz w:val="22"/>
          <w:szCs w:val="22"/>
        </w:rPr>
        <w:t xml:space="preserve">Izvršenjem obveze isporuke ugovorenog predmeta nabave smatra se dan potpisivanja </w:t>
      </w:r>
      <w:r w:rsidR="00FE5631" w:rsidRPr="00C5122F">
        <w:rPr>
          <w:rFonts w:ascii="Times New Roman" w:hAnsi="Times New Roman" w:cs="Times New Roman"/>
          <w:sz w:val="22"/>
          <w:szCs w:val="22"/>
        </w:rPr>
        <w:t>Z</w:t>
      </w:r>
      <w:r w:rsidRPr="00C5122F">
        <w:rPr>
          <w:rFonts w:ascii="Times New Roman" w:hAnsi="Times New Roman" w:cs="Times New Roman"/>
          <w:sz w:val="22"/>
          <w:szCs w:val="22"/>
        </w:rPr>
        <w:t>apisnika o primopredaji iz članka 9. ovog ugovora.</w:t>
      </w:r>
      <w:r w:rsidRPr="003A748B">
        <w:rPr>
          <w:rFonts w:ascii="Times New Roman" w:hAnsi="Times New Roman" w:cs="Times New Roman"/>
          <w:sz w:val="22"/>
          <w:szCs w:val="22"/>
        </w:rPr>
        <w:t xml:space="preserve"> </w:t>
      </w:r>
    </w:p>
    <w:p w:rsidR="00FF4A0B" w:rsidRPr="003A748B" w:rsidRDefault="00FF4A0B" w:rsidP="00FF4A0B">
      <w:pPr>
        <w:rPr>
          <w:rFonts w:ascii="Times New Roman" w:hAnsi="Times New Roman" w:cs="Times New Roman"/>
          <w:b/>
          <w:sz w:val="22"/>
          <w:szCs w:val="22"/>
          <w:u w:val="single"/>
        </w:rPr>
      </w:pPr>
      <w:r w:rsidRPr="003A748B">
        <w:rPr>
          <w:rFonts w:ascii="Times New Roman" w:hAnsi="Times New Roman" w:cs="Times New Roman"/>
          <w:sz w:val="22"/>
          <w:szCs w:val="22"/>
        </w:rPr>
        <w:t xml:space="preserve">Isporučitelj je suglasan da će ugovorne obveze za isporuku, montažu i stavljanje opreme u punu funkciju izvršiti u roku od _____ dana. </w:t>
      </w:r>
    </w:p>
    <w:p w:rsidR="00FF4A0B" w:rsidRPr="003A748B" w:rsidRDefault="00FF4A0B" w:rsidP="00FF4A0B">
      <w:pPr>
        <w:rPr>
          <w:rFonts w:ascii="Times New Roman" w:hAnsi="Times New Roman" w:cs="Times New Roman"/>
          <w:sz w:val="22"/>
          <w:szCs w:val="22"/>
        </w:rPr>
      </w:pPr>
      <w:r w:rsidRPr="003A748B">
        <w:rPr>
          <w:rFonts w:ascii="Times New Roman" w:hAnsi="Times New Roman" w:cs="Times New Roman"/>
          <w:sz w:val="22"/>
          <w:szCs w:val="22"/>
        </w:rPr>
        <w:t xml:space="preserve">Narudžbu i isporuku opreme moguće je izvršiti samo radnim danom, tijekom radnog vremena korisnika.  </w:t>
      </w:r>
    </w:p>
    <w:p w:rsidR="00FF4A0B" w:rsidRPr="003A748B" w:rsidRDefault="00FF4A0B" w:rsidP="00FF4A0B">
      <w:pPr>
        <w:widowControl w:val="0"/>
        <w:autoSpaceDE w:val="0"/>
        <w:autoSpaceDN w:val="0"/>
        <w:adjustRightInd w:val="0"/>
        <w:jc w:val="both"/>
        <w:rPr>
          <w:rFonts w:ascii="Times New Roman" w:eastAsia="Times New Roman" w:hAnsi="Times New Roman" w:cs="Times New Roman"/>
          <w:bCs/>
          <w:sz w:val="22"/>
          <w:szCs w:val="22"/>
        </w:rPr>
      </w:pPr>
      <w:r w:rsidRPr="003A748B">
        <w:rPr>
          <w:rFonts w:ascii="Times New Roman" w:eastAsia="Times New Roman" w:hAnsi="Times New Roman" w:cs="Times New Roman"/>
          <w:sz w:val="22"/>
          <w:szCs w:val="22"/>
        </w:rPr>
        <w:t>Isporučitelj je suglasan da će ugovorne obveze ispuniti u cijelosti, a da će se po isporuci, montaži i puštanju u punu funkciju uređaja, sastaviti Zapisnik o primopredaji  sa stavljanjem u funkciju predmeta Ugovora.</w:t>
      </w:r>
    </w:p>
    <w:p w:rsidR="00FF4A0B" w:rsidRPr="003A748B" w:rsidRDefault="00FF4A0B" w:rsidP="008F230C">
      <w:pPr>
        <w:jc w:val="both"/>
        <w:rPr>
          <w:rFonts w:ascii="Times New Roman" w:hAnsi="Times New Roman" w:cs="Times New Roman"/>
          <w:sz w:val="22"/>
          <w:szCs w:val="22"/>
        </w:rPr>
      </w:pPr>
      <w:r w:rsidRPr="003A748B">
        <w:rPr>
          <w:rFonts w:ascii="Times New Roman" w:hAnsi="Times New Roman" w:cs="Times New Roman"/>
          <w:sz w:val="22"/>
          <w:szCs w:val="22"/>
        </w:rPr>
        <w:t xml:space="preserve">Isporučitelj ima pravo na produženje roka u skladu sa mjerama utvrđenim aktima državnog organa, pojavom prirodnih nepogoda (potresi, poplave i sl.) ili uslijed drugih promjena koje utječu na isporuku predmeta nabave, a koje se nisu mogle predvidjeti ustaljenim metodama. </w:t>
      </w:r>
    </w:p>
    <w:p w:rsidR="00FF4A0B" w:rsidRPr="003A748B" w:rsidRDefault="00FF4A0B" w:rsidP="008F230C">
      <w:pPr>
        <w:jc w:val="both"/>
        <w:rPr>
          <w:rFonts w:ascii="Times New Roman" w:hAnsi="Times New Roman" w:cs="Times New Roman"/>
          <w:sz w:val="22"/>
          <w:szCs w:val="22"/>
        </w:rPr>
      </w:pPr>
      <w:r w:rsidRPr="003A748B">
        <w:rPr>
          <w:rFonts w:ascii="Times New Roman" w:hAnsi="Times New Roman" w:cs="Times New Roman"/>
          <w:sz w:val="22"/>
          <w:szCs w:val="22"/>
        </w:rPr>
        <w:t xml:space="preserve">Isporučitelj je u obvezi zahtjev za produženje roka podnijeti naručitelju u pismenom obliku najkasnije u roku od 8 (osam) dana od prestanka događaja zbog kojeg je bio spriječen izvršiti ugovorne obveze. Produženje roka za isporuku predmeta nabave po ovom ugovoru dat će se u pismenom obliku aneksom ovom ugovoru. </w:t>
      </w:r>
    </w:p>
    <w:p w:rsidR="00FF4A0B" w:rsidRPr="003A748B" w:rsidRDefault="00FF4A0B" w:rsidP="00FF4A0B">
      <w:pPr>
        <w:widowControl w:val="0"/>
        <w:autoSpaceDE w:val="0"/>
        <w:autoSpaceDN w:val="0"/>
        <w:adjustRightInd w:val="0"/>
        <w:spacing w:before="0" w:after="0" w:line="240" w:lineRule="auto"/>
        <w:rPr>
          <w:rFonts w:ascii="Times New Roman" w:eastAsia="Times New Roman" w:hAnsi="Times New Roman" w:cs="Times New Roman"/>
          <w:b/>
          <w:bCs/>
          <w:sz w:val="22"/>
          <w:szCs w:val="22"/>
        </w:rPr>
      </w:pPr>
      <w:r w:rsidRPr="003A748B">
        <w:rPr>
          <w:rFonts w:ascii="Times New Roman" w:eastAsia="Times New Roman" w:hAnsi="Times New Roman" w:cs="Times New Roman"/>
          <w:b/>
          <w:bCs/>
          <w:sz w:val="22"/>
          <w:szCs w:val="22"/>
        </w:rPr>
        <w:t xml:space="preserve">IV. JAMSTVO ZA UREDNO ISPUNJENJE UGOVORA   </w:t>
      </w:r>
    </w:p>
    <w:p w:rsidR="00FF4A0B" w:rsidRPr="003A748B" w:rsidRDefault="00FF4A0B" w:rsidP="00FF4A0B">
      <w:pPr>
        <w:widowControl w:val="0"/>
        <w:autoSpaceDE w:val="0"/>
        <w:autoSpaceDN w:val="0"/>
        <w:adjustRightInd w:val="0"/>
        <w:spacing w:before="0" w:after="0" w:line="240" w:lineRule="auto"/>
        <w:rPr>
          <w:rFonts w:ascii="Times New Roman" w:eastAsia="Times New Roman" w:hAnsi="Times New Roman" w:cs="Times New Roman"/>
          <w:b/>
          <w:bCs/>
          <w:sz w:val="22"/>
          <w:szCs w:val="22"/>
        </w:rPr>
      </w:pPr>
    </w:p>
    <w:p w:rsidR="00FF4A0B" w:rsidRPr="003A748B" w:rsidRDefault="00FF4A0B" w:rsidP="00FF4A0B">
      <w:pPr>
        <w:widowControl w:val="0"/>
        <w:autoSpaceDE w:val="0"/>
        <w:autoSpaceDN w:val="0"/>
        <w:adjustRightInd w:val="0"/>
        <w:spacing w:before="0" w:after="0" w:line="240" w:lineRule="auto"/>
        <w:jc w:val="center"/>
        <w:rPr>
          <w:rFonts w:ascii="Times New Roman" w:eastAsia="Times New Roman" w:hAnsi="Times New Roman" w:cs="Times New Roman"/>
          <w:b/>
          <w:bCs/>
          <w:sz w:val="22"/>
          <w:szCs w:val="22"/>
        </w:rPr>
      </w:pPr>
      <w:r w:rsidRPr="003A748B">
        <w:rPr>
          <w:rFonts w:ascii="Times New Roman" w:eastAsia="Times New Roman" w:hAnsi="Times New Roman" w:cs="Times New Roman"/>
          <w:b/>
          <w:bCs/>
          <w:sz w:val="22"/>
          <w:szCs w:val="22"/>
        </w:rPr>
        <w:t>Članak 4.</w:t>
      </w: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 xml:space="preserve">Isporučitelj je obvezan u roku od 8 dana od dana sklapanja ovog  Ugovora dostaviti Naručitelju jamstvo za uredno ispunjenje ugovora u obliku garancije banke na iznos 10 % od  ugovorne cijene  bez PDV-a, s rokom važenja do dana uspješno izvršene primopredaje sa stavljanjem u funkciju uređaja plus 30 dana respira. Naručitelj je obvezan Isporučitelju vratiti jamstvo za ozbiljnost ponude u roku od deset dana od potpisivanja ovog Ugovora o javnoj nabavi, sukladno </w:t>
      </w:r>
      <w:r w:rsidRPr="003A748B">
        <w:rPr>
          <w:rFonts w:ascii="Times New Roman" w:eastAsia="Times New Roman" w:hAnsi="Times New Roman" w:cs="Times New Roman"/>
          <w:sz w:val="22"/>
          <w:szCs w:val="22"/>
        </w:rPr>
        <w:lastRenderedPageBreak/>
        <w:t>članku 217. Zakona o javnoj nabavi („NN“ broj 120/2016)</w:t>
      </w: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color w:val="7030A0"/>
          <w:sz w:val="22"/>
          <w:szCs w:val="22"/>
        </w:rPr>
      </w:pP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 xml:space="preserve"> Ukoliko Isporučitelj u ugovorenom roku ne dostavi Naručitelju garanciju banke za uredno ispunjenje ugovora Naručitelj će protestirati Jamstvo za ozbiljnost  ponude i postupiti sukladno članku 214. stavku 1. točki 1. Zakona o javnoj nabavi („NN“ broj 120/2016) i  Dokumentaciji o nabavi i odabranoj ponudi. </w:t>
      </w: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Garancija banke jamstvo za uredno ispunjenje ugovora mora glasiti na valutu ugovora i mora biti bez prigovora, neopoziva, neprenosiva,  i na prvi poziv naplativa. U tekstu jamstva mora stajati obveza banke da će na prvi poziv korisnika jamstva (Naručitelja) bezuvjetno i bez prigovora isplatiti iznos jamstva.</w:t>
      </w: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color w:val="FF0000"/>
          <w:sz w:val="22"/>
          <w:szCs w:val="22"/>
        </w:rPr>
      </w:pP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U slučaju da Isporučitelj povrijedi ugovorne obveze, Naručitelj će pisanim putem obavijestiti  Isporučitelja  o namjeri naplate jamstva za uredno ispunjenje ugovora, te mu u istom pismenu odrediti primjeren rok za uredno ispunjenje ugovornih obveza. Ukoliko niti nakon u pismenu određenog primjerenog roka Isporučitelj ne postupi i ne postane uredan u ispunjenju ugovornih obveza, Naručitelj ima pravo naplatiti jamstvo za uredno ispunjenje Ugovora.</w:t>
      </w: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Ako se u Zapisniku o primopredaji sa stavljanjem u funkciju predmeta nabave utvrde nedostaci, a Isporučitelj ih nije otklonio u roku od 8 dana od sastavljanja i potpisivanja Zapisnika, Naručitelj ima pravo naplatiti jamstvo za uredno ispunjenje ugovora u punom iznosu.</w:t>
      </w: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Ukoliko se  rok za dovršetak isporuke produžuje aneksom Ugovora  Isporučitelj  je obvezan dostaviti Naručitelju novu garanciju banke za uredno ispunjenje ugovora koja mora biti mora biti bez prigovora, neopoziva i  neprenosiva, a u tekstu jamstva mora stajati obveza banke da će na prvi poziv korisnika jamstva (Naručitelja) bezuvjetno i bez prigovora isplatiti iznos jamstva, s rokom važenja sukladno aneksu ugovora ukoliko  važeće jamstvo  ne pokriva produženi rok važenja Ugovora, ili može produžiti rok važenja  postojeće garancije za uredno ispunjenje ugovora.</w:t>
      </w:r>
    </w:p>
    <w:p w:rsidR="00FF4A0B" w:rsidRPr="003A748B" w:rsidRDefault="00FF4A0B" w:rsidP="00FF4A0B">
      <w:pPr>
        <w:ind w:left="60"/>
        <w:jc w:val="both"/>
        <w:rPr>
          <w:rFonts w:ascii="Times New Roman" w:eastAsia="Times New Roman" w:hAnsi="Times New Roman" w:cs="Times New Roman"/>
          <w:sz w:val="22"/>
          <w:szCs w:val="22"/>
        </w:rPr>
      </w:pPr>
      <w:r w:rsidRPr="003A748B">
        <w:rPr>
          <w:rFonts w:ascii="Times New Roman" w:hAnsi="Times New Roman" w:cs="Times New Roman"/>
          <w:sz w:val="22"/>
          <w:szCs w:val="22"/>
        </w:rPr>
        <w:t xml:space="preserve">Sukladno članku 214. stavak 4. ZJN 2016 Isporučitelj može dati novčani polog u traženom iznosu, kojeg je potrebno uplatiti </w:t>
      </w:r>
      <w:r w:rsidRPr="00FE5631">
        <w:rPr>
          <w:rFonts w:ascii="Times New Roman" w:hAnsi="Times New Roman" w:cs="Times New Roman"/>
          <w:sz w:val="22"/>
          <w:szCs w:val="22"/>
        </w:rPr>
        <w:t>na IBAN Naručitelja:</w:t>
      </w:r>
      <w:r w:rsidRPr="003A748B">
        <w:rPr>
          <w:rFonts w:ascii="Times New Roman" w:hAnsi="Times New Roman" w:cs="Times New Roman"/>
          <w:sz w:val="22"/>
          <w:szCs w:val="22"/>
        </w:rPr>
        <w:t xml:space="preserve"> </w:t>
      </w:r>
      <w:r w:rsidRPr="003A748B">
        <w:rPr>
          <w:rFonts w:ascii="Times New Roman" w:eastAsia="Times New Roman" w:hAnsi="Times New Roman" w:cs="Times New Roman"/>
          <w:sz w:val="22"/>
          <w:szCs w:val="22"/>
        </w:rPr>
        <w:t xml:space="preserve">HR7125000091800011001, model HR68, poziv na broj: 7404-OIB ponuditelja, svrha uplate: jamčevni polog,  </w:t>
      </w:r>
      <w:r w:rsidRPr="003A748B">
        <w:rPr>
          <w:rFonts w:ascii="Times New Roman" w:hAnsi="Times New Roman" w:cs="Times New Roman"/>
          <w:b/>
          <w:sz w:val="22"/>
          <w:szCs w:val="22"/>
        </w:rPr>
        <w:t>a pod svrhom plaćanja potrebno je navesti da se radi o jamstvu za uredno ispunjenje ugovora</w:t>
      </w:r>
      <w:r w:rsidRPr="003A748B">
        <w:rPr>
          <w:rFonts w:ascii="Times New Roman" w:hAnsi="Times New Roman" w:cs="Times New Roman"/>
          <w:sz w:val="22"/>
          <w:szCs w:val="22"/>
        </w:rPr>
        <w:t>-navesti grupu/e").</w:t>
      </w:r>
    </w:p>
    <w:p w:rsidR="00FF4A0B" w:rsidRPr="003A748B" w:rsidRDefault="00FF4A0B" w:rsidP="00FF4A0B">
      <w:pPr>
        <w:spacing w:after="0" w:line="240" w:lineRule="auto"/>
        <w:jc w:val="both"/>
        <w:rPr>
          <w:rFonts w:ascii="Times New Roman" w:hAnsi="Times New Roman" w:cs="Times New Roman"/>
          <w:sz w:val="22"/>
          <w:szCs w:val="22"/>
        </w:rPr>
      </w:pPr>
      <w:r w:rsidRPr="003A748B">
        <w:rPr>
          <w:rFonts w:ascii="Times New Roman" w:hAnsi="Times New Roman" w:cs="Times New Roman"/>
          <w:sz w:val="22"/>
          <w:szCs w:val="22"/>
        </w:rPr>
        <w:t>U slučaju uplate novčanog pologa, ponuditelj je obvezan dostaviti dokaz o uplati novčanog pologa. Kao dokaz o izvršenoj uplati dostavlja se izvadak sa računa Ugovaratelja  ili izvršen nalog za plaćanje.</w:t>
      </w:r>
    </w:p>
    <w:p w:rsidR="00FF4A0B" w:rsidRPr="003A748B" w:rsidRDefault="00FF4A0B" w:rsidP="00FF4A0B">
      <w:pPr>
        <w:spacing w:after="0" w:line="240" w:lineRule="auto"/>
        <w:jc w:val="both"/>
        <w:rPr>
          <w:rFonts w:ascii="Times New Roman" w:hAnsi="Times New Roman" w:cs="Times New Roman"/>
          <w:sz w:val="22"/>
          <w:szCs w:val="22"/>
        </w:rPr>
      </w:pPr>
    </w:p>
    <w:p w:rsidR="00FF4A0B" w:rsidRPr="003A748B" w:rsidRDefault="00FF4A0B" w:rsidP="00FF4A0B">
      <w:pPr>
        <w:widowControl w:val="0"/>
        <w:autoSpaceDE w:val="0"/>
        <w:autoSpaceDN w:val="0"/>
        <w:adjustRightInd w:val="0"/>
        <w:spacing w:before="0" w:after="0" w:line="240" w:lineRule="auto"/>
        <w:rPr>
          <w:rFonts w:ascii="Times New Roman" w:eastAsia="Times New Roman" w:hAnsi="Times New Roman" w:cs="Times New Roman"/>
          <w:b/>
          <w:bCs/>
          <w:sz w:val="22"/>
          <w:szCs w:val="22"/>
        </w:rPr>
      </w:pPr>
      <w:r w:rsidRPr="003A748B">
        <w:rPr>
          <w:rFonts w:ascii="Times New Roman" w:eastAsia="Times New Roman" w:hAnsi="Times New Roman" w:cs="Times New Roman"/>
          <w:b/>
          <w:bCs/>
          <w:sz w:val="22"/>
          <w:szCs w:val="22"/>
        </w:rPr>
        <w:t xml:space="preserve">V. JAMSTVO ZA OTKLANJANJE NEDOSTATAKA U JAMSTVENOM ROKU  </w:t>
      </w:r>
    </w:p>
    <w:p w:rsidR="00FF4A0B" w:rsidRPr="003A748B" w:rsidRDefault="00FF4A0B" w:rsidP="00FF4A0B">
      <w:pPr>
        <w:widowControl w:val="0"/>
        <w:autoSpaceDE w:val="0"/>
        <w:autoSpaceDN w:val="0"/>
        <w:adjustRightInd w:val="0"/>
        <w:spacing w:before="0" w:after="0" w:line="240" w:lineRule="auto"/>
        <w:rPr>
          <w:rFonts w:ascii="Times New Roman" w:eastAsia="Times New Roman" w:hAnsi="Times New Roman" w:cs="Times New Roman"/>
          <w:sz w:val="22"/>
          <w:szCs w:val="22"/>
        </w:rPr>
      </w:pPr>
    </w:p>
    <w:p w:rsidR="00FF4A0B" w:rsidRDefault="00FF4A0B" w:rsidP="00FF4A0B">
      <w:pPr>
        <w:widowControl w:val="0"/>
        <w:autoSpaceDE w:val="0"/>
        <w:autoSpaceDN w:val="0"/>
        <w:adjustRightInd w:val="0"/>
        <w:spacing w:before="0" w:after="0" w:line="240" w:lineRule="auto"/>
        <w:jc w:val="center"/>
        <w:rPr>
          <w:rFonts w:ascii="Times New Roman" w:eastAsia="Times New Roman" w:hAnsi="Times New Roman" w:cs="Times New Roman"/>
          <w:b/>
          <w:bCs/>
          <w:sz w:val="22"/>
          <w:szCs w:val="22"/>
        </w:rPr>
      </w:pPr>
      <w:r w:rsidRPr="003A748B">
        <w:rPr>
          <w:rFonts w:ascii="Times New Roman" w:eastAsia="Times New Roman" w:hAnsi="Times New Roman" w:cs="Times New Roman"/>
          <w:b/>
          <w:bCs/>
          <w:sz w:val="22"/>
          <w:szCs w:val="22"/>
        </w:rPr>
        <w:t>Članak 5.</w:t>
      </w:r>
    </w:p>
    <w:p w:rsidR="00C5122F" w:rsidRPr="003A748B" w:rsidRDefault="00C5122F" w:rsidP="00FF4A0B">
      <w:pPr>
        <w:widowControl w:val="0"/>
        <w:autoSpaceDE w:val="0"/>
        <w:autoSpaceDN w:val="0"/>
        <w:adjustRightInd w:val="0"/>
        <w:spacing w:before="0" w:after="0" w:line="240" w:lineRule="auto"/>
        <w:jc w:val="center"/>
        <w:rPr>
          <w:rFonts w:ascii="Times New Roman" w:eastAsia="Times New Roman" w:hAnsi="Times New Roman" w:cs="Times New Roman"/>
          <w:sz w:val="22"/>
          <w:szCs w:val="22"/>
        </w:rPr>
      </w:pP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Isporučitelj je obvezan dostaviti Naručitelju</w:t>
      </w:r>
      <w:r w:rsidRPr="003A748B">
        <w:rPr>
          <w:rFonts w:ascii="Times New Roman" w:eastAsia="Calibri" w:hAnsi="Times New Roman" w:cs="Times New Roman"/>
          <w:sz w:val="22"/>
          <w:szCs w:val="22"/>
        </w:rPr>
        <w:t xml:space="preserve"> u roku </w:t>
      </w:r>
      <w:r w:rsidRPr="003A748B">
        <w:rPr>
          <w:rFonts w:ascii="Times New Roman" w:eastAsia="Times New Roman" w:hAnsi="Times New Roman" w:cs="Times New Roman"/>
          <w:sz w:val="22"/>
          <w:szCs w:val="22"/>
        </w:rPr>
        <w:t xml:space="preserve">ne duljem od 8 dana </w:t>
      </w:r>
      <w:r w:rsidRPr="003A748B">
        <w:rPr>
          <w:rFonts w:ascii="Times New Roman" w:eastAsia="Calibri" w:hAnsi="Times New Roman" w:cs="Times New Roman"/>
          <w:sz w:val="22"/>
          <w:szCs w:val="22"/>
        </w:rPr>
        <w:t>od uspješno obavljene primopredaje sa stavljanjem u funkciju i potpisivanja Zapisnika o primopredaji sa stavljanjem u funkciju Bankovno</w:t>
      </w:r>
      <w:r w:rsidRPr="003A748B">
        <w:rPr>
          <w:rFonts w:ascii="Times New Roman" w:eastAsia="Times New Roman" w:hAnsi="Times New Roman" w:cs="Times New Roman"/>
          <w:sz w:val="22"/>
          <w:szCs w:val="22"/>
        </w:rPr>
        <w:t xml:space="preserve"> jamstvo za otklanjanje nedostataka u jamstvenom roku i u produženom jamstvenom roku sukladno članku 214. stavak 1. točka 5. Zakona o javnoj nabavi („NN“ broj 120/2016) u obliku garancije banke u visini od 10% od ukupne vrijednosti ugovora s PDV-om. Garancija banke mora važiti do isteka jamstvenog roka i produženog jamstvenog roka plus 30 dana respira. Garancija banke mora biti bez prigovora, neopoziva, neprenosiva, a u tekstu jamstva mora stajati obveza banke da će na prvi poziv korisnika jamstva (Naručitelja) bezuvjetno i bez prigovora isplatiti iznos jamstva.</w:t>
      </w: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color w:val="FF0000"/>
          <w:sz w:val="22"/>
          <w:szCs w:val="22"/>
        </w:rPr>
      </w:pPr>
    </w:p>
    <w:p w:rsidR="00FF4A0B" w:rsidRPr="003A748B" w:rsidRDefault="00FF4A0B" w:rsidP="00FF4A0B">
      <w:pPr>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 xml:space="preserve">Bankovno </w:t>
      </w:r>
      <w:r w:rsidR="00FE5631">
        <w:rPr>
          <w:rFonts w:ascii="Times New Roman" w:eastAsia="Times New Roman" w:hAnsi="Times New Roman" w:cs="Times New Roman"/>
          <w:sz w:val="22"/>
          <w:szCs w:val="22"/>
        </w:rPr>
        <w:t>j</w:t>
      </w:r>
      <w:r w:rsidRPr="003A748B">
        <w:rPr>
          <w:rFonts w:ascii="Times New Roman" w:eastAsia="Times New Roman" w:hAnsi="Times New Roman" w:cs="Times New Roman"/>
          <w:sz w:val="22"/>
          <w:szCs w:val="22"/>
        </w:rPr>
        <w:t>amstvo će biti naplaćeno u slučaju povrede ugovornih obveza ili neurednog ispunjavanja ugovornih obveza tijekom jamstvenog roka i produženog jamstvenog roka od strane Isporučitelja, a sve  sukladno težini  neurednosti odnosno  ako je došlo do teške povrede ugovornih obveza u jamstvenom i u produženom jamstvenom roku biti će naplaćeno u punom iznosu.</w:t>
      </w:r>
    </w:p>
    <w:p w:rsidR="00FF4A0B" w:rsidRPr="003A748B" w:rsidRDefault="00FF4A0B" w:rsidP="00FF4A0B">
      <w:pPr>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 xml:space="preserve"> </w:t>
      </w:r>
    </w:p>
    <w:p w:rsidR="00FF4A0B" w:rsidRPr="003A748B" w:rsidRDefault="00FF4A0B" w:rsidP="00FF4A0B">
      <w:pPr>
        <w:rPr>
          <w:rFonts w:ascii="Times New Roman" w:hAnsi="Times New Roman" w:cs="Times New Roman"/>
          <w:iCs/>
          <w:sz w:val="22"/>
          <w:szCs w:val="22"/>
        </w:rPr>
      </w:pPr>
      <w:r w:rsidRPr="00FE5631">
        <w:rPr>
          <w:rFonts w:ascii="Times New Roman" w:hAnsi="Times New Roman" w:cs="Times New Roman"/>
          <w:sz w:val="22"/>
          <w:szCs w:val="22"/>
        </w:rPr>
        <w:t>Sukladno članku 214. stavak 4. ZJN 2016 Isporučitelj može dati novčani polog u traženom iznosu</w:t>
      </w:r>
      <w:r w:rsidRPr="003A748B">
        <w:rPr>
          <w:rFonts w:ascii="Times New Roman" w:hAnsi="Times New Roman" w:cs="Times New Roman"/>
          <w:sz w:val="22"/>
          <w:szCs w:val="22"/>
        </w:rPr>
        <w:t xml:space="preserve"> te </w:t>
      </w:r>
      <w:r w:rsidRPr="003A748B">
        <w:rPr>
          <w:rFonts w:ascii="Times New Roman" w:hAnsi="Times New Roman" w:cs="Times New Roman"/>
          <w:iCs/>
          <w:sz w:val="22"/>
          <w:szCs w:val="22"/>
        </w:rPr>
        <w:t xml:space="preserve">mora dostaviti dokaz o uplati u korist </w:t>
      </w:r>
      <w:r w:rsidRPr="003A748B">
        <w:rPr>
          <w:rFonts w:ascii="Times New Roman" w:hAnsi="Times New Roman" w:cs="Times New Roman"/>
          <w:sz w:val="22"/>
          <w:szCs w:val="22"/>
        </w:rPr>
        <w:t xml:space="preserve">Požeško-slavonska županija, Županijska 7, Požega, OIB: 48744373701, na </w:t>
      </w:r>
      <w:r w:rsidRPr="003A748B">
        <w:rPr>
          <w:rFonts w:ascii="Times New Roman" w:hAnsi="Times New Roman" w:cs="Times New Roman"/>
          <w:iCs/>
          <w:sz w:val="22"/>
          <w:szCs w:val="22"/>
        </w:rPr>
        <w:t xml:space="preserve">žiro-računa Naručitelja broj: </w:t>
      </w:r>
      <w:r w:rsidRPr="003A748B">
        <w:rPr>
          <w:rFonts w:ascii="Times New Roman" w:eastAsia="Times New Roman" w:hAnsi="Times New Roman" w:cs="Times New Roman"/>
          <w:sz w:val="22"/>
          <w:szCs w:val="22"/>
        </w:rPr>
        <w:t xml:space="preserve">HR7125000091800011001, model HR68, poziv na broj: 7404-OIB ponuditelja, svrha uplate: jamčevni polog,  </w:t>
      </w:r>
      <w:r w:rsidRPr="003A748B">
        <w:rPr>
          <w:rFonts w:ascii="Times New Roman" w:hAnsi="Times New Roman" w:cs="Times New Roman"/>
          <w:b/>
          <w:sz w:val="22"/>
          <w:szCs w:val="22"/>
        </w:rPr>
        <w:t xml:space="preserve">a pod svrhom plaćanja potrebno je navesti da se radi o jamstvu za otklanjanje nedostataka u jamstvenom roku </w:t>
      </w:r>
      <w:r w:rsidRPr="003A748B">
        <w:rPr>
          <w:rFonts w:ascii="Times New Roman" w:hAnsi="Times New Roman" w:cs="Times New Roman"/>
          <w:sz w:val="22"/>
          <w:szCs w:val="22"/>
        </w:rPr>
        <w:t>-navesti grupu/e").</w:t>
      </w:r>
    </w:p>
    <w:p w:rsidR="00FF4A0B" w:rsidRPr="003A748B" w:rsidRDefault="00FF4A0B" w:rsidP="00FF4A0B">
      <w:pPr>
        <w:spacing w:after="0" w:line="240" w:lineRule="auto"/>
        <w:jc w:val="both"/>
        <w:rPr>
          <w:rFonts w:ascii="Times New Roman" w:hAnsi="Times New Roman" w:cs="Times New Roman"/>
          <w:sz w:val="22"/>
          <w:szCs w:val="22"/>
        </w:rPr>
      </w:pPr>
      <w:r w:rsidRPr="003A748B">
        <w:rPr>
          <w:rFonts w:ascii="Times New Roman" w:hAnsi="Times New Roman" w:cs="Times New Roman"/>
          <w:sz w:val="22"/>
          <w:szCs w:val="22"/>
        </w:rPr>
        <w:t>Kao dokaz o izvršenoj uplati dostavlja se izvadak sa računa Ugovaratelja  ili izvršen nalog za plaćanje. Jamstveni rok za predmet nabave počinje teći od datuma Zapisnika o uredno ispunjenoj ugovornoj obvezi i iznosi minimalno 12 mjeseci plus produženi jamstveni rok sukladno sklopljenom Ugovoru o javnoj nabavi.</w:t>
      </w:r>
    </w:p>
    <w:p w:rsidR="00FF4A0B" w:rsidRPr="003A748B" w:rsidRDefault="00FF4A0B" w:rsidP="00FF4A0B">
      <w:pPr>
        <w:spacing w:after="0" w:line="240" w:lineRule="auto"/>
        <w:jc w:val="both"/>
        <w:rPr>
          <w:rFonts w:ascii="Times New Roman" w:hAnsi="Times New Roman" w:cs="Times New Roman"/>
          <w:sz w:val="22"/>
          <w:szCs w:val="22"/>
        </w:rPr>
      </w:pPr>
      <w:r w:rsidRPr="003A748B">
        <w:rPr>
          <w:rFonts w:ascii="Times New Roman" w:hAnsi="Times New Roman" w:cs="Times New Roman"/>
          <w:sz w:val="22"/>
          <w:szCs w:val="22"/>
        </w:rPr>
        <w:t xml:space="preserve">  Naručitelj je u obvezi Isporučitelju vratiti jamstvo za otklanjanje nedostataka u jamstvenom roku nakon isteka istog plus 30 dana respira.</w:t>
      </w:r>
    </w:p>
    <w:p w:rsidR="00C5122F" w:rsidRPr="003A748B" w:rsidRDefault="00C5122F" w:rsidP="00FF4A0B">
      <w:pPr>
        <w:rPr>
          <w:rFonts w:ascii="Times New Roman" w:hAnsi="Times New Roman" w:cs="Times New Roman"/>
          <w:b/>
          <w:sz w:val="22"/>
          <w:szCs w:val="22"/>
          <w:u w:val="single"/>
        </w:rPr>
      </w:pPr>
    </w:p>
    <w:p w:rsidR="00FF4A0B" w:rsidRDefault="00FF4A0B" w:rsidP="00FF4A0B">
      <w:pPr>
        <w:widowControl w:val="0"/>
        <w:autoSpaceDE w:val="0"/>
        <w:autoSpaceDN w:val="0"/>
        <w:adjustRightInd w:val="0"/>
        <w:spacing w:before="0" w:after="0" w:line="240" w:lineRule="auto"/>
        <w:rPr>
          <w:rFonts w:ascii="Times New Roman" w:eastAsia="Times New Roman" w:hAnsi="Times New Roman" w:cs="Times New Roman"/>
          <w:b/>
          <w:bCs/>
          <w:sz w:val="22"/>
          <w:szCs w:val="22"/>
        </w:rPr>
      </w:pPr>
      <w:r w:rsidRPr="003A748B">
        <w:rPr>
          <w:rFonts w:ascii="Times New Roman" w:eastAsia="Times New Roman" w:hAnsi="Times New Roman" w:cs="Times New Roman"/>
          <w:b/>
          <w:bCs/>
          <w:sz w:val="22"/>
          <w:szCs w:val="22"/>
        </w:rPr>
        <w:t>VI. NAČIN PLAĆANJA</w:t>
      </w:r>
    </w:p>
    <w:p w:rsidR="00C5122F" w:rsidRDefault="00C5122F" w:rsidP="00FF4A0B">
      <w:pPr>
        <w:widowControl w:val="0"/>
        <w:autoSpaceDE w:val="0"/>
        <w:autoSpaceDN w:val="0"/>
        <w:adjustRightInd w:val="0"/>
        <w:spacing w:before="0" w:after="0" w:line="240" w:lineRule="auto"/>
        <w:rPr>
          <w:rFonts w:ascii="Times New Roman" w:eastAsia="Times New Roman" w:hAnsi="Times New Roman" w:cs="Times New Roman"/>
          <w:b/>
          <w:bCs/>
          <w:sz w:val="22"/>
          <w:szCs w:val="22"/>
        </w:rPr>
      </w:pPr>
    </w:p>
    <w:p w:rsidR="00C5122F" w:rsidRDefault="00C5122F" w:rsidP="00FF4A0B">
      <w:pPr>
        <w:widowControl w:val="0"/>
        <w:autoSpaceDE w:val="0"/>
        <w:autoSpaceDN w:val="0"/>
        <w:adjustRightInd w:val="0"/>
        <w:spacing w:before="0" w:after="0" w:line="240" w:lineRule="auto"/>
        <w:rPr>
          <w:rFonts w:ascii="Times New Roman" w:eastAsia="Times New Roman" w:hAnsi="Times New Roman" w:cs="Times New Roman"/>
          <w:b/>
          <w:bCs/>
          <w:sz w:val="22"/>
          <w:szCs w:val="22"/>
        </w:rPr>
      </w:pPr>
    </w:p>
    <w:p w:rsidR="00FF4A0B" w:rsidRDefault="00FF4A0B" w:rsidP="00FF4A0B">
      <w:pPr>
        <w:widowControl w:val="0"/>
        <w:autoSpaceDE w:val="0"/>
        <w:autoSpaceDN w:val="0"/>
        <w:adjustRightInd w:val="0"/>
        <w:spacing w:before="0" w:after="0" w:line="240" w:lineRule="auto"/>
        <w:jc w:val="center"/>
        <w:rPr>
          <w:rFonts w:ascii="Times New Roman" w:eastAsia="Times New Roman" w:hAnsi="Times New Roman" w:cs="Times New Roman"/>
          <w:b/>
          <w:bCs/>
          <w:sz w:val="22"/>
          <w:szCs w:val="22"/>
        </w:rPr>
      </w:pPr>
      <w:r w:rsidRPr="003A748B">
        <w:rPr>
          <w:rFonts w:ascii="Times New Roman" w:eastAsia="Times New Roman" w:hAnsi="Times New Roman" w:cs="Times New Roman"/>
          <w:b/>
          <w:bCs/>
          <w:sz w:val="22"/>
          <w:szCs w:val="22"/>
        </w:rPr>
        <w:t>Članak 6.</w:t>
      </w:r>
    </w:p>
    <w:p w:rsidR="00C5122F" w:rsidRDefault="00C5122F" w:rsidP="00FF4A0B">
      <w:pPr>
        <w:widowControl w:val="0"/>
        <w:autoSpaceDE w:val="0"/>
        <w:autoSpaceDN w:val="0"/>
        <w:adjustRightInd w:val="0"/>
        <w:spacing w:before="0" w:after="0" w:line="240" w:lineRule="auto"/>
        <w:jc w:val="center"/>
        <w:rPr>
          <w:rFonts w:ascii="Times New Roman" w:eastAsia="Times New Roman" w:hAnsi="Times New Roman" w:cs="Times New Roman"/>
          <w:b/>
          <w:bCs/>
          <w:sz w:val="22"/>
          <w:szCs w:val="22"/>
        </w:rPr>
      </w:pPr>
    </w:p>
    <w:p w:rsidR="00FF4A0B" w:rsidRPr="003A748B" w:rsidRDefault="00FF4A0B" w:rsidP="00FF4A0B">
      <w:pPr>
        <w:keepNext/>
        <w:widowControl w:val="0"/>
        <w:autoSpaceDE w:val="0"/>
        <w:autoSpaceDN w:val="0"/>
        <w:adjustRightInd w:val="0"/>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 xml:space="preserve">Naručitelj obavlja plaćanje računa Isporučitelju u roku od 60 dana od zaprimanja računa uz koji Isporučitelj mora  priložiti Zapisnik o </w:t>
      </w:r>
      <w:r w:rsidRPr="003A748B">
        <w:rPr>
          <w:rFonts w:ascii="Times New Roman" w:hAnsi="Times New Roman" w:cs="Times New Roman"/>
          <w:sz w:val="22"/>
          <w:szCs w:val="22"/>
        </w:rPr>
        <w:t>uredno ispunjenoj ugovornoj obvezi (uspješno izvršenom preuzimanju sa stavljanjem u punu funkciju predmeta nabave ili izvršenoj edukaciji, te zaprimanju potrebnih jamstava za otklanjanje nedostataka u jamstvenom roku)</w:t>
      </w:r>
      <w:r w:rsidRPr="003A748B">
        <w:rPr>
          <w:rFonts w:ascii="Times New Roman" w:eastAsia="Times New Roman" w:hAnsi="Times New Roman" w:cs="Times New Roman"/>
          <w:sz w:val="22"/>
          <w:szCs w:val="22"/>
        </w:rPr>
        <w:t>.</w:t>
      </w:r>
    </w:p>
    <w:p w:rsidR="00FF4A0B" w:rsidRPr="003A748B" w:rsidRDefault="00FF4A0B" w:rsidP="00FF4A0B">
      <w:pPr>
        <w:keepNext/>
        <w:widowControl w:val="0"/>
        <w:autoSpaceDE w:val="0"/>
        <w:autoSpaceDN w:val="0"/>
        <w:adjustRightInd w:val="0"/>
        <w:spacing w:before="0" w:after="0" w:line="240" w:lineRule="auto"/>
        <w:jc w:val="both"/>
        <w:rPr>
          <w:rFonts w:ascii="Times New Roman" w:eastAsia="Times New Roman" w:hAnsi="Times New Roman" w:cs="Times New Roman"/>
          <w:b/>
          <w:sz w:val="22"/>
          <w:szCs w:val="22"/>
        </w:rPr>
      </w:pP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 xml:space="preserve">Plaćanje će se izvršiti pozivom na IBAN Isporučitelja  broj::…………………………………………… </w:t>
      </w:r>
    </w:p>
    <w:p w:rsidR="00FF4A0B" w:rsidRPr="003A748B" w:rsidRDefault="00FF4A0B" w:rsidP="00FF4A0B">
      <w:pPr>
        <w:spacing w:before="0" w:after="0" w:line="240" w:lineRule="auto"/>
        <w:jc w:val="both"/>
        <w:rPr>
          <w:rFonts w:ascii="Times New Roman" w:eastAsia="Times New Roman" w:hAnsi="Times New Roman" w:cs="Times New Roman"/>
          <w:sz w:val="22"/>
          <w:szCs w:val="22"/>
        </w:rPr>
      </w:pPr>
    </w:p>
    <w:p w:rsidR="00FF4A0B" w:rsidRPr="003A748B" w:rsidRDefault="00FF4A0B" w:rsidP="00FF4A0B">
      <w:pPr>
        <w:spacing w:before="0" w:after="24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 xml:space="preserve">Na zakašnjele uplate Isporučitelj ima pravo Naručitelju obračunati zakonsku zateznu kamatu. </w:t>
      </w:r>
    </w:p>
    <w:p w:rsidR="00FF4A0B" w:rsidRPr="003A748B" w:rsidRDefault="00FF4A0B" w:rsidP="00FF4A0B">
      <w:pPr>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Uvjet za plaćanje računa je dostava jamstva za otklanjanje nedostataka u jamstvenom roku iz članka 5. Ovog Ugovora.</w:t>
      </w:r>
    </w:p>
    <w:p w:rsidR="00FF4A0B" w:rsidRPr="003A748B" w:rsidRDefault="00FF4A0B" w:rsidP="00FF4A0B">
      <w:pPr>
        <w:widowControl w:val="0"/>
        <w:autoSpaceDE w:val="0"/>
        <w:autoSpaceDN w:val="0"/>
        <w:adjustRightInd w:val="0"/>
        <w:spacing w:before="0" w:after="0" w:line="240" w:lineRule="auto"/>
        <w:rPr>
          <w:rFonts w:ascii="Times New Roman" w:eastAsia="Times New Roman" w:hAnsi="Times New Roman" w:cs="Times New Roman"/>
          <w:sz w:val="22"/>
          <w:szCs w:val="22"/>
        </w:rPr>
      </w:pP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Naručitelj obavlja plaćanje podugovaratelju kako  slijedi:</w:t>
      </w:r>
    </w:p>
    <w:p w:rsidR="00FF4A0B" w:rsidRPr="003A748B" w:rsidRDefault="00FF4A0B" w:rsidP="00FF4A0B">
      <w:pPr>
        <w:widowControl w:val="0"/>
        <w:autoSpaceDE w:val="0"/>
        <w:autoSpaceDN w:val="0"/>
        <w:adjustRightInd w:val="0"/>
        <w:spacing w:before="0" w:after="0" w:line="240" w:lineRule="auto"/>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Podugovaratelj: Podaci o podugovaratelju (ime, tvrtka, skraćena tvrtka, sjedište, OIB i broj računa) Ime/tvrtka:_____________________________                                                                                                                Skraćena tvrtka:____________________________                                                    Sjedište:___________________________                                                                     OIB:____________________________                                                                                                                           Broj računa:_____________________________________</w:t>
      </w:r>
    </w:p>
    <w:p w:rsidR="00FF4A0B" w:rsidRPr="003A748B" w:rsidRDefault="00FF4A0B" w:rsidP="00FF4A0B">
      <w:pPr>
        <w:widowControl w:val="0"/>
        <w:autoSpaceDE w:val="0"/>
        <w:autoSpaceDN w:val="0"/>
        <w:adjustRightInd w:val="0"/>
        <w:spacing w:after="10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 xml:space="preserve">Dio ugovora o javnoj nabavi  koji će izvršavati podugovaratelj,  Naručitelj neposredno plaća podugovaratelju:                                                        </w:t>
      </w:r>
    </w:p>
    <w:p w:rsidR="00FF4A0B" w:rsidRPr="003A748B" w:rsidRDefault="00FF4A0B" w:rsidP="00FF4A0B">
      <w:pPr>
        <w:widowControl w:val="0"/>
        <w:autoSpaceDE w:val="0"/>
        <w:autoSpaceDN w:val="0"/>
        <w:adjustRightInd w:val="0"/>
        <w:spacing w:after="10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lastRenderedPageBreak/>
        <w:t>Podugovaratelj će izvoditi dio ugovora koji se odnosi na __________________________________ i to predmet ___________________,  količina _____________,vrijednost __________________, mjesto i rok obavljanja posla_________________________.</w:t>
      </w:r>
    </w:p>
    <w:p w:rsidR="00FF4A0B" w:rsidRPr="003A748B" w:rsidRDefault="00FF4A0B" w:rsidP="00FF4A0B">
      <w:pPr>
        <w:widowControl w:val="0"/>
        <w:autoSpaceDE w:val="0"/>
        <w:autoSpaceDN w:val="0"/>
        <w:adjustRightInd w:val="0"/>
        <w:spacing w:after="10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Isporučitelj  je obvezan  svome računu  priložiti račune  svojih podugovaratelja koje je prethodno potvrdio. Neposredno plaćanje podugovaratelju je obvezno.</w:t>
      </w: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Isporučitelj  smije tijekom izvršenja ugovora o javnoj nabavi mijenjati podugovaratelja ili uvoditi novog samo uz pismenu suglasnost Naručitelja.</w:t>
      </w:r>
    </w:p>
    <w:p w:rsidR="00FF4A0B" w:rsidRPr="003A748B" w:rsidRDefault="00FF4A0B" w:rsidP="00FF4A0B">
      <w:pPr>
        <w:rPr>
          <w:rFonts w:ascii="Times New Roman" w:hAnsi="Times New Roman" w:cs="Times New Roman"/>
          <w:b/>
          <w:sz w:val="22"/>
          <w:szCs w:val="22"/>
          <w:u w:val="single"/>
        </w:rPr>
      </w:pPr>
    </w:p>
    <w:p w:rsidR="00FF4A0B" w:rsidRPr="003A748B" w:rsidRDefault="00FF4A0B" w:rsidP="00FF4A0B">
      <w:pPr>
        <w:rPr>
          <w:rFonts w:ascii="Times New Roman" w:hAnsi="Times New Roman" w:cs="Times New Roman"/>
          <w:sz w:val="22"/>
          <w:szCs w:val="22"/>
        </w:rPr>
      </w:pPr>
      <w:r w:rsidRPr="003A748B">
        <w:rPr>
          <w:rFonts w:ascii="Times New Roman" w:hAnsi="Times New Roman" w:cs="Times New Roman"/>
          <w:sz w:val="22"/>
          <w:szCs w:val="22"/>
        </w:rPr>
        <w:t xml:space="preserve">Ugovorna cijena je nepromijenjiva sukladno članku 6. stavak 1. i 4. Pravilnika o dokumentaciji o nabavi te ponudi u postupcima javne nabave (NN 65/17).  </w:t>
      </w:r>
    </w:p>
    <w:p w:rsidR="00FF4A0B" w:rsidRPr="003A748B" w:rsidRDefault="00FF4A0B" w:rsidP="00FF4A0B">
      <w:pPr>
        <w:widowControl w:val="0"/>
        <w:autoSpaceDE w:val="0"/>
        <w:autoSpaceDN w:val="0"/>
        <w:adjustRightInd w:val="0"/>
        <w:spacing w:before="0" w:after="0" w:line="240" w:lineRule="auto"/>
        <w:rPr>
          <w:rFonts w:ascii="Times New Roman" w:eastAsia="Times New Roman" w:hAnsi="Times New Roman" w:cs="Times New Roman"/>
          <w:b/>
          <w:bCs/>
          <w:sz w:val="22"/>
          <w:szCs w:val="22"/>
        </w:rPr>
      </w:pPr>
      <w:r w:rsidRPr="003A748B">
        <w:rPr>
          <w:rFonts w:ascii="Times New Roman" w:eastAsia="Times New Roman" w:hAnsi="Times New Roman" w:cs="Times New Roman"/>
          <w:b/>
          <w:bCs/>
          <w:sz w:val="22"/>
          <w:szCs w:val="22"/>
        </w:rPr>
        <w:t>VII. PRAVA I OBVEZE ISPORUČITELJA</w:t>
      </w:r>
    </w:p>
    <w:p w:rsidR="00FF4A0B" w:rsidRPr="003A748B" w:rsidRDefault="00FF4A0B" w:rsidP="00FF4A0B">
      <w:pPr>
        <w:widowControl w:val="0"/>
        <w:autoSpaceDE w:val="0"/>
        <w:autoSpaceDN w:val="0"/>
        <w:adjustRightInd w:val="0"/>
        <w:spacing w:before="0" w:after="0" w:line="240" w:lineRule="auto"/>
        <w:rPr>
          <w:rFonts w:ascii="Times New Roman" w:eastAsia="Times New Roman" w:hAnsi="Times New Roman" w:cs="Times New Roman"/>
          <w:b/>
          <w:bCs/>
          <w:sz w:val="22"/>
          <w:szCs w:val="22"/>
        </w:rPr>
      </w:pPr>
    </w:p>
    <w:p w:rsidR="00FF4A0B" w:rsidRDefault="00FF4A0B" w:rsidP="00FF4A0B">
      <w:pPr>
        <w:widowControl w:val="0"/>
        <w:autoSpaceDE w:val="0"/>
        <w:autoSpaceDN w:val="0"/>
        <w:adjustRightInd w:val="0"/>
        <w:spacing w:before="0" w:after="0" w:line="240" w:lineRule="auto"/>
        <w:jc w:val="center"/>
        <w:rPr>
          <w:rFonts w:ascii="Times New Roman" w:eastAsia="Times New Roman" w:hAnsi="Times New Roman" w:cs="Times New Roman"/>
          <w:b/>
          <w:bCs/>
          <w:sz w:val="22"/>
          <w:szCs w:val="22"/>
        </w:rPr>
      </w:pPr>
      <w:r w:rsidRPr="003A748B">
        <w:rPr>
          <w:rFonts w:ascii="Times New Roman" w:eastAsia="Times New Roman" w:hAnsi="Times New Roman" w:cs="Times New Roman"/>
          <w:b/>
          <w:bCs/>
          <w:sz w:val="22"/>
          <w:szCs w:val="22"/>
        </w:rPr>
        <w:t>Članak 7.</w:t>
      </w:r>
    </w:p>
    <w:p w:rsidR="00C5122F" w:rsidRPr="003A748B" w:rsidRDefault="00C5122F" w:rsidP="00FF4A0B">
      <w:pPr>
        <w:widowControl w:val="0"/>
        <w:autoSpaceDE w:val="0"/>
        <w:autoSpaceDN w:val="0"/>
        <w:adjustRightInd w:val="0"/>
        <w:spacing w:before="0" w:after="0" w:line="240" w:lineRule="auto"/>
        <w:jc w:val="center"/>
        <w:rPr>
          <w:rFonts w:ascii="Times New Roman" w:eastAsia="Times New Roman" w:hAnsi="Times New Roman" w:cs="Times New Roman"/>
          <w:b/>
          <w:bCs/>
          <w:sz w:val="22"/>
          <w:szCs w:val="22"/>
        </w:rPr>
      </w:pP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color w:val="000000"/>
          <w:sz w:val="22"/>
          <w:szCs w:val="22"/>
        </w:rPr>
        <w:t xml:space="preserve">Isporučitelj je u obvezi </w:t>
      </w:r>
      <w:r w:rsidRPr="003A748B">
        <w:rPr>
          <w:rFonts w:ascii="Times New Roman" w:eastAsia="Times New Roman" w:hAnsi="Times New Roman" w:cs="Times New Roman"/>
          <w:sz w:val="22"/>
          <w:szCs w:val="22"/>
        </w:rPr>
        <w:t>isporučiti robu i staviti u funkciju u roku od 1</w:t>
      </w:r>
      <w:r w:rsidR="009969AB">
        <w:rPr>
          <w:rFonts w:ascii="Times New Roman" w:eastAsia="Times New Roman" w:hAnsi="Times New Roman" w:cs="Times New Roman"/>
          <w:sz w:val="22"/>
          <w:szCs w:val="22"/>
        </w:rPr>
        <w:t>5</w:t>
      </w:r>
      <w:r w:rsidRPr="003A748B">
        <w:rPr>
          <w:rFonts w:ascii="Times New Roman" w:eastAsia="Times New Roman" w:hAnsi="Times New Roman" w:cs="Times New Roman"/>
          <w:sz w:val="22"/>
          <w:szCs w:val="22"/>
        </w:rPr>
        <w:t xml:space="preserve">0 dana od dana obostrano potpisanog ugovora. </w:t>
      </w: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color w:val="000000"/>
          <w:sz w:val="22"/>
          <w:szCs w:val="22"/>
        </w:rPr>
      </w:pPr>
      <w:r w:rsidRPr="003A748B">
        <w:rPr>
          <w:rFonts w:ascii="Times New Roman" w:eastAsia="Times New Roman" w:hAnsi="Times New Roman" w:cs="Times New Roman"/>
          <w:color w:val="000000"/>
          <w:sz w:val="22"/>
          <w:szCs w:val="22"/>
        </w:rPr>
        <w:t xml:space="preserve">O isporuci robe Isporučitelj i korisnik sastavljaju Zapisnik o primopredaji robe, a jedan primjerak Zapisnika dostavlja Isporučitelj Naručitelju. </w:t>
      </w: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color w:val="000000"/>
          <w:sz w:val="22"/>
          <w:szCs w:val="22"/>
        </w:rPr>
      </w:pP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Isporučitelj je u obvezi ugovoreni predmet isporuke kompletno servisirati i održavati sa svim rezervnim dijelovima, otkloniti kvarove, zamijeniti sve komponente uređaja koje se pokvare, za rad u punoj funkciji te je obvezan osigurati kontinuitet bez prekida u normalnom funkcioniranju uređaja u 48 sati u jamstvenom roku, o trošku Isporučitelja, za vrijeme trajanja jamstvenog roka i produženog jamstvenog roka u trajanju  od ______________ godina od dana uspješno izvršene primopredaje i stavljanja u funkciju uređaja.</w:t>
      </w: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Servisiranje i održavanje ugovorenog uređaja Isporučitelj je u obvezi izvršavati putem ovlaštenih servisera koji posjeduju važeće certifikate o osposobljenosti za predmet ugovora izdane od strane proizvođača.</w:t>
      </w: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color w:val="000000"/>
          <w:sz w:val="22"/>
          <w:szCs w:val="22"/>
        </w:rPr>
      </w:pP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Isporučitelj je u obvezi isporučiti, montirati i staviti u punu funkciju uređaj prema Tehničkoj specifikaciji iz Dokumentacije o nabavi i odabrane Ponude.</w:t>
      </w: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Isporučitelj ima obvezu  za isporučene uređaje koji su predmet ovog Ugovora osigurati pričuvne dijelove minimalno 10 godina od nakon isporuke sa stavljanjem u punu funkciju.</w:t>
      </w: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color w:val="000000"/>
          <w:sz w:val="22"/>
          <w:szCs w:val="22"/>
        </w:rPr>
      </w:pPr>
      <w:r w:rsidRPr="003A748B">
        <w:rPr>
          <w:rFonts w:ascii="Times New Roman" w:eastAsia="Times New Roman" w:hAnsi="Times New Roman" w:cs="Times New Roman"/>
          <w:sz w:val="22"/>
          <w:szCs w:val="22"/>
        </w:rPr>
        <w:t>Isporučitelj ima pravo na prekid ugovorenih aktivnosti u slučaju neispunjavanja obveza Naručitelja iz članka 6. i članka 8. ovog Ugovora i pravo na naknadu štete uvjetovane prekidom i ponovnim nastavkom ugovorenih aktivnosti</w:t>
      </w:r>
      <w:r w:rsidRPr="003A748B">
        <w:rPr>
          <w:rFonts w:ascii="Times New Roman" w:eastAsia="Times New Roman" w:hAnsi="Times New Roman" w:cs="Times New Roman"/>
          <w:color w:val="000000"/>
          <w:sz w:val="22"/>
          <w:szCs w:val="22"/>
        </w:rPr>
        <w:t>.</w:t>
      </w: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color w:val="000000"/>
          <w:sz w:val="22"/>
          <w:szCs w:val="22"/>
        </w:rPr>
      </w:pP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Ukoliko Isporučitelj bez krivnje Naručitelja jednostrano prekine Ugovor, dužan je isplatiti Naručitelju sva novčana sredstva koja je Naručitelj isplatio Isporučitelju na ime ugovornih obveza, sa zakonskom zateznom kamatom do momenta raskida Ugovora i nadoknaditi Naručitelju nastalu štetu.</w:t>
      </w: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color w:val="FF0000"/>
          <w:sz w:val="22"/>
          <w:szCs w:val="22"/>
        </w:rPr>
      </w:pP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U vremenu od isporuke uređaja i zaprimanja do primopredaje sa stavljanjem u punu funkciju uređaja, odgovornost i rizik glede slučajne propasti, oštećenja ili gubitka predmeta nabave Ugovora, snosi isporučitelj.</w:t>
      </w: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color w:val="000000"/>
          <w:sz w:val="22"/>
          <w:szCs w:val="22"/>
        </w:rPr>
      </w:pPr>
    </w:p>
    <w:p w:rsidR="00FF4A0B" w:rsidRPr="003A748B" w:rsidRDefault="00FF4A0B" w:rsidP="00FF4A0B">
      <w:pPr>
        <w:spacing w:before="0" w:after="0" w:line="240" w:lineRule="auto"/>
        <w:jc w:val="both"/>
        <w:rPr>
          <w:rFonts w:ascii="Times New Roman" w:eastAsia="Times New Roman" w:hAnsi="Times New Roman" w:cs="Times New Roman"/>
          <w:color w:val="FF0000"/>
          <w:sz w:val="22"/>
          <w:szCs w:val="22"/>
        </w:rPr>
      </w:pPr>
      <w:r w:rsidRPr="003A748B">
        <w:rPr>
          <w:rFonts w:ascii="Times New Roman" w:eastAsia="Times New Roman" w:hAnsi="Times New Roman" w:cs="Times New Roman"/>
          <w:sz w:val="22"/>
          <w:szCs w:val="22"/>
        </w:rPr>
        <w:lastRenderedPageBreak/>
        <w:t>Isporučitelj je u obvezi provesti edukaciju osoblja za rad s uređajima.</w:t>
      </w:r>
    </w:p>
    <w:p w:rsidR="00FF4A0B" w:rsidRPr="003A748B" w:rsidRDefault="00FF4A0B" w:rsidP="00FF4A0B">
      <w:pPr>
        <w:widowControl w:val="0"/>
        <w:autoSpaceDE w:val="0"/>
        <w:autoSpaceDN w:val="0"/>
        <w:adjustRightInd w:val="0"/>
        <w:spacing w:before="0" w:after="0" w:line="240" w:lineRule="auto"/>
        <w:rPr>
          <w:rFonts w:ascii="Times New Roman" w:eastAsia="Times New Roman" w:hAnsi="Times New Roman" w:cs="Times New Roman"/>
          <w:b/>
          <w:bCs/>
          <w:sz w:val="22"/>
          <w:szCs w:val="22"/>
        </w:rPr>
      </w:pPr>
    </w:p>
    <w:p w:rsidR="00FF4A0B" w:rsidRDefault="00FF4A0B" w:rsidP="00FF4A0B">
      <w:pPr>
        <w:widowControl w:val="0"/>
        <w:autoSpaceDE w:val="0"/>
        <w:autoSpaceDN w:val="0"/>
        <w:adjustRightInd w:val="0"/>
        <w:spacing w:before="0" w:after="0" w:line="240" w:lineRule="auto"/>
        <w:rPr>
          <w:rFonts w:ascii="Times New Roman" w:eastAsia="Times New Roman" w:hAnsi="Times New Roman" w:cs="Times New Roman"/>
          <w:b/>
          <w:bCs/>
          <w:sz w:val="22"/>
          <w:szCs w:val="22"/>
        </w:rPr>
      </w:pPr>
      <w:r w:rsidRPr="003A748B">
        <w:rPr>
          <w:rFonts w:ascii="Times New Roman" w:eastAsia="Times New Roman" w:hAnsi="Times New Roman" w:cs="Times New Roman"/>
          <w:b/>
          <w:bCs/>
          <w:sz w:val="22"/>
          <w:szCs w:val="22"/>
        </w:rPr>
        <w:t>VIII. PRAVA I OBVEZE NARUČITELJA</w:t>
      </w:r>
    </w:p>
    <w:p w:rsidR="00C5122F" w:rsidRPr="003A748B" w:rsidRDefault="00C5122F" w:rsidP="00FF4A0B">
      <w:pPr>
        <w:widowControl w:val="0"/>
        <w:autoSpaceDE w:val="0"/>
        <w:autoSpaceDN w:val="0"/>
        <w:adjustRightInd w:val="0"/>
        <w:spacing w:before="0" w:after="0" w:line="240" w:lineRule="auto"/>
        <w:rPr>
          <w:rFonts w:ascii="Times New Roman" w:eastAsia="Times New Roman" w:hAnsi="Times New Roman" w:cs="Times New Roman"/>
          <w:b/>
          <w:bCs/>
          <w:sz w:val="22"/>
          <w:szCs w:val="22"/>
        </w:rPr>
      </w:pPr>
    </w:p>
    <w:p w:rsidR="00FF4A0B" w:rsidRDefault="00FF4A0B" w:rsidP="00FF4A0B">
      <w:pPr>
        <w:widowControl w:val="0"/>
        <w:autoSpaceDE w:val="0"/>
        <w:autoSpaceDN w:val="0"/>
        <w:adjustRightInd w:val="0"/>
        <w:spacing w:before="0" w:after="0" w:line="240" w:lineRule="auto"/>
        <w:jc w:val="center"/>
        <w:rPr>
          <w:rFonts w:ascii="Times New Roman" w:eastAsia="Times New Roman" w:hAnsi="Times New Roman" w:cs="Times New Roman"/>
          <w:b/>
          <w:bCs/>
          <w:sz w:val="22"/>
          <w:szCs w:val="22"/>
        </w:rPr>
      </w:pPr>
      <w:r w:rsidRPr="003A748B">
        <w:rPr>
          <w:rFonts w:ascii="Times New Roman" w:eastAsia="Times New Roman" w:hAnsi="Times New Roman" w:cs="Times New Roman"/>
          <w:b/>
          <w:bCs/>
          <w:sz w:val="22"/>
          <w:szCs w:val="22"/>
        </w:rPr>
        <w:t>Članak 8.</w:t>
      </w:r>
    </w:p>
    <w:p w:rsidR="00C5122F" w:rsidRPr="003A748B" w:rsidRDefault="00C5122F" w:rsidP="00FF4A0B">
      <w:pPr>
        <w:widowControl w:val="0"/>
        <w:autoSpaceDE w:val="0"/>
        <w:autoSpaceDN w:val="0"/>
        <w:adjustRightInd w:val="0"/>
        <w:spacing w:before="0" w:after="0" w:line="240" w:lineRule="auto"/>
        <w:jc w:val="center"/>
        <w:rPr>
          <w:rFonts w:ascii="Times New Roman" w:eastAsia="Times New Roman" w:hAnsi="Times New Roman" w:cs="Times New Roman"/>
          <w:b/>
          <w:bCs/>
          <w:sz w:val="22"/>
          <w:szCs w:val="22"/>
        </w:rPr>
      </w:pP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 xml:space="preserve">Naručitelj je u obvezi osigurati Isporučitelju sve potrebne izvore energije radi isporuke i montaže uređaja koji su predmet ovog Ugovora o svom trošku. </w:t>
      </w: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Naručitelj se obvezuje osigurati Isporučitelju prostor za isporuku i montažu te stavljanja u funkciju uređaja koji su predmet ovog Ugovora.</w:t>
      </w: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Od sklapanja ovog Ugovora do ispunjenja svih ugovornih obveza, Naručitelj je obvezan  osigurati Isporučitelju kontakt osobu za sva pitanja vezana za rad na isporučenim uređajima.</w:t>
      </w: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Naručitelj može raskinuti ovaj Ugovor i prije isteka roka na štetu Isporučitelja u sljedećim slučajevima:</w:t>
      </w: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 xml:space="preserve">-  ako isporučitelj u roku od 8 dana od dana potpisa ovog Ugovora ne dostavi Naručitelju jamstvo za uredno ispunjenje ugovora </w:t>
      </w: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 xml:space="preserve">- ako isporučitelj </w:t>
      </w:r>
      <w:r w:rsidRPr="003A748B">
        <w:rPr>
          <w:rFonts w:ascii="Times New Roman" w:eastAsia="Calibri" w:hAnsi="Times New Roman" w:cs="Times New Roman"/>
          <w:sz w:val="22"/>
          <w:szCs w:val="22"/>
        </w:rPr>
        <w:t>u roku 8 dana od uspješno obavljene primopredaje sa stavljanjem u funkciju</w:t>
      </w:r>
      <w:r w:rsidRPr="003A748B">
        <w:rPr>
          <w:rFonts w:ascii="Times New Roman" w:eastAsia="Times New Roman" w:hAnsi="Times New Roman" w:cs="Times New Roman"/>
          <w:sz w:val="22"/>
          <w:szCs w:val="22"/>
        </w:rPr>
        <w:t xml:space="preserve"> ne dostavi naručitelju jamstvo za otklanjanje nedostataka u jamstvenom roku i produženom jamstvenom roku</w:t>
      </w:r>
    </w:p>
    <w:p w:rsidR="00FF4A0B" w:rsidRPr="003A748B" w:rsidRDefault="00FF4A0B" w:rsidP="00FF4A0B">
      <w:pPr>
        <w:widowControl w:val="0"/>
        <w:tabs>
          <w:tab w:val="left" w:pos="3686"/>
        </w:tabs>
        <w:autoSpaceDE w:val="0"/>
        <w:autoSpaceDN w:val="0"/>
        <w:adjustRightInd w:val="0"/>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  ako isporučitelj neopravdano zakasni s isporukom</w:t>
      </w:r>
    </w:p>
    <w:p w:rsidR="00FF4A0B" w:rsidRPr="003A748B" w:rsidRDefault="00FF4A0B" w:rsidP="00FF4A0B">
      <w:pPr>
        <w:widowControl w:val="0"/>
        <w:tabs>
          <w:tab w:val="left" w:pos="3686"/>
        </w:tabs>
        <w:autoSpaceDE w:val="0"/>
        <w:autoSpaceDN w:val="0"/>
        <w:adjustRightInd w:val="0"/>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 ako isporučitelj niti nakon opetovanog upozorenja od strane naručitelja na neispunjavanje ugovornih obveza ne postupi sukladno upozorenju Naručitelja</w:t>
      </w:r>
    </w:p>
    <w:p w:rsidR="00FF4A0B" w:rsidRPr="003A748B" w:rsidRDefault="00FF4A0B" w:rsidP="00FF4A0B">
      <w:pPr>
        <w:widowControl w:val="0"/>
        <w:tabs>
          <w:tab w:val="left" w:pos="3686"/>
        </w:tabs>
        <w:autoSpaceDE w:val="0"/>
        <w:autoSpaceDN w:val="0"/>
        <w:adjustRightInd w:val="0"/>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 xml:space="preserve">Ukoliko Naručitelj odluči raskinuti ovaj Ugovor zbog nastupa okolnosti iz alineje druge i treće ovoga stavka ima pravo naplatiti jamstvo za uredno ispunjenje ugovora, ili bankovno jamstvo za jamstveni rok i produženi jamstveni rok, naplatiti penale i svaku drugu štetu. </w:t>
      </w:r>
    </w:p>
    <w:p w:rsidR="00FF4A0B" w:rsidRPr="003A748B" w:rsidRDefault="00FF4A0B" w:rsidP="00FF4A0B">
      <w:pPr>
        <w:widowControl w:val="0"/>
        <w:tabs>
          <w:tab w:val="left" w:pos="3686"/>
        </w:tabs>
        <w:autoSpaceDE w:val="0"/>
        <w:autoSpaceDN w:val="0"/>
        <w:adjustRightInd w:val="0"/>
        <w:spacing w:before="0" w:after="0" w:line="240" w:lineRule="auto"/>
        <w:jc w:val="both"/>
        <w:rPr>
          <w:rFonts w:ascii="Times New Roman" w:eastAsia="Times New Roman" w:hAnsi="Times New Roman" w:cs="Times New Roman"/>
          <w:sz w:val="22"/>
          <w:szCs w:val="22"/>
        </w:rPr>
      </w:pPr>
    </w:p>
    <w:p w:rsidR="00FF4A0B" w:rsidRPr="003A748B" w:rsidRDefault="00FF4A0B" w:rsidP="00FF4A0B">
      <w:pPr>
        <w:widowControl w:val="0"/>
        <w:tabs>
          <w:tab w:val="left" w:pos="3686"/>
        </w:tabs>
        <w:autoSpaceDE w:val="0"/>
        <w:autoSpaceDN w:val="0"/>
        <w:adjustRightInd w:val="0"/>
        <w:spacing w:before="0" w:after="0" w:line="240" w:lineRule="auto"/>
        <w:jc w:val="both"/>
        <w:rPr>
          <w:rFonts w:ascii="Times New Roman" w:eastAsia="Times New Roman" w:hAnsi="Times New Roman" w:cs="Times New Roman"/>
          <w:sz w:val="22"/>
          <w:szCs w:val="22"/>
        </w:rPr>
      </w:pPr>
    </w:p>
    <w:p w:rsidR="00FF4A0B" w:rsidRDefault="00FF4A0B" w:rsidP="00FF4A0B">
      <w:pPr>
        <w:widowControl w:val="0"/>
        <w:autoSpaceDE w:val="0"/>
        <w:autoSpaceDN w:val="0"/>
        <w:adjustRightInd w:val="0"/>
        <w:spacing w:before="0" w:after="0" w:line="240" w:lineRule="auto"/>
        <w:rPr>
          <w:rFonts w:ascii="Times New Roman" w:eastAsia="Times New Roman" w:hAnsi="Times New Roman" w:cs="Times New Roman"/>
          <w:b/>
          <w:bCs/>
          <w:color w:val="000000"/>
          <w:sz w:val="22"/>
          <w:szCs w:val="22"/>
        </w:rPr>
      </w:pPr>
      <w:r w:rsidRPr="003A748B">
        <w:rPr>
          <w:rFonts w:ascii="Times New Roman" w:eastAsia="Times New Roman" w:hAnsi="Times New Roman" w:cs="Times New Roman"/>
          <w:b/>
          <w:bCs/>
          <w:sz w:val="22"/>
          <w:szCs w:val="22"/>
        </w:rPr>
        <w:t xml:space="preserve">IX. TESTIRANJE OPREME, PRIMOPREDAJA I PRAĆENJE ISPUNJENJA UGOVORNIH </w:t>
      </w:r>
      <w:r w:rsidRPr="003A748B">
        <w:rPr>
          <w:rFonts w:ascii="Times New Roman" w:eastAsia="Times New Roman" w:hAnsi="Times New Roman" w:cs="Times New Roman"/>
          <w:b/>
          <w:bCs/>
          <w:color w:val="000000"/>
          <w:sz w:val="22"/>
          <w:szCs w:val="22"/>
        </w:rPr>
        <w:t>OBVEZA</w:t>
      </w:r>
    </w:p>
    <w:p w:rsidR="00C5122F" w:rsidRPr="003A748B" w:rsidRDefault="00C5122F" w:rsidP="00FF4A0B">
      <w:pPr>
        <w:widowControl w:val="0"/>
        <w:autoSpaceDE w:val="0"/>
        <w:autoSpaceDN w:val="0"/>
        <w:adjustRightInd w:val="0"/>
        <w:spacing w:before="0" w:after="0" w:line="240" w:lineRule="auto"/>
        <w:rPr>
          <w:rFonts w:ascii="Times New Roman" w:eastAsia="Times New Roman" w:hAnsi="Times New Roman" w:cs="Times New Roman"/>
          <w:b/>
          <w:bCs/>
          <w:color w:val="000000"/>
          <w:sz w:val="22"/>
          <w:szCs w:val="22"/>
        </w:rPr>
      </w:pPr>
    </w:p>
    <w:p w:rsidR="00FF4A0B" w:rsidRDefault="00FF4A0B" w:rsidP="00FF4A0B">
      <w:pPr>
        <w:widowControl w:val="0"/>
        <w:autoSpaceDE w:val="0"/>
        <w:autoSpaceDN w:val="0"/>
        <w:adjustRightInd w:val="0"/>
        <w:spacing w:before="0" w:after="0" w:line="240" w:lineRule="auto"/>
        <w:jc w:val="center"/>
        <w:rPr>
          <w:rFonts w:ascii="Times New Roman" w:eastAsia="Times New Roman" w:hAnsi="Times New Roman" w:cs="Times New Roman"/>
          <w:b/>
          <w:bCs/>
          <w:color w:val="000000"/>
          <w:sz w:val="22"/>
          <w:szCs w:val="22"/>
        </w:rPr>
      </w:pPr>
      <w:r w:rsidRPr="003A748B">
        <w:rPr>
          <w:rFonts w:ascii="Times New Roman" w:eastAsia="Times New Roman" w:hAnsi="Times New Roman" w:cs="Times New Roman"/>
          <w:b/>
          <w:bCs/>
          <w:color w:val="000000"/>
          <w:sz w:val="22"/>
          <w:szCs w:val="22"/>
        </w:rPr>
        <w:t>Članak 9.</w:t>
      </w:r>
    </w:p>
    <w:p w:rsidR="00C5122F" w:rsidRPr="003A748B" w:rsidRDefault="00C5122F" w:rsidP="00FF4A0B">
      <w:pPr>
        <w:widowControl w:val="0"/>
        <w:autoSpaceDE w:val="0"/>
        <w:autoSpaceDN w:val="0"/>
        <w:adjustRightInd w:val="0"/>
        <w:spacing w:before="0" w:after="0" w:line="240" w:lineRule="auto"/>
        <w:jc w:val="center"/>
        <w:rPr>
          <w:rFonts w:ascii="Times New Roman" w:eastAsia="Times New Roman" w:hAnsi="Times New Roman" w:cs="Times New Roman"/>
          <w:b/>
          <w:bCs/>
          <w:color w:val="000000"/>
          <w:sz w:val="22"/>
          <w:szCs w:val="22"/>
        </w:rPr>
      </w:pP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Primopredaju sa stavljanjem u funkciju ugovorenih uređaja izvršit će ovlaštena  osoba imenovana od strane Naručitelja za uređaje koji su predmet ovog Ugovora, imenovano od strane Naručitelja za sva mjesta isporuke sukladno Dokumentaciji o nabavi  točka 2.6.</w:t>
      </w: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p>
    <w:p w:rsidR="00FF4A0B" w:rsidRPr="003A748B" w:rsidRDefault="00FF4A0B" w:rsidP="00FF4A0B">
      <w:pPr>
        <w:spacing w:before="0" w:after="0" w:line="240" w:lineRule="auto"/>
        <w:jc w:val="both"/>
        <w:rPr>
          <w:rFonts w:ascii="Times New Roman" w:eastAsia="Times New Roman" w:hAnsi="Times New Roman" w:cs="Times New Roman"/>
          <w:b/>
          <w:sz w:val="22"/>
          <w:szCs w:val="22"/>
        </w:rPr>
      </w:pPr>
      <w:r w:rsidRPr="003A748B">
        <w:rPr>
          <w:rFonts w:ascii="Times New Roman" w:eastAsia="Times New Roman" w:hAnsi="Times New Roman" w:cs="Times New Roman"/>
          <w:sz w:val="22"/>
          <w:szCs w:val="22"/>
        </w:rPr>
        <w:t xml:space="preserve">Pri primopredaji sastavit će se i potpisati Zapisnik o primopredaji sa stavljanjem u funkciju  robe koja je predmet ovog Ugovora. Ukoliko se u Zapisniku utvrde nedostaci, Isporučitelj je obvezan u roku koji ne može biti dulji od 8 dana od sastavljanja i potpisivanja Zapisnika pristupiti otklanjanju nedostataka. U protivnom, Naručitelj ima pravo naplatiti </w:t>
      </w:r>
      <w:r w:rsidRPr="003A748B">
        <w:rPr>
          <w:rFonts w:ascii="Times New Roman" w:eastAsia="Times New Roman" w:hAnsi="Times New Roman" w:cs="Times New Roman"/>
          <w:b/>
          <w:sz w:val="22"/>
          <w:szCs w:val="22"/>
        </w:rPr>
        <w:t xml:space="preserve"> </w:t>
      </w:r>
      <w:r w:rsidRPr="003A748B">
        <w:rPr>
          <w:rFonts w:ascii="Times New Roman" w:eastAsia="Times New Roman" w:hAnsi="Times New Roman" w:cs="Times New Roman"/>
          <w:sz w:val="22"/>
          <w:szCs w:val="22"/>
        </w:rPr>
        <w:t>jamstvo</w:t>
      </w:r>
      <w:r w:rsidRPr="003A748B">
        <w:rPr>
          <w:rFonts w:ascii="Times New Roman" w:eastAsia="Times New Roman" w:hAnsi="Times New Roman" w:cs="Times New Roman"/>
          <w:b/>
          <w:sz w:val="22"/>
          <w:szCs w:val="22"/>
        </w:rPr>
        <w:t xml:space="preserve"> </w:t>
      </w:r>
      <w:r w:rsidRPr="003A748B">
        <w:rPr>
          <w:rFonts w:ascii="Times New Roman" w:eastAsia="Times New Roman" w:hAnsi="Times New Roman" w:cs="Times New Roman"/>
          <w:sz w:val="22"/>
          <w:szCs w:val="22"/>
        </w:rPr>
        <w:t>za uredno ispunjenje ugovora u punom iznosu.</w:t>
      </w:r>
    </w:p>
    <w:p w:rsidR="00FF4A0B" w:rsidRPr="003A748B" w:rsidRDefault="00FF4A0B" w:rsidP="00FF4A0B">
      <w:pPr>
        <w:widowControl w:val="0"/>
        <w:tabs>
          <w:tab w:val="left" w:pos="3686"/>
        </w:tabs>
        <w:autoSpaceDE w:val="0"/>
        <w:autoSpaceDN w:val="0"/>
        <w:adjustRightInd w:val="0"/>
        <w:spacing w:before="0" w:after="0" w:line="240" w:lineRule="auto"/>
        <w:jc w:val="both"/>
        <w:rPr>
          <w:rFonts w:ascii="Times New Roman" w:eastAsia="Times New Roman" w:hAnsi="Times New Roman" w:cs="Times New Roman"/>
          <w:b/>
          <w:sz w:val="22"/>
          <w:szCs w:val="22"/>
        </w:rPr>
      </w:pPr>
    </w:p>
    <w:p w:rsidR="00FF4A0B" w:rsidRPr="003A748B" w:rsidRDefault="00FF4A0B" w:rsidP="00FF4A0B">
      <w:pPr>
        <w:widowControl w:val="0"/>
        <w:tabs>
          <w:tab w:val="left" w:pos="3686"/>
        </w:tabs>
        <w:autoSpaceDE w:val="0"/>
        <w:autoSpaceDN w:val="0"/>
        <w:adjustRightInd w:val="0"/>
        <w:spacing w:before="0" w:after="0" w:line="240" w:lineRule="auto"/>
        <w:jc w:val="both"/>
        <w:rPr>
          <w:rFonts w:ascii="Times New Roman" w:eastAsia="Times New Roman" w:hAnsi="Times New Roman" w:cs="Times New Roman"/>
          <w:color w:val="FF0000"/>
          <w:sz w:val="22"/>
          <w:szCs w:val="22"/>
        </w:rPr>
      </w:pPr>
      <w:r w:rsidRPr="003A748B">
        <w:rPr>
          <w:rFonts w:ascii="Times New Roman" w:eastAsia="Times New Roman" w:hAnsi="Times New Roman" w:cs="Times New Roman"/>
          <w:sz w:val="22"/>
          <w:szCs w:val="22"/>
        </w:rPr>
        <w:t>Datum potpisivanja Zapisnika o primopredaji sa stavljanjem u funkciju  u kojem je utvrđeno da je roba u funkciji i spremna za početak rada, smatrat će se datumom stupanja na snagu ugovorenog jamstvenog roka i produženog jamstvenog roka  od ______________ godina.</w:t>
      </w: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Isporučitelj je obvezan prilikom primopredaje uređaja dostaviti:</w:t>
      </w:r>
    </w:p>
    <w:p w:rsidR="00FF4A0B" w:rsidRPr="003A748B" w:rsidRDefault="00FF4A0B" w:rsidP="00FF4A0B">
      <w:pPr>
        <w:widowControl w:val="0"/>
        <w:autoSpaceDE w:val="0"/>
        <w:autoSpaceDN w:val="0"/>
        <w:adjustRightInd w:val="0"/>
        <w:spacing w:before="0" w:after="0" w:line="240" w:lineRule="auto"/>
        <w:ind w:left="708"/>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 xml:space="preserve">a) ateste i certifikate nadležnih ovlaštenih institucija za isporučene uređaje,    </w:t>
      </w:r>
    </w:p>
    <w:p w:rsidR="00FF4A0B" w:rsidRPr="003A748B" w:rsidRDefault="00FF4A0B" w:rsidP="00FF4A0B">
      <w:pPr>
        <w:widowControl w:val="0"/>
        <w:autoSpaceDE w:val="0"/>
        <w:autoSpaceDN w:val="0"/>
        <w:adjustRightInd w:val="0"/>
        <w:spacing w:before="0" w:after="0" w:line="240" w:lineRule="auto"/>
        <w:ind w:left="708"/>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b) upute za rukovanje na hrvatskom jeziku uz upute za kontakt s ovlaštenim serviserima</w:t>
      </w:r>
    </w:p>
    <w:p w:rsidR="00FF4A0B" w:rsidRPr="003A748B" w:rsidRDefault="00FF4A0B" w:rsidP="00FF4A0B">
      <w:pPr>
        <w:widowControl w:val="0"/>
        <w:autoSpaceDE w:val="0"/>
        <w:autoSpaceDN w:val="0"/>
        <w:adjustRightInd w:val="0"/>
        <w:spacing w:before="0" w:after="0" w:line="240" w:lineRule="auto"/>
        <w:ind w:left="708"/>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c) popis ovlaštenih servisera, te njihove certifikate o osposobljenosti</w:t>
      </w:r>
    </w:p>
    <w:p w:rsidR="00FF4A0B" w:rsidRPr="003A748B" w:rsidRDefault="00FF4A0B" w:rsidP="00FF4A0B">
      <w:pPr>
        <w:widowControl w:val="0"/>
        <w:autoSpaceDE w:val="0"/>
        <w:autoSpaceDN w:val="0"/>
        <w:adjustRightInd w:val="0"/>
        <w:spacing w:before="0" w:after="0" w:line="240" w:lineRule="auto"/>
        <w:ind w:left="708"/>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lastRenderedPageBreak/>
        <w:t>d) dokaz o izvršenoj  edukaciji osoblja, ovjeren od strane Naručitelja.</w:t>
      </w: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p>
    <w:p w:rsidR="00FF4A0B" w:rsidRPr="003A748B" w:rsidRDefault="00FF4A0B" w:rsidP="00FF4A0B">
      <w:pPr>
        <w:widowControl w:val="0"/>
        <w:tabs>
          <w:tab w:val="left" w:pos="3686"/>
        </w:tabs>
        <w:autoSpaceDE w:val="0"/>
        <w:autoSpaceDN w:val="0"/>
        <w:adjustRightInd w:val="0"/>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 xml:space="preserve">Gore navedenu dokumentaciju Isporučitelj predaje uvezanu u jednom primjerku zdravstvenoj ustanovi korisniku, a u Zapisniku o primopredaji sa stavljanjem u funkciju robe  koja je predmet ovog Ugovora utvrđuje se da je navedena dokumentacija zaprimljena od strane Korisnika/zdravstvene. </w:t>
      </w: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p>
    <w:p w:rsidR="00FF4A0B" w:rsidRPr="003A748B" w:rsidRDefault="00FF4A0B" w:rsidP="00FF4A0B">
      <w:pPr>
        <w:widowControl w:val="0"/>
        <w:autoSpaceDE w:val="0"/>
        <w:autoSpaceDN w:val="0"/>
        <w:adjustRightInd w:val="0"/>
        <w:spacing w:before="0" w:after="0" w:line="240" w:lineRule="auto"/>
        <w:rPr>
          <w:rFonts w:ascii="Times New Roman" w:eastAsia="Times New Roman" w:hAnsi="Times New Roman" w:cs="Times New Roman"/>
          <w:b/>
          <w:bCs/>
          <w:sz w:val="22"/>
          <w:szCs w:val="22"/>
        </w:rPr>
      </w:pPr>
      <w:r w:rsidRPr="003A748B">
        <w:rPr>
          <w:rFonts w:ascii="Times New Roman" w:eastAsia="Times New Roman" w:hAnsi="Times New Roman" w:cs="Times New Roman"/>
          <w:b/>
          <w:bCs/>
          <w:sz w:val="22"/>
          <w:szCs w:val="22"/>
        </w:rPr>
        <w:t xml:space="preserve">X. UGOVORNE   KAZNE  I  NAKNADA  ŠTETE </w:t>
      </w:r>
    </w:p>
    <w:p w:rsidR="00FF4A0B" w:rsidRPr="003A748B" w:rsidRDefault="00FF4A0B" w:rsidP="00FF4A0B">
      <w:pPr>
        <w:widowControl w:val="0"/>
        <w:autoSpaceDE w:val="0"/>
        <w:autoSpaceDN w:val="0"/>
        <w:adjustRightInd w:val="0"/>
        <w:spacing w:before="0" w:after="0" w:line="240" w:lineRule="auto"/>
        <w:rPr>
          <w:rFonts w:ascii="Times New Roman" w:eastAsia="Times New Roman" w:hAnsi="Times New Roman" w:cs="Times New Roman"/>
          <w:b/>
          <w:bCs/>
          <w:sz w:val="22"/>
          <w:szCs w:val="22"/>
        </w:rPr>
      </w:pPr>
    </w:p>
    <w:p w:rsidR="00FF4A0B" w:rsidRPr="003A748B" w:rsidRDefault="00FF4A0B" w:rsidP="00FF4A0B">
      <w:pPr>
        <w:widowControl w:val="0"/>
        <w:autoSpaceDE w:val="0"/>
        <w:autoSpaceDN w:val="0"/>
        <w:adjustRightInd w:val="0"/>
        <w:spacing w:before="0" w:after="0" w:line="240" w:lineRule="auto"/>
        <w:jc w:val="center"/>
        <w:rPr>
          <w:rFonts w:ascii="Times New Roman" w:eastAsia="Times New Roman" w:hAnsi="Times New Roman" w:cs="Times New Roman"/>
          <w:b/>
          <w:bCs/>
          <w:sz w:val="22"/>
          <w:szCs w:val="22"/>
        </w:rPr>
      </w:pPr>
      <w:r w:rsidRPr="003A748B">
        <w:rPr>
          <w:rFonts w:ascii="Times New Roman" w:eastAsia="Times New Roman" w:hAnsi="Times New Roman" w:cs="Times New Roman"/>
          <w:b/>
          <w:bCs/>
          <w:sz w:val="22"/>
          <w:szCs w:val="22"/>
        </w:rPr>
        <w:t>Članak 10.</w:t>
      </w: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bCs/>
          <w:sz w:val="22"/>
          <w:szCs w:val="22"/>
        </w:rPr>
      </w:pPr>
      <w:r w:rsidRPr="003A748B">
        <w:rPr>
          <w:rFonts w:ascii="Times New Roman" w:eastAsia="Times New Roman" w:hAnsi="Times New Roman" w:cs="Times New Roman"/>
          <w:bCs/>
          <w:sz w:val="22"/>
          <w:szCs w:val="22"/>
        </w:rPr>
        <w:t>Isporučitelj se  obvezuje pravovremeno obavljati sve poslove koji su  predmet ovog Ugovora kako je to određeno u Dokumentaciji o nabavi, odabranoj Ponudi i ovom Ugovoru. Naručitelj će u slučaju nepravovremenog  ispunjavanja ugovornih obveza od Isporučitelja naplatiti penale u iznosu od 0,5% od ugovorne vrijednosti za svaki dan zakašnjenja, a maksimalno  5 %  od ugovorne vrijednosti s PDV-om.</w:t>
      </w: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bCs/>
          <w:sz w:val="22"/>
          <w:szCs w:val="22"/>
        </w:rPr>
      </w:pPr>
      <w:r w:rsidRPr="003A748B">
        <w:rPr>
          <w:rFonts w:ascii="Times New Roman" w:eastAsia="Times New Roman" w:hAnsi="Times New Roman" w:cs="Times New Roman"/>
          <w:bCs/>
          <w:sz w:val="22"/>
          <w:szCs w:val="22"/>
        </w:rPr>
        <w:t>Naručitelj ima pravo na naknadu štete u slučaju raskida ovog Ugovora za koji je odgovoran Isporučitelj.</w:t>
      </w: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bCs/>
          <w:sz w:val="22"/>
          <w:szCs w:val="22"/>
        </w:rPr>
      </w:pPr>
      <w:r w:rsidRPr="003A748B">
        <w:rPr>
          <w:rFonts w:ascii="Times New Roman" w:eastAsia="Times New Roman" w:hAnsi="Times New Roman" w:cs="Times New Roman"/>
          <w:bCs/>
          <w:sz w:val="22"/>
          <w:szCs w:val="22"/>
        </w:rPr>
        <w:t xml:space="preserve">Isporučitelj ima pravo na naknadu štete koju svojom krivnjom prouzroči Naručitelj sukladno odredbama Zakona o obveznim odnosima. </w:t>
      </w: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bCs/>
          <w:sz w:val="22"/>
          <w:szCs w:val="22"/>
        </w:rPr>
      </w:pPr>
      <w:r w:rsidRPr="003A748B">
        <w:rPr>
          <w:rFonts w:ascii="Times New Roman" w:eastAsia="Times New Roman" w:hAnsi="Times New Roman" w:cs="Times New Roman"/>
          <w:bCs/>
          <w:sz w:val="22"/>
          <w:szCs w:val="22"/>
        </w:rPr>
        <w:t>Svaka Ugovorna strana koja trpi gubitak ili štetu poduzet će razumne mjere da ograniči takav gubitak ili štetu.</w:t>
      </w: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p>
    <w:p w:rsidR="00FF4A0B" w:rsidRPr="003A748B" w:rsidRDefault="00FF4A0B" w:rsidP="00FF4A0B">
      <w:pPr>
        <w:widowControl w:val="0"/>
        <w:autoSpaceDE w:val="0"/>
        <w:autoSpaceDN w:val="0"/>
        <w:adjustRightInd w:val="0"/>
        <w:spacing w:before="0" w:after="0" w:line="240" w:lineRule="auto"/>
        <w:rPr>
          <w:rFonts w:ascii="Times New Roman" w:eastAsia="Times New Roman" w:hAnsi="Times New Roman" w:cs="Times New Roman"/>
          <w:b/>
          <w:bCs/>
          <w:sz w:val="22"/>
          <w:szCs w:val="22"/>
        </w:rPr>
      </w:pPr>
      <w:r w:rsidRPr="003A748B">
        <w:rPr>
          <w:rFonts w:ascii="Times New Roman" w:eastAsia="Times New Roman" w:hAnsi="Times New Roman" w:cs="Times New Roman"/>
          <w:b/>
          <w:bCs/>
          <w:sz w:val="22"/>
          <w:szCs w:val="22"/>
        </w:rPr>
        <w:t>XI. OSTALE ODREDBE</w:t>
      </w:r>
    </w:p>
    <w:p w:rsidR="00FF4A0B" w:rsidRPr="003A748B" w:rsidRDefault="00FF4A0B" w:rsidP="00FF4A0B">
      <w:pPr>
        <w:widowControl w:val="0"/>
        <w:autoSpaceDE w:val="0"/>
        <w:autoSpaceDN w:val="0"/>
        <w:adjustRightInd w:val="0"/>
        <w:spacing w:before="0" w:after="0" w:line="240" w:lineRule="auto"/>
        <w:jc w:val="center"/>
        <w:rPr>
          <w:rFonts w:ascii="Times New Roman" w:eastAsia="Times New Roman" w:hAnsi="Times New Roman" w:cs="Times New Roman"/>
          <w:b/>
          <w:bCs/>
          <w:sz w:val="22"/>
          <w:szCs w:val="22"/>
        </w:rPr>
      </w:pPr>
      <w:r w:rsidRPr="003A748B">
        <w:rPr>
          <w:rFonts w:ascii="Times New Roman" w:eastAsia="Times New Roman" w:hAnsi="Times New Roman" w:cs="Times New Roman"/>
          <w:b/>
          <w:bCs/>
          <w:sz w:val="22"/>
          <w:szCs w:val="22"/>
        </w:rPr>
        <w:t>Članak 11.</w:t>
      </w: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Isporučitelj jamči Naručitelju oslobađanje od bilo kojih odgovornosti za plaćanje iznosa po svim traženjima, zahtjevima, sudskim presudama i od svih vrsta rashoda u svezi sa povredama, nesretnim slučajevima u procesu izvršenja ugovornih obveza od strane isporučitelja, isključujući slučajeve kada je šteta nastala krivnjom Naručitelja.</w:t>
      </w: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b/>
          <w:bCs/>
          <w:sz w:val="22"/>
          <w:szCs w:val="22"/>
        </w:rPr>
      </w:pP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Naručitelj nema nikakve obveze ni odgovornosti ukoliko se pojave zahtjevi prema Isporučitelju nezavisno kojeg karaktera od strane trećih osoba.</w:t>
      </w: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U slučaju bilo kakvih razlika između ugovorne dokumentacije, specifikacije i tehničkih karakteristika isporučitelja i specifikacije i tehničkih karakteristika iz naručiteljeve</w:t>
      </w:r>
      <w:r w:rsidRPr="003A748B">
        <w:rPr>
          <w:rFonts w:ascii="Times New Roman" w:eastAsia="Times New Roman" w:hAnsi="Times New Roman" w:cs="Times New Roman"/>
          <w:b/>
          <w:bCs/>
          <w:sz w:val="22"/>
          <w:szCs w:val="22"/>
        </w:rPr>
        <w:t xml:space="preserve"> </w:t>
      </w:r>
      <w:r w:rsidRPr="003A748B">
        <w:rPr>
          <w:rFonts w:ascii="Times New Roman" w:eastAsia="Times New Roman" w:hAnsi="Times New Roman" w:cs="Times New Roman"/>
          <w:sz w:val="22"/>
          <w:szCs w:val="22"/>
        </w:rPr>
        <w:t>dokumentacije o nabavi, mjerodavna je naručiteljeva dokumentacija o nabavi.</w:t>
      </w: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Eventualna sporna pitanja realizacije ovog Ugovora, ugovorne strane će rješavati dogovorno, a ako na taj način ne budu riješena tj. u slučaju sudskog spora ugovorne strane ugovaraju nadležnost Trgovačkog suda u Zagrebu.</w:t>
      </w: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Odredbe ovog Ugovora izraz su volje ugovornih strana, te ga se iste odriču pobijati.</w:t>
      </w:r>
    </w:p>
    <w:p w:rsidR="00FF4A0B" w:rsidRPr="003A748B" w:rsidRDefault="00FF4A0B" w:rsidP="00FF4A0B">
      <w:pPr>
        <w:widowControl w:val="0"/>
        <w:autoSpaceDE w:val="0"/>
        <w:autoSpaceDN w:val="0"/>
        <w:adjustRightInd w:val="0"/>
        <w:spacing w:before="0" w:after="0" w:line="240" w:lineRule="auto"/>
        <w:rPr>
          <w:rFonts w:ascii="Times New Roman" w:eastAsia="Times New Roman" w:hAnsi="Times New Roman" w:cs="Times New Roman"/>
          <w:sz w:val="22"/>
          <w:szCs w:val="22"/>
        </w:rPr>
      </w:pP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 xml:space="preserve">Ovaj ugovor sačinjen je u 4 (četiri) istovjetna primjeraka od kojih po 2 (dva) pripadaju svakoj ugovornoj strani. </w:t>
      </w:r>
    </w:p>
    <w:p w:rsidR="00FF4A0B" w:rsidRPr="003A748B" w:rsidRDefault="00FF4A0B" w:rsidP="00FF4A0B">
      <w:pPr>
        <w:widowControl w:val="0"/>
        <w:autoSpaceDE w:val="0"/>
        <w:autoSpaceDN w:val="0"/>
        <w:adjustRightInd w:val="0"/>
        <w:spacing w:before="0" w:after="0" w:line="240" w:lineRule="auto"/>
        <w:jc w:val="both"/>
        <w:rPr>
          <w:rFonts w:ascii="Times New Roman" w:eastAsia="Times New Roman" w:hAnsi="Times New Roman" w:cs="Times New Roman"/>
          <w:sz w:val="22"/>
          <w:szCs w:val="22"/>
        </w:rPr>
      </w:pPr>
    </w:p>
    <w:p w:rsidR="00FF4A0B" w:rsidRPr="003A748B" w:rsidRDefault="00FF4A0B" w:rsidP="00FF4A0B">
      <w:pPr>
        <w:widowControl w:val="0"/>
        <w:autoSpaceDE w:val="0"/>
        <w:autoSpaceDN w:val="0"/>
        <w:adjustRightInd w:val="0"/>
        <w:spacing w:before="0" w:after="0" w:line="240" w:lineRule="auto"/>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 xml:space="preserve">    KLASA:    </w:t>
      </w:r>
    </w:p>
    <w:p w:rsidR="00FF4A0B" w:rsidRPr="003A748B" w:rsidRDefault="00FF4A0B" w:rsidP="00FF4A0B">
      <w:pPr>
        <w:widowControl w:val="0"/>
        <w:autoSpaceDE w:val="0"/>
        <w:autoSpaceDN w:val="0"/>
        <w:adjustRightInd w:val="0"/>
        <w:spacing w:before="0" w:after="0" w:line="240" w:lineRule="auto"/>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 xml:space="preserve">    URBROJ:   </w:t>
      </w:r>
    </w:p>
    <w:p w:rsidR="00FF4A0B" w:rsidRPr="003A748B" w:rsidRDefault="00FF4A0B" w:rsidP="00FF4A0B">
      <w:pPr>
        <w:widowControl w:val="0"/>
        <w:autoSpaceDE w:val="0"/>
        <w:autoSpaceDN w:val="0"/>
        <w:adjustRightInd w:val="0"/>
        <w:spacing w:before="0" w:after="0" w:line="240" w:lineRule="auto"/>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 xml:space="preserve">    Požega,           201</w:t>
      </w:r>
      <w:r w:rsidR="005B785E">
        <w:rPr>
          <w:rFonts w:ascii="Times New Roman" w:eastAsia="Times New Roman" w:hAnsi="Times New Roman" w:cs="Times New Roman"/>
          <w:sz w:val="22"/>
          <w:szCs w:val="22"/>
        </w:rPr>
        <w:t>8</w:t>
      </w:r>
      <w:r w:rsidRPr="003A748B">
        <w:rPr>
          <w:rFonts w:ascii="Times New Roman" w:eastAsia="Times New Roman" w:hAnsi="Times New Roman" w:cs="Times New Roman"/>
          <w:sz w:val="22"/>
          <w:szCs w:val="22"/>
        </w:rPr>
        <w:t xml:space="preserve">.  godine </w:t>
      </w:r>
    </w:p>
    <w:p w:rsidR="00FF4A0B" w:rsidRPr="003A748B" w:rsidRDefault="00FF4A0B" w:rsidP="00FF4A0B">
      <w:pPr>
        <w:widowControl w:val="0"/>
        <w:autoSpaceDE w:val="0"/>
        <w:autoSpaceDN w:val="0"/>
        <w:adjustRightInd w:val="0"/>
        <w:spacing w:before="0" w:after="0" w:line="240" w:lineRule="auto"/>
        <w:rPr>
          <w:rFonts w:ascii="Times New Roman" w:eastAsia="Times New Roman" w:hAnsi="Times New Roman" w:cs="Times New Roman"/>
          <w:sz w:val="22"/>
          <w:szCs w:val="22"/>
        </w:rPr>
      </w:pPr>
    </w:p>
    <w:p w:rsidR="00FF4A0B" w:rsidRPr="003A748B" w:rsidRDefault="00FF4A0B" w:rsidP="00FF4A0B">
      <w:pPr>
        <w:widowControl w:val="0"/>
        <w:autoSpaceDE w:val="0"/>
        <w:autoSpaceDN w:val="0"/>
        <w:adjustRightInd w:val="0"/>
        <w:spacing w:before="0" w:after="0" w:line="240" w:lineRule="auto"/>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lastRenderedPageBreak/>
        <w:t>ZA ISPORUČITELJA:</w:t>
      </w:r>
      <w:r w:rsidRPr="003A748B">
        <w:rPr>
          <w:rFonts w:ascii="Times New Roman" w:eastAsia="Times New Roman" w:hAnsi="Times New Roman" w:cs="Times New Roman"/>
          <w:sz w:val="22"/>
          <w:szCs w:val="22"/>
        </w:rPr>
        <w:tab/>
        <w:t xml:space="preserve">                </w:t>
      </w:r>
      <w:r w:rsidRPr="003A748B">
        <w:rPr>
          <w:rFonts w:ascii="Times New Roman" w:eastAsia="Times New Roman" w:hAnsi="Times New Roman" w:cs="Times New Roman"/>
          <w:sz w:val="22"/>
          <w:szCs w:val="22"/>
        </w:rPr>
        <w:tab/>
      </w:r>
      <w:r w:rsidRPr="003A748B">
        <w:rPr>
          <w:rFonts w:ascii="Times New Roman" w:eastAsia="Times New Roman" w:hAnsi="Times New Roman" w:cs="Times New Roman"/>
          <w:sz w:val="22"/>
          <w:szCs w:val="22"/>
        </w:rPr>
        <w:tab/>
        <w:t xml:space="preserve">                           ZA NARUČITELJA:</w:t>
      </w:r>
    </w:p>
    <w:p w:rsidR="00FF4A0B" w:rsidRPr="003A748B" w:rsidRDefault="00FF4A0B" w:rsidP="00FF4A0B">
      <w:pPr>
        <w:widowControl w:val="0"/>
        <w:autoSpaceDE w:val="0"/>
        <w:autoSpaceDN w:val="0"/>
        <w:adjustRightInd w:val="0"/>
        <w:spacing w:before="0" w:after="0" w:line="240" w:lineRule="auto"/>
        <w:rPr>
          <w:rFonts w:ascii="Times New Roman" w:eastAsia="Times New Roman" w:hAnsi="Times New Roman" w:cs="Times New Roman"/>
          <w:sz w:val="22"/>
          <w:szCs w:val="22"/>
        </w:rPr>
      </w:pPr>
    </w:p>
    <w:p w:rsidR="00FF4A0B" w:rsidRPr="003A748B" w:rsidRDefault="00FF4A0B" w:rsidP="00FF4A0B">
      <w:pPr>
        <w:widowControl w:val="0"/>
        <w:autoSpaceDE w:val="0"/>
        <w:autoSpaceDN w:val="0"/>
        <w:adjustRightInd w:val="0"/>
        <w:spacing w:before="0" w:after="0" w:line="240" w:lineRule="auto"/>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ab/>
      </w:r>
      <w:r w:rsidRPr="003A748B">
        <w:rPr>
          <w:rFonts w:ascii="Times New Roman" w:eastAsia="Times New Roman" w:hAnsi="Times New Roman" w:cs="Times New Roman"/>
          <w:sz w:val="22"/>
          <w:szCs w:val="22"/>
        </w:rPr>
        <w:tab/>
      </w:r>
      <w:r w:rsidRPr="003A748B">
        <w:rPr>
          <w:rFonts w:ascii="Times New Roman" w:eastAsia="Times New Roman" w:hAnsi="Times New Roman" w:cs="Times New Roman"/>
          <w:sz w:val="22"/>
          <w:szCs w:val="22"/>
        </w:rPr>
        <w:tab/>
      </w:r>
      <w:r w:rsidRPr="003A748B">
        <w:rPr>
          <w:rFonts w:ascii="Times New Roman" w:eastAsia="Times New Roman" w:hAnsi="Times New Roman" w:cs="Times New Roman"/>
          <w:sz w:val="22"/>
          <w:szCs w:val="22"/>
        </w:rPr>
        <w:tab/>
      </w:r>
      <w:r w:rsidRPr="003A748B">
        <w:rPr>
          <w:rFonts w:ascii="Times New Roman" w:eastAsia="Times New Roman" w:hAnsi="Times New Roman" w:cs="Times New Roman"/>
          <w:sz w:val="22"/>
          <w:szCs w:val="22"/>
        </w:rPr>
        <w:tab/>
      </w:r>
      <w:r w:rsidRPr="003A748B">
        <w:rPr>
          <w:rFonts w:ascii="Times New Roman" w:eastAsia="Times New Roman" w:hAnsi="Times New Roman" w:cs="Times New Roman"/>
          <w:sz w:val="22"/>
          <w:szCs w:val="22"/>
        </w:rPr>
        <w:tab/>
      </w:r>
      <w:r w:rsidRPr="003A748B">
        <w:rPr>
          <w:rFonts w:ascii="Times New Roman" w:eastAsia="Times New Roman" w:hAnsi="Times New Roman" w:cs="Times New Roman"/>
          <w:sz w:val="22"/>
          <w:szCs w:val="22"/>
        </w:rPr>
        <w:tab/>
      </w:r>
      <w:r w:rsidRPr="003A748B">
        <w:rPr>
          <w:rFonts w:ascii="Times New Roman" w:eastAsia="Times New Roman" w:hAnsi="Times New Roman" w:cs="Times New Roman"/>
          <w:sz w:val="22"/>
          <w:szCs w:val="22"/>
        </w:rPr>
        <w:tab/>
        <w:t xml:space="preserve">        </w:t>
      </w:r>
    </w:p>
    <w:p w:rsidR="00FF4A0B" w:rsidRPr="003A748B" w:rsidRDefault="00FF4A0B" w:rsidP="00FF4A0B">
      <w:pPr>
        <w:widowControl w:val="0"/>
        <w:autoSpaceDE w:val="0"/>
        <w:autoSpaceDN w:val="0"/>
        <w:adjustRightInd w:val="0"/>
        <w:spacing w:before="0" w:after="0" w:line="240" w:lineRule="auto"/>
        <w:rPr>
          <w:rFonts w:ascii="Times New Roman" w:eastAsia="Times New Roman" w:hAnsi="Times New Roman" w:cs="Times New Roman"/>
          <w:sz w:val="22"/>
          <w:szCs w:val="22"/>
        </w:rPr>
      </w:pPr>
      <w:r w:rsidRPr="003A748B">
        <w:rPr>
          <w:rFonts w:ascii="Times New Roman" w:eastAsia="Times New Roman" w:hAnsi="Times New Roman" w:cs="Times New Roman"/>
          <w:sz w:val="22"/>
          <w:szCs w:val="22"/>
        </w:rPr>
        <w:t xml:space="preserve">                                                                                                       </w:t>
      </w:r>
    </w:p>
    <w:p w:rsidR="00FF4A0B" w:rsidRPr="003A748B" w:rsidRDefault="00FF4A0B" w:rsidP="00FF4A0B">
      <w:pPr>
        <w:spacing w:before="0" w:after="0" w:line="240" w:lineRule="auto"/>
        <w:rPr>
          <w:rFonts w:ascii="Times New Roman" w:eastAsia="Times New Roman" w:hAnsi="Times New Roman" w:cs="Times New Roman"/>
          <w:b/>
          <w:i/>
          <w:iCs/>
          <w:color w:val="808080"/>
          <w:sz w:val="22"/>
          <w:szCs w:val="22"/>
        </w:rPr>
      </w:pPr>
    </w:p>
    <w:p w:rsidR="00FF4A0B" w:rsidRPr="003A748B" w:rsidRDefault="00FF4A0B" w:rsidP="00FF4A0B">
      <w:pPr>
        <w:rPr>
          <w:rFonts w:ascii="Times New Roman" w:hAnsi="Times New Roman" w:cs="Times New Roman"/>
          <w:sz w:val="22"/>
          <w:szCs w:val="22"/>
        </w:rPr>
      </w:pPr>
    </w:p>
    <w:p w:rsidR="00184A42" w:rsidRPr="00787909" w:rsidRDefault="00184A42" w:rsidP="00184A42">
      <w:pPr>
        <w:rPr>
          <w:rFonts w:ascii="Times New Roman" w:hAnsi="Times New Roman" w:cs="Times New Roman"/>
          <w:b/>
          <w:sz w:val="24"/>
          <w:szCs w:val="24"/>
          <w:u w:val="single"/>
        </w:rPr>
      </w:pPr>
    </w:p>
    <w:sectPr w:rsidR="00184A42" w:rsidRPr="00787909" w:rsidSect="002F7181">
      <w:footerReference w:type="default" r:id="rId16"/>
      <w:pgSz w:w="11906" w:h="16838"/>
      <w:pgMar w:top="1276" w:right="1841" w:bottom="1276"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000" w:rsidRDefault="008F3000" w:rsidP="000230E5">
      <w:pPr>
        <w:spacing w:before="0" w:after="0" w:line="240" w:lineRule="auto"/>
      </w:pPr>
      <w:r>
        <w:separator/>
      </w:r>
    </w:p>
  </w:endnote>
  <w:endnote w:type="continuationSeparator" w:id="0">
    <w:p w:rsidR="008F3000" w:rsidRDefault="008F3000" w:rsidP="000230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
    <w:panose1 w:val="00000000000000000000"/>
    <w:charset w:val="EE"/>
    <w:family w:val="roman"/>
    <w:notTrueType/>
    <w:pitch w:val="default"/>
    <w:sig w:usb0="00000005" w:usb1="00000000" w:usb2="00000000" w:usb3="00000000" w:csb0="00000002" w:csb1="00000000"/>
  </w:font>
  <w:font w:name="OfficinaSansTT">
    <w:altName w:val="Times New Roman"/>
    <w:charset w:val="EE"/>
    <w:family w:val="auto"/>
    <w:pitch w:val="variable"/>
    <w:sig w:usb0="00000207" w:usb1="00000000" w:usb2="00000000" w:usb3="00000000" w:csb0="00000097" w:csb1="00000000"/>
  </w:font>
  <w:font w:name="Verdana">
    <w:panose1 w:val="020B0604030504040204"/>
    <w:charset w:val="EE"/>
    <w:family w:val="swiss"/>
    <w:pitch w:val="variable"/>
    <w:sig w:usb0="A10006FF" w:usb1="4000205B" w:usb2="00000010" w:usb3="00000000" w:csb0="0000019F" w:csb1="00000000"/>
  </w:font>
  <w:font w:name="CG Times Italic">
    <w:altName w:val="Times New Roman"/>
    <w:panose1 w:val="00000000000000000000"/>
    <w:charset w:val="00"/>
    <w:family w:val="roman"/>
    <w:notTrueType/>
    <w:pitch w:val="variable"/>
    <w:sig w:usb0="00000003" w:usb1="00000000" w:usb2="00000000" w:usb3="00000000" w:csb0="00000001"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753644"/>
      <w:docPartObj>
        <w:docPartGallery w:val="Page Numbers (Bottom of Page)"/>
        <w:docPartUnique/>
      </w:docPartObj>
    </w:sdtPr>
    <w:sdtEndPr/>
    <w:sdtContent>
      <w:p w:rsidR="00273A99" w:rsidRPr="00841CCA" w:rsidRDefault="00273A99" w:rsidP="00841CCA">
        <w:pPr>
          <w:pStyle w:val="Podnoje"/>
          <w:tabs>
            <w:tab w:val="clear" w:pos="9072"/>
            <w:tab w:val="left" w:pos="1545"/>
          </w:tabs>
          <w:rPr>
            <w:rFonts w:asciiTheme="minorHAnsi" w:eastAsiaTheme="minorHAnsi" w:hAnsiTheme="minorHAnsi"/>
            <w:iCs w:val="0"/>
            <w:sz w:val="22"/>
            <w:szCs w:val="22"/>
            <w:lang w:eastAsia="en-US"/>
          </w:rPr>
        </w:pPr>
        <w:r w:rsidRPr="00841CCA">
          <w:rPr>
            <w:rFonts w:asciiTheme="minorHAnsi" w:eastAsiaTheme="minorHAnsi" w:hAnsiTheme="minorHAnsi"/>
            <w:iCs w:val="0"/>
            <w:noProof/>
            <w:sz w:val="22"/>
            <w:szCs w:val="22"/>
            <w:lang w:val="hr-HR" w:eastAsia="hr-HR"/>
          </w:rPr>
          <w:drawing>
            <wp:anchor distT="0" distB="0" distL="114300" distR="114300" simplePos="0" relativeHeight="251659264" behindDoc="1" locked="0" layoutInCell="1" allowOverlap="1" wp14:anchorId="5E081A9C" wp14:editId="77F1A829">
              <wp:simplePos x="0" y="0"/>
              <wp:positionH relativeFrom="column">
                <wp:posOffset>4853305</wp:posOffset>
              </wp:positionH>
              <wp:positionV relativeFrom="paragraph">
                <wp:posOffset>113665</wp:posOffset>
              </wp:positionV>
              <wp:extent cx="1047750" cy="641350"/>
              <wp:effectExtent l="0" t="0" r="0" b="635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641350"/>
                      </a:xfrm>
                      <a:prstGeom prst="rect">
                        <a:avLst/>
                      </a:prstGeom>
                      <a:noFill/>
                    </pic:spPr>
                  </pic:pic>
                </a:graphicData>
              </a:graphic>
              <wp14:sizeRelH relativeFrom="page">
                <wp14:pctWidth>0</wp14:pctWidth>
              </wp14:sizeRelH>
              <wp14:sizeRelV relativeFrom="page">
                <wp14:pctHeight>0</wp14:pctHeight>
              </wp14:sizeRelV>
            </wp:anchor>
          </w:drawing>
        </w:r>
        <w:r w:rsidRPr="00841CCA">
          <w:rPr>
            <w:rFonts w:asciiTheme="minorHAnsi" w:eastAsiaTheme="minorHAnsi" w:hAnsiTheme="minorHAnsi"/>
            <w:iCs w:val="0"/>
            <w:noProof/>
            <w:sz w:val="22"/>
            <w:szCs w:val="22"/>
            <w:lang w:val="hr-HR" w:eastAsia="hr-HR"/>
          </w:rPr>
          <w:drawing>
            <wp:inline distT="0" distB="0" distL="0" distR="0" wp14:anchorId="0CCD36C4" wp14:editId="37BAB912">
              <wp:extent cx="664647" cy="393324"/>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5118" cy="393603"/>
                      </a:xfrm>
                      <a:prstGeom prst="rect">
                        <a:avLst/>
                      </a:prstGeom>
                      <a:noFill/>
                    </pic:spPr>
                  </pic:pic>
                </a:graphicData>
              </a:graphic>
            </wp:inline>
          </w:drawing>
        </w:r>
        <w:r w:rsidRPr="00841CCA">
          <w:rPr>
            <w:rFonts w:asciiTheme="minorHAnsi" w:eastAsiaTheme="minorHAnsi" w:hAnsiTheme="minorHAnsi"/>
            <w:iCs w:val="0"/>
            <w:sz w:val="22"/>
            <w:szCs w:val="22"/>
            <w:lang w:eastAsia="en-US"/>
          </w:rPr>
          <w:tab/>
        </w:r>
        <w:r w:rsidRPr="00841CCA">
          <w:rPr>
            <w:rFonts w:asciiTheme="minorHAnsi" w:eastAsiaTheme="minorHAnsi" w:hAnsiTheme="minorHAnsi"/>
            <w:iCs w:val="0"/>
            <w:noProof/>
            <w:sz w:val="22"/>
            <w:szCs w:val="22"/>
            <w:lang w:val="hr-HR" w:eastAsia="hr-HR"/>
          </w:rPr>
          <w:drawing>
            <wp:inline distT="0" distB="0" distL="0" distR="0" wp14:anchorId="115AC667" wp14:editId="627A0F3E">
              <wp:extent cx="1422233" cy="465904"/>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25745" cy="467054"/>
                      </a:xfrm>
                      <a:prstGeom prst="rect">
                        <a:avLst/>
                      </a:prstGeom>
                      <a:noFill/>
                    </pic:spPr>
                  </pic:pic>
                </a:graphicData>
              </a:graphic>
            </wp:inline>
          </w:drawing>
        </w:r>
        <w:r w:rsidRPr="00841CCA">
          <w:rPr>
            <w:rFonts w:asciiTheme="minorHAnsi" w:eastAsiaTheme="minorHAnsi" w:hAnsiTheme="minorHAnsi"/>
            <w:iCs w:val="0"/>
            <w:sz w:val="22"/>
            <w:szCs w:val="22"/>
            <w:lang w:eastAsia="en-US"/>
          </w:rPr>
          <w:t xml:space="preserve">               </w:t>
        </w:r>
        <w:r w:rsidRPr="00841CCA">
          <w:rPr>
            <w:rFonts w:asciiTheme="minorHAnsi" w:eastAsiaTheme="minorHAnsi" w:hAnsiTheme="minorHAnsi"/>
            <w:iCs w:val="0"/>
            <w:sz w:val="22"/>
            <w:szCs w:val="22"/>
            <w:lang w:eastAsia="en-US"/>
          </w:rPr>
          <w:tab/>
        </w:r>
        <w:r w:rsidRPr="00841CCA">
          <w:rPr>
            <w:rFonts w:asciiTheme="minorHAnsi" w:eastAsiaTheme="minorHAnsi" w:hAnsiTheme="minorHAnsi"/>
            <w:iCs w:val="0"/>
            <w:noProof/>
            <w:sz w:val="22"/>
            <w:szCs w:val="22"/>
            <w:lang w:val="hr-HR" w:eastAsia="hr-HR"/>
          </w:rPr>
          <w:drawing>
            <wp:inline distT="0" distB="0" distL="0" distR="0" wp14:anchorId="7FA7B5B4" wp14:editId="5FF2C814">
              <wp:extent cx="1309370" cy="353099"/>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2765" cy="354014"/>
                      </a:xfrm>
                      <a:prstGeom prst="rect">
                        <a:avLst/>
                      </a:prstGeom>
                      <a:noFill/>
                    </pic:spPr>
                  </pic:pic>
                </a:graphicData>
              </a:graphic>
            </wp:inline>
          </w:drawing>
        </w:r>
      </w:p>
      <w:p w:rsidR="00273A99" w:rsidRDefault="00273A99">
        <w:pPr>
          <w:pStyle w:val="Podnoje"/>
          <w:jc w:val="center"/>
        </w:pPr>
        <w:r>
          <w:fldChar w:fldCharType="begin"/>
        </w:r>
        <w:r>
          <w:instrText>PAGE   \* MERGEFORMAT</w:instrText>
        </w:r>
        <w:r>
          <w:fldChar w:fldCharType="separate"/>
        </w:r>
        <w:r w:rsidR="00F675FD" w:rsidRPr="00F675FD">
          <w:rPr>
            <w:noProof/>
            <w:lang w:val="hr-HR"/>
          </w:rPr>
          <w:t>47</w:t>
        </w:r>
        <w:r>
          <w:fldChar w:fldCharType="end"/>
        </w:r>
      </w:p>
    </w:sdtContent>
  </w:sdt>
  <w:p w:rsidR="00273A99" w:rsidRDefault="00273A9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000" w:rsidRDefault="008F3000" w:rsidP="000230E5">
      <w:pPr>
        <w:spacing w:before="0" w:after="0" w:line="240" w:lineRule="auto"/>
      </w:pPr>
      <w:r>
        <w:separator/>
      </w:r>
    </w:p>
  </w:footnote>
  <w:footnote w:type="continuationSeparator" w:id="0">
    <w:p w:rsidR="008F3000" w:rsidRDefault="008F3000" w:rsidP="000230E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416"/>
    <w:multiLevelType w:val="hybridMultilevel"/>
    <w:tmpl w:val="D0F62938"/>
    <w:lvl w:ilvl="0" w:tplc="779E42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2DF49FD"/>
    <w:multiLevelType w:val="hybridMultilevel"/>
    <w:tmpl w:val="486224FE"/>
    <w:lvl w:ilvl="0" w:tplc="0E286334">
      <w:start w:val="1"/>
      <w:numFmt w:val="bullet"/>
      <w:pStyle w:val="Grafikeoznake"/>
      <w:lvlText w:val=""/>
      <w:lvlJc w:val="left"/>
      <w:pPr>
        <w:tabs>
          <w:tab w:val="num" w:pos="360"/>
        </w:tabs>
        <w:ind w:left="340" w:hanging="340"/>
      </w:pPr>
      <w:rPr>
        <w:rFonts w:ascii="Wingdings" w:hAnsi="Wingdings" w:cs="Wingdings"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1A130C42"/>
    <w:multiLevelType w:val="hybridMultilevel"/>
    <w:tmpl w:val="3E80204A"/>
    <w:lvl w:ilvl="0" w:tplc="01EE753E">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A450DFE"/>
    <w:multiLevelType w:val="hybridMultilevel"/>
    <w:tmpl w:val="E2BAAF82"/>
    <w:lvl w:ilvl="0" w:tplc="A1E8E6C6">
      <w:start w:val="2"/>
      <w:numFmt w:val="decimal"/>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nsid w:val="1B7104D5"/>
    <w:multiLevelType w:val="hybridMultilevel"/>
    <w:tmpl w:val="312230A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81563AC"/>
    <w:multiLevelType w:val="hybridMultilevel"/>
    <w:tmpl w:val="67F80246"/>
    <w:lvl w:ilvl="0" w:tplc="798A267A">
      <w:start w:val="2"/>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6">
    <w:nsid w:val="292E79F9"/>
    <w:multiLevelType w:val="hybridMultilevel"/>
    <w:tmpl w:val="7DF82702"/>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D3A4BB5"/>
    <w:multiLevelType w:val="hybridMultilevel"/>
    <w:tmpl w:val="9A68F37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E825C7C"/>
    <w:multiLevelType w:val="multilevel"/>
    <w:tmpl w:val="63BEFEEA"/>
    <w:styleLink w:val="Dokumentacijazanadmetanje"/>
    <w:lvl w:ilvl="0">
      <w:start w:val="1"/>
      <w:numFmt w:val="decimal"/>
      <w:lvlText w:val="%1)"/>
      <w:lvlJc w:val="left"/>
      <w:pPr>
        <w:ind w:left="357" w:hanging="357"/>
      </w:pPr>
      <w:rPr>
        <w:rFonts w:ascii="Arial" w:hAnsi="Arial" w:hint="default"/>
        <w:sz w:val="22"/>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nsid w:val="2F644A2F"/>
    <w:multiLevelType w:val="hybridMultilevel"/>
    <w:tmpl w:val="444A4648"/>
    <w:lvl w:ilvl="0" w:tplc="EDDEF2B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FCD0FBE"/>
    <w:multiLevelType w:val="hybridMultilevel"/>
    <w:tmpl w:val="8EAA8576"/>
    <w:lvl w:ilvl="0" w:tplc="AC90914C">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nsid w:val="32A80524"/>
    <w:multiLevelType w:val="hybridMultilevel"/>
    <w:tmpl w:val="401E1824"/>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35CD4241"/>
    <w:multiLevelType w:val="multilevel"/>
    <w:tmpl w:val="CB5865EE"/>
    <w:lvl w:ilvl="0">
      <w:start w:val="5"/>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ED0F49"/>
    <w:multiLevelType w:val="hybridMultilevel"/>
    <w:tmpl w:val="4DDC6802"/>
    <w:lvl w:ilvl="0" w:tplc="E27EB892">
      <w:start w:val="3"/>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4C6F003F"/>
    <w:multiLevelType w:val="hybridMultilevel"/>
    <w:tmpl w:val="656E8AFA"/>
    <w:lvl w:ilvl="0" w:tplc="21B0E54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nsid w:val="501A35B7"/>
    <w:multiLevelType w:val="hybridMultilevel"/>
    <w:tmpl w:val="78D4CB6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56CB042E"/>
    <w:multiLevelType w:val="hybridMultilevel"/>
    <w:tmpl w:val="DADE296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nsid w:val="57FB7806"/>
    <w:multiLevelType w:val="hybridMultilevel"/>
    <w:tmpl w:val="6B54FF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6CD901A8"/>
    <w:multiLevelType w:val="hybridMultilevel"/>
    <w:tmpl w:val="DAF8099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01F2720"/>
    <w:multiLevelType w:val="hybridMultilevel"/>
    <w:tmpl w:val="E288FE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500514"/>
    <w:multiLevelType w:val="hybridMultilevel"/>
    <w:tmpl w:val="0FC0847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1"/>
  </w:num>
  <w:num w:numId="3">
    <w:abstractNumId w:val="20"/>
  </w:num>
  <w:num w:numId="4">
    <w:abstractNumId w:val="18"/>
  </w:num>
  <w:num w:numId="5">
    <w:abstractNumId w:val="13"/>
  </w:num>
  <w:num w:numId="6">
    <w:abstractNumId w:val="12"/>
  </w:num>
  <w:num w:numId="7">
    <w:abstractNumId w:val="16"/>
  </w:num>
  <w:num w:numId="8">
    <w:abstractNumId w:val="19"/>
  </w:num>
  <w:num w:numId="9">
    <w:abstractNumId w:val="15"/>
  </w:num>
  <w:num w:numId="10">
    <w:abstractNumId w:val="4"/>
  </w:num>
  <w:num w:numId="11">
    <w:abstractNumId w:val="14"/>
  </w:num>
  <w:num w:numId="12">
    <w:abstractNumId w:val="10"/>
  </w:num>
  <w:num w:numId="13">
    <w:abstractNumId w:val="2"/>
  </w:num>
  <w:num w:numId="14">
    <w:abstractNumId w:val="9"/>
  </w:num>
  <w:num w:numId="15">
    <w:abstractNumId w:val="0"/>
  </w:num>
  <w:num w:numId="16">
    <w:abstractNumId w:val="17"/>
  </w:num>
  <w:num w:numId="17">
    <w:abstractNumId w:val="7"/>
  </w:num>
  <w:num w:numId="18">
    <w:abstractNumId w:val="5"/>
  </w:num>
  <w:num w:numId="19">
    <w:abstractNumId w:val="11"/>
  </w:num>
  <w:num w:numId="20">
    <w:abstractNumId w:val="3"/>
  </w:num>
  <w:num w:numId="2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D79"/>
    <w:rsid w:val="00000CA5"/>
    <w:rsid w:val="0000673E"/>
    <w:rsid w:val="000070B5"/>
    <w:rsid w:val="00014166"/>
    <w:rsid w:val="00020AB8"/>
    <w:rsid w:val="000224ED"/>
    <w:rsid w:val="000230E5"/>
    <w:rsid w:val="000235F3"/>
    <w:rsid w:val="00032D74"/>
    <w:rsid w:val="000350AC"/>
    <w:rsid w:val="00041F40"/>
    <w:rsid w:val="00046165"/>
    <w:rsid w:val="00053C93"/>
    <w:rsid w:val="00056014"/>
    <w:rsid w:val="000645D4"/>
    <w:rsid w:val="0008260C"/>
    <w:rsid w:val="00091EED"/>
    <w:rsid w:val="0009278F"/>
    <w:rsid w:val="00092FC3"/>
    <w:rsid w:val="00093204"/>
    <w:rsid w:val="000A34D8"/>
    <w:rsid w:val="000B4365"/>
    <w:rsid w:val="000C25D1"/>
    <w:rsid w:val="000C3F61"/>
    <w:rsid w:val="000D7501"/>
    <w:rsid w:val="000E1A89"/>
    <w:rsid w:val="000E56FD"/>
    <w:rsid w:val="000E733A"/>
    <w:rsid w:val="000E739B"/>
    <w:rsid w:val="000F215E"/>
    <w:rsid w:val="000F55EB"/>
    <w:rsid w:val="00101842"/>
    <w:rsid w:val="0010494D"/>
    <w:rsid w:val="00107A5A"/>
    <w:rsid w:val="00114AED"/>
    <w:rsid w:val="0012189F"/>
    <w:rsid w:val="00130D94"/>
    <w:rsid w:val="0014022F"/>
    <w:rsid w:val="00165374"/>
    <w:rsid w:val="00170973"/>
    <w:rsid w:val="001770A0"/>
    <w:rsid w:val="001842FE"/>
    <w:rsid w:val="00184A42"/>
    <w:rsid w:val="001879A4"/>
    <w:rsid w:val="00192BEC"/>
    <w:rsid w:val="001935BD"/>
    <w:rsid w:val="001A469D"/>
    <w:rsid w:val="001B0768"/>
    <w:rsid w:val="001B4C1E"/>
    <w:rsid w:val="001B6FF1"/>
    <w:rsid w:val="001C0F6B"/>
    <w:rsid w:val="001C156B"/>
    <w:rsid w:val="001C6BF5"/>
    <w:rsid w:val="001E7288"/>
    <w:rsid w:val="002064AC"/>
    <w:rsid w:val="00222BCC"/>
    <w:rsid w:val="00227D9B"/>
    <w:rsid w:val="00244E41"/>
    <w:rsid w:val="00250140"/>
    <w:rsid w:val="00257BF7"/>
    <w:rsid w:val="00273A99"/>
    <w:rsid w:val="00290823"/>
    <w:rsid w:val="00293EFC"/>
    <w:rsid w:val="00294551"/>
    <w:rsid w:val="00297434"/>
    <w:rsid w:val="002A5309"/>
    <w:rsid w:val="002B29D9"/>
    <w:rsid w:val="002B3F71"/>
    <w:rsid w:val="002B41ED"/>
    <w:rsid w:val="002C10CE"/>
    <w:rsid w:val="002E3B63"/>
    <w:rsid w:val="002F2AFC"/>
    <w:rsid w:val="002F4B05"/>
    <w:rsid w:val="002F70BB"/>
    <w:rsid w:val="002F7181"/>
    <w:rsid w:val="0030078B"/>
    <w:rsid w:val="0032194E"/>
    <w:rsid w:val="0032675D"/>
    <w:rsid w:val="003417CE"/>
    <w:rsid w:val="00350547"/>
    <w:rsid w:val="00351938"/>
    <w:rsid w:val="003536EF"/>
    <w:rsid w:val="00353E76"/>
    <w:rsid w:val="00354BA1"/>
    <w:rsid w:val="00385D0C"/>
    <w:rsid w:val="00394C3D"/>
    <w:rsid w:val="003A182A"/>
    <w:rsid w:val="003A2A80"/>
    <w:rsid w:val="003A748B"/>
    <w:rsid w:val="003B3767"/>
    <w:rsid w:val="003B57B2"/>
    <w:rsid w:val="003C2148"/>
    <w:rsid w:val="003D0BC7"/>
    <w:rsid w:val="003E333C"/>
    <w:rsid w:val="003F41B7"/>
    <w:rsid w:val="004054C2"/>
    <w:rsid w:val="004075CA"/>
    <w:rsid w:val="004146F0"/>
    <w:rsid w:val="0042166E"/>
    <w:rsid w:val="00425233"/>
    <w:rsid w:val="00431AB2"/>
    <w:rsid w:val="00453A25"/>
    <w:rsid w:val="00462B8D"/>
    <w:rsid w:val="0047004F"/>
    <w:rsid w:val="00476A6F"/>
    <w:rsid w:val="00477289"/>
    <w:rsid w:val="00482256"/>
    <w:rsid w:val="00494AF7"/>
    <w:rsid w:val="004B2C99"/>
    <w:rsid w:val="004B6344"/>
    <w:rsid w:val="004C17E6"/>
    <w:rsid w:val="004C40E3"/>
    <w:rsid w:val="004E3927"/>
    <w:rsid w:val="004E41B0"/>
    <w:rsid w:val="004F1EF1"/>
    <w:rsid w:val="004F2FD3"/>
    <w:rsid w:val="004F6E28"/>
    <w:rsid w:val="00503010"/>
    <w:rsid w:val="00510AD8"/>
    <w:rsid w:val="00516A1D"/>
    <w:rsid w:val="00517426"/>
    <w:rsid w:val="00521BC6"/>
    <w:rsid w:val="00521BDD"/>
    <w:rsid w:val="00521D55"/>
    <w:rsid w:val="00523344"/>
    <w:rsid w:val="00531DC7"/>
    <w:rsid w:val="00547FA4"/>
    <w:rsid w:val="0055142A"/>
    <w:rsid w:val="0055461D"/>
    <w:rsid w:val="0055499B"/>
    <w:rsid w:val="00560A7A"/>
    <w:rsid w:val="00564C73"/>
    <w:rsid w:val="00575474"/>
    <w:rsid w:val="00576ADE"/>
    <w:rsid w:val="00586923"/>
    <w:rsid w:val="00594FB7"/>
    <w:rsid w:val="005A1DBF"/>
    <w:rsid w:val="005A2C09"/>
    <w:rsid w:val="005A36E8"/>
    <w:rsid w:val="005A6257"/>
    <w:rsid w:val="005B130C"/>
    <w:rsid w:val="005B5884"/>
    <w:rsid w:val="005B785E"/>
    <w:rsid w:val="005C2F73"/>
    <w:rsid w:val="005D2BF4"/>
    <w:rsid w:val="005D33EF"/>
    <w:rsid w:val="005D51A4"/>
    <w:rsid w:val="005D66B8"/>
    <w:rsid w:val="005F3D5A"/>
    <w:rsid w:val="005F4E30"/>
    <w:rsid w:val="00607068"/>
    <w:rsid w:val="006102F5"/>
    <w:rsid w:val="00611879"/>
    <w:rsid w:val="00611967"/>
    <w:rsid w:val="00626E6D"/>
    <w:rsid w:val="006472A2"/>
    <w:rsid w:val="00652ECD"/>
    <w:rsid w:val="00670881"/>
    <w:rsid w:val="00671046"/>
    <w:rsid w:val="006A5EE9"/>
    <w:rsid w:val="006A7D5A"/>
    <w:rsid w:val="006C5CCA"/>
    <w:rsid w:val="006D5D08"/>
    <w:rsid w:val="006D7F39"/>
    <w:rsid w:val="006E2BE5"/>
    <w:rsid w:val="006E3B1A"/>
    <w:rsid w:val="006F4D49"/>
    <w:rsid w:val="006F5C47"/>
    <w:rsid w:val="006F73C9"/>
    <w:rsid w:val="00700931"/>
    <w:rsid w:val="00717A1C"/>
    <w:rsid w:val="0072453B"/>
    <w:rsid w:val="0072547C"/>
    <w:rsid w:val="00725E51"/>
    <w:rsid w:val="00726367"/>
    <w:rsid w:val="00732005"/>
    <w:rsid w:val="007346A1"/>
    <w:rsid w:val="00737CD8"/>
    <w:rsid w:val="007404E6"/>
    <w:rsid w:val="00741E03"/>
    <w:rsid w:val="0075720A"/>
    <w:rsid w:val="00763BC9"/>
    <w:rsid w:val="00763D94"/>
    <w:rsid w:val="00770949"/>
    <w:rsid w:val="00771536"/>
    <w:rsid w:val="00781640"/>
    <w:rsid w:val="00785052"/>
    <w:rsid w:val="00787909"/>
    <w:rsid w:val="007915CF"/>
    <w:rsid w:val="0079255C"/>
    <w:rsid w:val="00797449"/>
    <w:rsid w:val="007A3341"/>
    <w:rsid w:val="007A59F9"/>
    <w:rsid w:val="007B5F03"/>
    <w:rsid w:val="007B78F7"/>
    <w:rsid w:val="007C4B15"/>
    <w:rsid w:val="007D24F2"/>
    <w:rsid w:val="007F360E"/>
    <w:rsid w:val="008168DF"/>
    <w:rsid w:val="00823550"/>
    <w:rsid w:val="0083233D"/>
    <w:rsid w:val="0083252B"/>
    <w:rsid w:val="0083473F"/>
    <w:rsid w:val="00841CCA"/>
    <w:rsid w:val="00841F9C"/>
    <w:rsid w:val="00844ADF"/>
    <w:rsid w:val="008701CB"/>
    <w:rsid w:val="00873D79"/>
    <w:rsid w:val="008756FC"/>
    <w:rsid w:val="00881756"/>
    <w:rsid w:val="00893D31"/>
    <w:rsid w:val="008979CE"/>
    <w:rsid w:val="008A1547"/>
    <w:rsid w:val="008B0FF4"/>
    <w:rsid w:val="008B5E54"/>
    <w:rsid w:val="008C1A6E"/>
    <w:rsid w:val="008C33B4"/>
    <w:rsid w:val="008D0AA6"/>
    <w:rsid w:val="008D0BDC"/>
    <w:rsid w:val="008D3886"/>
    <w:rsid w:val="008D49A1"/>
    <w:rsid w:val="008E3A55"/>
    <w:rsid w:val="008E4A25"/>
    <w:rsid w:val="008F13C7"/>
    <w:rsid w:val="008F230C"/>
    <w:rsid w:val="008F2686"/>
    <w:rsid w:val="008F26E0"/>
    <w:rsid w:val="008F3000"/>
    <w:rsid w:val="00913885"/>
    <w:rsid w:val="009148EE"/>
    <w:rsid w:val="00925BEB"/>
    <w:rsid w:val="009333DB"/>
    <w:rsid w:val="00937242"/>
    <w:rsid w:val="00942DF4"/>
    <w:rsid w:val="00944969"/>
    <w:rsid w:val="00944C19"/>
    <w:rsid w:val="00950170"/>
    <w:rsid w:val="00954015"/>
    <w:rsid w:val="00961231"/>
    <w:rsid w:val="00967081"/>
    <w:rsid w:val="00970115"/>
    <w:rsid w:val="00980C25"/>
    <w:rsid w:val="00990C35"/>
    <w:rsid w:val="00991FF4"/>
    <w:rsid w:val="009967C5"/>
    <w:rsid w:val="009969AB"/>
    <w:rsid w:val="009A059E"/>
    <w:rsid w:val="009A05B4"/>
    <w:rsid w:val="009B283A"/>
    <w:rsid w:val="009C2B34"/>
    <w:rsid w:val="009D04E1"/>
    <w:rsid w:val="009E1518"/>
    <w:rsid w:val="009F78C4"/>
    <w:rsid w:val="00A04738"/>
    <w:rsid w:val="00A0613B"/>
    <w:rsid w:val="00A147D0"/>
    <w:rsid w:val="00A20E99"/>
    <w:rsid w:val="00A23AA0"/>
    <w:rsid w:val="00A3135B"/>
    <w:rsid w:val="00A3680D"/>
    <w:rsid w:val="00A46ECB"/>
    <w:rsid w:val="00A501E0"/>
    <w:rsid w:val="00A53A8E"/>
    <w:rsid w:val="00A56AB8"/>
    <w:rsid w:val="00A72674"/>
    <w:rsid w:val="00A7397E"/>
    <w:rsid w:val="00A84FB2"/>
    <w:rsid w:val="00A851D3"/>
    <w:rsid w:val="00A9079E"/>
    <w:rsid w:val="00AA79C9"/>
    <w:rsid w:val="00AC2C29"/>
    <w:rsid w:val="00AF1C84"/>
    <w:rsid w:val="00AF1CB0"/>
    <w:rsid w:val="00AF309E"/>
    <w:rsid w:val="00B034CC"/>
    <w:rsid w:val="00B27ACA"/>
    <w:rsid w:val="00B304D4"/>
    <w:rsid w:val="00B33211"/>
    <w:rsid w:val="00B62365"/>
    <w:rsid w:val="00B66EF2"/>
    <w:rsid w:val="00B7184D"/>
    <w:rsid w:val="00B80AB4"/>
    <w:rsid w:val="00B91C28"/>
    <w:rsid w:val="00B97E38"/>
    <w:rsid w:val="00BA0F3C"/>
    <w:rsid w:val="00BA38EC"/>
    <w:rsid w:val="00BA41C8"/>
    <w:rsid w:val="00BA78A1"/>
    <w:rsid w:val="00BB0328"/>
    <w:rsid w:val="00BB4608"/>
    <w:rsid w:val="00BD214D"/>
    <w:rsid w:val="00BD3C69"/>
    <w:rsid w:val="00BE68F2"/>
    <w:rsid w:val="00BF66D2"/>
    <w:rsid w:val="00C021EB"/>
    <w:rsid w:val="00C11CAC"/>
    <w:rsid w:val="00C251C7"/>
    <w:rsid w:val="00C26C8A"/>
    <w:rsid w:val="00C3023B"/>
    <w:rsid w:val="00C45D9A"/>
    <w:rsid w:val="00C5122F"/>
    <w:rsid w:val="00C5245E"/>
    <w:rsid w:val="00C52EEC"/>
    <w:rsid w:val="00C578A2"/>
    <w:rsid w:val="00C6772E"/>
    <w:rsid w:val="00C7195A"/>
    <w:rsid w:val="00C729A3"/>
    <w:rsid w:val="00C763D3"/>
    <w:rsid w:val="00C76CF7"/>
    <w:rsid w:val="00C80B64"/>
    <w:rsid w:val="00C83743"/>
    <w:rsid w:val="00CA60C3"/>
    <w:rsid w:val="00CA6DD0"/>
    <w:rsid w:val="00CB770C"/>
    <w:rsid w:val="00CC5133"/>
    <w:rsid w:val="00CD2FB3"/>
    <w:rsid w:val="00CE58E6"/>
    <w:rsid w:val="00CF651F"/>
    <w:rsid w:val="00D00826"/>
    <w:rsid w:val="00D02C1C"/>
    <w:rsid w:val="00D16AE4"/>
    <w:rsid w:val="00D22746"/>
    <w:rsid w:val="00D231AF"/>
    <w:rsid w:val="00D27549"/>
    <w:rsid w:val="00D30BFA"/>
    <w:rsid w:val="00D33284"/>
    <w:rsid w:val="00D35B7B"/>
    <w:rsid w:val="00D42D7A"/>
    <w:rsid w:val="00D476DE"/>
    <w:rsid w:val="00D53069"/>
    <w:rsid w:val="00D55885"/>
    <w:rsid w:val="00D55C55"/>
    <w:rsid w:val="00D566B5"/>
    <w:rsid w:val="00D57DDC"/>
    <w:rsid w:val="00D70A7D"/>
    <w:rsid w:val="00D8406F"/>
    <w:rsid w:val="00D87CAC"/>
    <w:rsid w:val="00D908BF"/>
    <w:rsid w:val="00D908ED"/>
    <w:rsid w:val="00DB0CDC"/>
    <w:rsid w:val="00DB1C1C"/>
    <w:rsid w:val="00DC08E5"/>
    <w:rsid w:val="00DD7E19"/>
    <w:rsid w:val="00DE424D"/>
    <w:rsid w:val="00DF6EA5"/>
    <w:rsid w:val="00E10074"/>
    <w:rsid w:val="00E32E05"/>
    <w:rsid w:val="00E45A88"/>
    <w:rsid w:val="00E4707B"/>
    <w:rsid w:val="00E476BE"/>
    <w:rsid w:val="00E50AEA"/>
    <w:rsid w:val="00EE015C"/>
    <w:rsid w:val="00EE31B1"/>
    <w:rsid w:val="00EE5399"/>
    <w:rsid w:val="00EE5B73"/>
    <w:rsid w:val="00EF1FD7"/>
    <w:rsid w:val="00EF3EF9"/>
    <w:rsid w:val="00F01B2D"/>
    <w:rsid w:val="00F12B32"/>
    <w:rsid w:val="00F151E1"/>
    <w:rsid w:val="00F218AC"/>
    <w:rsid w:val="00F27268"/>
    <w:rsid w:val="00F36231"/>
    <w:rsid w:val="00F449F1"/>
    <w:rsid w:val="00F574CA"/>
    <w:rsid w:val="00F66A3B"/>
    <w:rsid w:val="00F675FD"/>
    <w:rsid w:val="00F72342"/>
    <w:rsid w:val="00F73B38"/>
    <w:rsid w:val="00F80DEC"/>
    <w:rsid w:val="00FA4BE8"/>
    <w:rsid w:val="00FA4DF0"/>
    <w:rsid w:val="00FC02F6"/>
    <w:rsid w:val="00FC0571"/>
    <w:rsid w:val="00FC1A07"/>
    <w:rsid w:val="00FD0947"/>
    <w:rsid w:val="00FD67CE"/>
    <w:rsid w:val="00FE086E"/>
    <w:rsid w:val="00FE152C"/>
    <w:rsid w:val="00FE5631"/>
    <w:rsid w:val="00FE5D2B"/>
    <w:rsid w:val="00FF2A19"/>
    <w:rsid w:val="00FF38A8"/>
    <w:rsid w:val="00FF4A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D79"/>
    <w:pPr>
      <w:spacing w:before="100"/>
    </w:pPr>
    <w:rPr>
      <w:rFonts w:ascii="Arial" w:eastAsiaTheme="minorEastAsia" w:hAnsi="Arial"/>
      <w:sz w:val="20"/>
      <w:szCs w:val="20"/>
      <w:lang w:eastAsia="hr-HR"/>
    </w:rPr>
  </w:style>
  <w:style w:type="paragraph" w:styleId="Naslov1">
    <w:name w:val="heading 1"/>
    <w:aliases w:val="DZN 1,H1"/>
    <w:basedOn w:val="Normal"/>
    <w:next w:val="Normal"/>
    <w:link w:val="Naslov1Char"/>
    <w:uiPriority w:val="9"/>
    <w:qFormat/>
    <w:rsid w:val="00873D79"/>
    <w:pPr>
      <w:shd w:val="clear" w:color="auto" w:fill="C0504D" w:themeFill="accent2"/>
      <w:spacing w:after="0"/>
      <w:outlineLvl w:val="0"/>
    </w:pPr>
    <w:rPr>
      <w:caps/>
      <w:color w:val="FFFFFF" w:themeColor="background1"/>
      <w:spacing w:val="15"/>
      <w:sz w:val="22"/>
      <w:szCs w:val="22"/>
    </w:rPr>
  </w:style>
  <w:style w:type="paragraph" w:styleId="Naslov2">
    <w:name w:val="heading 2"/>
    <w:aliases w:val="DZN 2,Podnaslov1"/>
    <w:basedOn w:val="Normal"/>
    <w:next w:val="Normal"/>
    <w:link w:val="Naslov2Char"/>
    <w:uiPriority w:val="9"/>
    <w:unhideWhenUsed/>
    <w:qFormat/>
    <w:rsid w:val="00873D7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slov3">
    <w:name w:val="heading 3"/>
    <w:aliases w:val="DZN2,Podpodnaslov"/>
    <w:basedOn w:val="Normal"/>
    <w:next w:val="Normal"/>
    <w:link w:val="Naslov3Char"/>
    <w:uiPriority w:val="9"/>
    <w:unhideWhenUsed/>
    <w:qFormat/>
    <w:rsid w:val="00873D79"/>
    <w:pPr>
      <w:pBdr>
        <w:top w:val="single" w:sz="6" w:space="2" w:color="4F81BD" w:themeColor="accent1"/>
      </w:pBdr>
      <w:shd w:val="clear" w:color="auto" w:fill="4F81BD" w:themeFill="accent1"/>
      <w:spacing w:before="300" w:after="0"/>
      <w:outlineLvl w:val="2"/>
    </w:pPr>
    <w:rPr>
      <w:caps/>
      <w:color w:val="243F60" w:themeColor="accent1" w:themeShade="7F"/>
      <w:spacing w:val="15"/>
      <w:sz w:val="24"/>
    </w:rPr>
  </w:style>
  <w:style w:type="paragraph" w:styleId="Naslov4">
    <w:name w:val="heading 4"/>
    <w:aliases w:val="DZN 3,Pod-pod-podnaslov"/>
    <w:basedOn w:val="Normal"/>
    <w:next w:val="Normal"/>
    <w:link w:val="Naslov4Char"/>
    <w:uiPriority w:val="9"/>
    <w:unhideWhenUsed/>
    <w:qFormat/>
    <w:rsid w:val="00873D79"/>
    <w:pPr>
      <w:pBdr>
        <w:top w:val="dotted" w:sz="6" w:space="2" w:color="4F81BD" w:themeColor="accent1"/>
      </w:pBdr>
      <w:spacing w:before="200" w:after="0"/>
      <w:outlineLvl w:val="3"/>
    </w:pPr>
    <w:rPr>
      <w:caps/>
      <w:color w:val="365F91" w:themeColor="accent1" w:themeShade="BF"/>
      <w:spacing w:val="10"/>
    </w:rPr>
  </w:style>
  <w:style w:type="paragraph" w:styleId="Naslov5">
    <w:name w:val="heading 5"/>
    <w:aliases w:val="DZN 4"/>
    <w:basedOn w:val="Normal"/>
    <w:next w:val="Normal"/>
    <w:link w:val="Naslov5Char"/>
    <w:uiPriority w:val="9"/>
    <w:unhideWhenUsed/>
    <w:qFormat/>
    <w:rsid w:val="00873D79"/>
    <w:pPr>
      <w:pBdr>
        <w:bottom w:val="single" w:sz="6" w:space="1" w:color="4F81BD" w:themeColor="accent1"/>
      </w:pBdr>
      <w:spacing w:before="200" w:after="0"/>
      <w:outlineLvl w:val="4"/>
    </w:pPr>
    <w:rPr>
      <w:caps/>
      <w:color w:val="365F91" w:themeColor="accent1" w:themeShade="BF"/>
      <w:spacing w:val="10"/>
    </w:rPr>
  </w:style>
  <w:style w:type="paragraph" w:styleId="Naslov6">
    <w:name w:val="heading 6"/>
    <w:basedOn w:val="Normal"/>
    <w:next w:val="Normal"/>
    <w:link w:val="Naslov6Char"/>
    <w:uiPriority w:val="9"/>
    <w:unhideWhenUsed/>
    <w:qFormat/>
    <w:rsid w:val="00873D79"/>
    <w:pPr>
      <w:pBdr>
        <w:bottom w:val="dotted" w:sz="6" w:space="1" w:color="4F81BD" w:themeColor="accent1"/>
      </w:pBdr>
      <w:spacing w:before="200" w:after="0"/>
      <w:outlineLvl w:val="5"/>
    </w:pPr>
    <w:rPr>
      <w:caps/>
      <w:color w:val="365F91" w:themeColor="accent1" w:themeShade="BF"/>
      <w:spacing w:val="10"/>
    </w:rPr>
  </w:style>
  <w:style w:type="paragraph" w:styleId="Naslov7">
    <w:name w:val="heading 7"/>
    <w:basedOn w:val="Normal"/>
    <w:next w:val="Normal"/>
    <w:link w:val="Naslov7Char"/>
    <w:uiPriority w:val="9"/>
    <w:unhideWhenUsed/>
    <w:qFormat/>
    <w:rsid w:val="00873D79"/>
    <w:pPr>
      <w:spacing w:before="200" w:after="0"/>
      <w:outlineLvl w:val="6"/>
    </w:pPr>
    <w:rPr>
      <w:caps/>
      <w:color w:val="365F91" w:themeColor="accent1" w:themeShade="BF"/>
      <w:spacing w:val="10"/>
    </w:rPr>
  </w:style>
  <w:style w:type="paragraph" w:styleId="Naslov8">
    <w:name w:val="heading 8"/>
    <w:basedOn w:val="Normal"/>
    <w:next w:val="Normal"/>
    <w:link w:val="Naslov8Char"/>
    <w:uiPriority w:val="9"/>
    <w:unhideWhenUsed/>
    <w:qFormat/>
    <w:rsid w:val="00873D79"/>
    <w:pPr>
      <w:spacing w:before="200" w:after="0"/>
      <w:outlineLvl w:val="7"/>
    </w:pPr>
    <w:rPr>
      <w:caps/>
      <w:spacing w:val="10"/>
      <w:sz w:val="18"/>
      <w:szCs w:val="18"/>
    </w:rPr>
  </w:style>
  <w:style w:type="paragraph" w:styleId="Naslov9">
    <w:name w:val="heading 9"/>
    <w:basedOn w:val="Normal"/>
    <w:next w:val="Normal"/>
    <w:link w:val="Naslov9Char"/>
    <w:uiPriority w:val="9"/>
    <w:unhideWhenUsed/>
    <w:qFormat/>
    <w:rsid w:val="00873D79"/>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Header1"/>
    <w:basedOn w:val="Normal"/>
    <w:link w:val="ZaglavljeChar"/>
    <w:uiPriority w:val="99"/>
    <w:rsid w:val="00873D79"/>
    <w:pPr>
      <w:tabs>
        <w:tab w:val="center" w:pos="4536"/>
        <w:tab w:val="right" w:pos="9072"/>
      </w:tabs>
      <w:spacing w:after="0" w:line="240" w:lineRule="auto"/>
    </w:pPr>
    <w:rPr>
      <w:rFonts w:ascii="Times New Roman" w:hAnsi="Times New Roman"/>
      <w:iCs/>
      <w:sz w:val="24"/>
      <w:szCs w:val="24"/>
    </w:rPr>
  </w:style>
  <w:style w:type="character" w:customStyle="1" w:styleId="ZaglavljeChar">
    <w:name w:val="Zaglavlje Char"/>
    <w:aliases w:val="Header1 Char"/>
    <w:basedOn w:val="Zadanifontodlomka"/>
    <w:link w:val="Zaglavlje"/>
    <w:uiPriority w:val="99"/>
    <w:rsid w:val="00873D79"/>
    <w:rPr>
      <w:rFonts w:ascii="Times New Roman" w:eastAsiaTheme="minorEastAsia" w:hAnsi="Times New Roman"/>
      <w:iCs/>
      <w:sz w:val="24"/>
      <w:szCs w:val="24"/>
      <w:lang w:eastAsia="hr-HR"/>
    </w:rPr>
  </w:style>
  <w:style w:type="character" w:styleId="Hiperveza">
    <w:name w:val="Hyperlink"/>
    <w:uiPriority w:val="99"/>
    <w:rsid w:val="00873D79"/>
    <w:rPr>
      <w:rFonts w:ascii="Arial" w:hAnsi="Arial" w:cs="Arial" w:hint="default"/>
      <w:strike w:val="0"/>
      <w:dstrike w:val="0"/>
      <w:color w:val="639ACE"/>
      <w:sz w:val="21"/>
      <w:szCs w:val="21"/>
      <w:u w:val="none"/>
      <w:effect w:val="none"/>
    </w:rPr>
  </w:style>
  <w:style w:type="paragraph" w:styleId="Sadraj3">
    <w:name w:val="toc 3"/>
    <w:basedOn w:val="Normal"/>
    <w:next w:val="Normal"/>
    <w:autoRedefine/>
    <w:uiPriority w:val="39"/>
    <w:unhideWhenUsed/>
    <w:rsid w:val="00222BCC"/>
    <w:pPr>
      <w:tabs>
        <w:tab w:val="left" w:pos="800"/>
        <w:tab w:val="right" w:leader="dot" w:pos="9072"/>
      </w:tabs>
      <w:ind w:left="400"/>
    </w:pPr>
    <w:rPr>
      <w:rFonts w:ascii="Calibri" w:hAnsi="Calibri" w:cs="Calibri"/>
      <w:bCs/>
      <w:i/>
      <w:noProof/>
      <w:lang w:eastAsia="x-none"/>
    </w:rPr>
  </w:style>
  <w:style w:type="paragraph" w:styleId="Sadraj1">
    <w:name w:val="toc 1"/>
    <w:basedOn w:val="Normal"/>
    <w:next w:val="Normal"/>
    <w:autoRedefine/>
    <w:uiPriority w:val="39"/>
    <w:unhideWhenUsed/>
    <w:rsid w:val="00873D79"/>
    <w:pPr>
      <w:spacing w:before="120" w:after="120"/>
    </w:pPr>
    <w:rPr>
      <w:rFonts w:ascii="Calibri" w:hAnsi="Calibri" w:cs="Calibri"/>
      <w:b/>
      <w:bCs/>
      <w:iCs/>
      <w:caps/>
    </w:rPr>
  </w:style>
  <w:style w:type="character" w:customStyle="1" w:styleId="Naslov1Char">
    <w:name w:val="Naslov 1 Char"/>
    <w:aliases w:val="DZN 1 Char,H1 Char"/>
    <w:basedOn w:val="Zadanifontodlomka"/>
    <w:link w:val="Naslov1"/>
    <w:uiPriority w:val="9"/>
    <w:rsid w:val="00873D79"/>
    <w:rPr>
      <w:rFonts w:ascii="Arial" w:eastAsiaTheme="minorEastAsia" w:hAnsi="Arial"/>
      <w:caps/>
      <w:color w:val="FFFFFF" w:themeColor="background1"/>
      <w:spacing w:val="15"/>
      <w:shd w:val="clear" w:color="auto" w:fill="C0504D" w:themeFill="accent2"/>
      <w:lang w:eastAsia="hr-HR"/>
    </w:rPr>
  </w:style>
  <w:style w:type="character" w:customStyle="1" w:styleId="Naslov2Char">
    <w:name w:val="Naslov 2 Char"/>
    <w:aliases w:val="DZN 2 Char,Podnaslov1 Char"/>
    <w:basedOn w:val="Zadanifontodlomka"/>
    <w:link w:val="Naslov2"/>
    <w:uiPriority w:val="9"/>
    <w:rsid w:val="00873D79"/>
    <w:rPr>
      <w:rFonts w:ascii="Arial" w:eastAsiaTheme="minorEastAsia" w:hAnsi="Arial"/>
      <w:caps/>
      <w:spacing w:val="15"/>
      <w:sz w:val="20"/>
      <w:szCs w:val="20"/>
      <w:shd w:val="clear" w:color="auto" w:fill="DBE5F1" w:themeFill="accent1" w:themeFillTint="33"/>
      <w:lang w:eastAsia="hr-HR"/>
    </w:rPr>
  </w:style>
  <w:style w:type="character" w:customStyle="1" w:styleId="Naslov3Char">
    <w:name w:val="Naslov 3 Char"/>
    <w:aliases w:val="DZN2 Char,Podpodnaslov Char"/>
    <w:basedOn w:val="Zadanifontodlomka"/>
    <w:link w:val="Naslov3"/>
    <w:uiPriority w:val="9"/>
    <w:rsid w:val="00873D79"/>
    <w:rPr>
      <w:rFonts w:ascii="Arial" w:eastAsiaTheme="minorEastAsia" w:hAnsi="Arial"/>
      <w:caps/>
      <w:color w:val="243F60" w:themeColor="accent1" w:themeShade="7F"/>
      <w:spacing w:val="15"/>
      <w:sz w:val="24"/>
      <w:szCs w:val="20"/>
      <w:shd w:val="clear" w:color="auto" w:fill="4F81BD" w:themeFill="accent1"/>
      <w:lang w:eastAsia="hr-HR"/>
    </w:rPr>
  </w:style>
  <w:style w:type="character" w:customStyle="1" w:styleId="Naslov4Char">
    <w:name w:val="Naslov 4 Char"/>
    <w:aliases w:val="DZN 3 Char,Pod-pod-podnaslov Char"/>
    <w:basedOn w:val="Zadanifontodlomka"/>
    <w:link w:val="Naslov4"/>
    <w:uiPriority w:val="9"/>
    <w:rsid w:val="00873D79"/>
    <w:rPr>
      <w:rFonts w:ascii="Arial" w:eastAsiaTheme="minorEastAsia" w:hAnsi="Arial"/>
      <w:caps/>
      <w:color w:val="365F91" w:themeColor="accent1" w:themeShade="BF"/>
      <w:spacing w:val="10"/>
      <w:sz w:val="20"/>
      <w:szCs w:val="20"/>
      <w:lang w:eastAsia="hr-HR"/>
    </w:rPr>
  </w:style>
  <w:style w:type="character" w:customStyle="1" w:styleId="Naslov5Char">
    <w:name w:val="Naslov 5 Char"/>
    <w:aliases w:val="DZN 4 Char"/>
    <w:basedOn w:val="Zadanifontodlomka"/>
    <w:link w:val="Naslov5"/>
    <w:uiPriority w:val="9"/>
    <w:rsid w:val="00873D79"/>
    <w:rPr>
      <w:rFonts w:ascii="Arial" w:eastAsiaTheme="minorEastAsia" w:hAnsi="Arial"/>
      <w:caps/>
      <w:color w:val="365F91" w:themeColor="accent1" w:themeShade="BF"/>
      <w:spacing w:val="10"/>
      <w:sz w:val="20"/>
      <w:szCs w:val="20"/>
      <w:lang w:eastAsia="hr-HR"/>
    </w:rPr>
  </w:style>
  <w:style w:type="character" w:customStyle="1" w:styleId="Naslov6Char">
    <w:name w:val="Naslov 6 Char"/>
    <w:basedOn w:val="Zadanifontodlomka"/>
    <w:link w:val="Naslov6"/>
    <w:uiPriority w:val="9"/>
    <w:rsid w:val="00873D79"/>
    <w:rPr>
      <w:rFonts w:ascii="Arial" w:eastAsiaTheme="minorEastAsia" w:hAnsi="Arial"/>
      <w:caps/>
      <w:color w:val="365F91" w:themeColor="accent1" w:themeShade="BF"/>
      <w:spacing w:val="10"/>
      <w:sz w:val="20"/>
      <w:szCs w:val="20"/>
      <w:lang w:eastAsia="hr-HR"/>
    </w:rPr>
  </w:style>
  <w:style w:type="character" w:customStyle="1" w:styleId="Naslov7Char">
    <w:name w:val="Naslov 7 Char"/>
    <w:basedOn w:val="Zadanifontodlomka"/>
    <w:link w:val="Naslov7"/>
    <w:uiPriority w:val="9"/>
    <w:rsid w:val="00873D79"/>
    <w:rPr>
      <w:rFonts w:ascii="Arial" w:eastAsiaTheme="minorEastAsia" w:hAnsi="Arial"/>
      <w:caps/>
      <w:color w:val="365F91" w:themeColor="accent1" w:themeShade="BF"/>
      <w:spacing w:val="10"/>
      <w:sz w:val="20"/>
      <w:szCs w:val="20"/>
      <w:lang w:eastAsia="hr-HR"/>
    </w:rPr>
  </w:style>
  <w:style w:type="character" w:customStyle="1" w:styleId="Naslov8Char">
    <w:name w:val="Naslov 8 Char"/>
    <w:basedOn w:val="Zadanifontodlomka"/>
    <w:link w:val="Naslov8"/>
    <w:uiPriority w:val="9"/>
    <w:rsid w:val="00873D79"/>
    <w:rPr>
      <w:rFonts w:ascii="Arial" w:eastAsiaTheme="minorEastAsia" w:hAnsi="Arial"/>
      <w:caps/>
      <w:spacing w:val="10"/>
      <w:sz w:val="18"/>
      <w:szCs w:val="18"/>
      <w:lang w:eastAsia="hr-HR"/>
    </w:rPr>
  </w:style>
  <w:style w:type="character" w:customStyle="1" w:styleId="Naslov9Char">
    <w:name w:val="Naslov 9 Char"/>
    <w:basedOn w:val="Zadanifontodlomka"/>
    <w:link w:val="Naslov9"/>
    <w:uiPriority w:val="9"/>
    <w:rsid w:val="00873D79"/>
    <w:rPr>
      <w:rFonts w:ascii="Arial" w:eastAsiaTheme="minorEastAsia" w:hAnsi="Arial"/>
      <w:i/>
      <w:iCs/>
      <w:caps/>
      <w:spacing w:val="10"/>
      <w:sz w:val="18"/>
      <w:szCs w:val="18"/>
      <w:lang w:eastAsia="hr-HR"/>
    </w:rPr>
  </w:style>
  <w:style w:type="paragraph" w:styleId="Naslov">
    <w:name w:val="Title"/>
    <w:basedOn w:val="Normal"/>
    <w:next w:val="Normal"/>
    <w:link w:val="NaslovChar"/>
    <w:uiPriority w:val="10"/>
    <w:qFormat/>
    <w:rsid w:val="00873D79"/>
    <w:pPr>
      <w:spacing w:before="0" w:after="0"/>
    </w:pPr>
    <w:rPr>
      <w:rFonts w:asciiTheme="majorHAnsi" w:eastAsiaTheme="majorEastAsia" w:hAnsiTheme="majorHAnsi" w:cstheme="majorBidi"/>
      <w:caps/>
      <w:color w:val="4F81BD" w:themeColor="accent1"/>
      <w:spacing w:val="10"/>
      <w:sz w:val="52"/>
      <w:szCs w:val="52"/>
    </w:rPr>
  </w:style>
  <w:style w:type="character" w:customStyle="1" w:styleId="NaslovChar">
    <w:name w:val="Naslov Char"/>
    <w:basedOn w:val="Zadanifontodlomka"/>
    <w:link w:val="Naslov"/>
    <w:uiPriority w:val="10"/>
    <w:rsid w:val="00873D79"/>
    <w:rPr>
      <w:rFonts w:asciiTheme="majorHAnsi" w:eastAsiaTheme="majorEastAsia" w:hAnsiTheme="majorHAnsi" w:cstheme="majorBidi"/>
      <w:caps/>
      <w:color w:val="4F81BD" w:themeColor="accent1"/>
      <w:spacing w:val="10"/>
      <w:sz w:val="52"/>
      <w:szCs w:val="52"/>
      <w:lang w:eastAsia="hr-HR"/>
    </w:rPr>
  </w:style>
  <w:style w:type="paragraph" w:styleId="Podnaslov">
    <w:name w:val="Subtitle"/>
    <w:basedOn w:val="Normal"/>
    <w:next w:val="Normal"/>
    <w:link w:val="PodnaslovChar"/>
    <w:uiPriority w:val="11"/>
    <w:qFormat/>
    <w:rsid w:val="00873D79"/>
    <w:pPr>
      <w:spacing w:before="0" w:after="500" w:line="240" w:lineRule="auto"/>
    </w:pPr>
    <w:rPr>
      <w:caps/>
      <w:color w:val="595959" w:themeColor="text1" w:themeTint="A6"/>
      <w:spacing w:val="10"/>
      <w:sz w:val="21"/>
      <w:szCs w:val="21"/>
    </w:rPr>
  </w:style>
  <w:style w:type="character" w:customStyle="1" w:styleId="PodnaslovChar">
    <w:name w:val="Podnaslov Char"/>
    <w:basedOn w:val="Zadanifontodlomka"/>
    <w:link w:val="Podnaslov"/>
    <w:uiPriority w:val="11"/>
    <w:rsid w:val="00873D79"/>
    <w:rPr>
      <w:rFonts w:ascii="Arial" w:eastAsiaTheme="minorEastAsia" w:hAnsi="Arial"/>
      <w:caps/>
      <w:color w:val="595959" w:themeColor="text1" w:themeTint="A6"/>
      <w:spacing w:val="10"/>
      <w:sz w:val="21"/>
      <w:szCs w:val="21"/>
      <w:lang w:eastAsia="hr-HR"/>
    </w:rPr>
  </w:style>
  <w:style w:type="character" w:styleId="Naglaeno">
    <w:name w:val="Strong"/>
    <w:uiPriority w:val="22"/>
    <w:qFormat/>
    <w:rsid w:val="00873D79"/>
    <w:rPr>
      <w:b/>
      <w:bCs/>
    </w:rPr>
  </w:style>
  <w:style w:type="character" w:styleId="Istaknuto">
    <w:name w:val="Emphasis"/>
    <w:uiPriority w:val="20"/>
    <w:qFormat/>
    <w:rsid w:val="00873D79"/>
    <w:rPr>
      <w:caps/>
      <w:color w:val="243F60" w:themeColor="accent1" w:themeShade="7F"/>
      <w:spacing w:val="5"/>
    </w:rPr>
  </w:style>
  <w:style w:type="paragraph" w:styleId="Bezproreda">
    <w:name w:val="No Spacing"/>
    <w:link w:val="BezproredaChar"/>
    <w:uiPriority w:val="1"/>
    <w:qFormat/>
    <w:rsid w:val="00873D79"/>
    <w:pPr>
      <w:spacing w:before="100" w:after="0" w:line="240" w:lineRule="auto"/>
    </w:pPr>
    <w:rPr>
      <w:rFonts w:eastAsiaTheme="minorEastAsia"/>
      <w:sz w:val="20"/>
      <w:szCs w:val="20"/>
      <w:lang w:eastAsia="hr-HR"/>
    </w:rPr>
  </w:style>
  <w:style w:type="paragraph" w:styleId="Odlomakpopisa">
    <w:name w:val="List Paragraph"/>
    <w:aliases w:val="Heading 12,heading 1,naslov 1,Naslov 12,Graf"/>
    <w:basedOn w:val="Normal"/>
    <w:link w:val="OdlomakpopisaChar"/>
    <w:uiPriority w:val="34"/>
    <w:qFormat/>
    <w:rsid w:val="00873D79"/>
    <w:pPr>
      <w:ind w:left="720"/>
      <w:contextualSpacing/>
    </w:pPr>
  </w:style>
  <w:style w:type="paragraph" w:styleId="Citat">
    <w:name w:val="Quote"/>
    <w:basedOn w:val="Normal"/>
    <w:next w:val="Normal"/>
    <w:link w:val="CitatChar"/>
    <w:uiPriority w:val="29"/>
    <w:qFormat/>
    <w:rsid w:val="00873D79"/>
    <w:rPr>
      <w:i/>
      <w:iCs/>
      <w:sz w:val="24"/>
      <w:szCs w:val="24"/>
    </w:rPr>
  </w:style>
  <w:style w:type="character" w:customStyle="1" w:styleId="CitatChar">
    <w:name w:val="Citat Char"/>
    <w:basedOn w:val="Zadanifontodlomka"/>
    <w:link w:val="Citat"/>
    <w:uiPriority w:val="29"/>
    <w:rsid w:val="00873D79"/>
    <w:rPr>
      <w:rFonts w:ascii="Arial" w:eastAsiaTheme="minorEastAsia" w:hAnsi="Arial"/>
      <w:i/>
      <w:iCs/>
      <w:sz w:val="24"/>
      <w:szCs w:val="24"/>
      <w:lang w:eastAsia="hr-HR"/>
    </w:rPr>
  </w:style>
  <w:style w:type="paragraph" w:styleId="Naglaencitat">
    <w:name w:val="Intense Quote"/>
    <w:basedOn w:val="Normal"/>
    <w:next w:val="Normal"/>
    <w:link w:val="NaglaencitatChar"/>
    <w:uiPriority w:val="30"/>
    <w:qFormat/>
    <w:rsid w:val="00873D79"/>
    <w:pPr>
      <w:spacing w:before="240" w:after="240" w:line="240" w:lineRule="auto"/>
      <w:ind w:left="1080" w:right="1080"/>
      <w:jc w:val="center"/>
    </w:pPr>
    <w:rPr>
      <w:color w:val="4F81BD" w:themeColor="accent1"/>
      <w:sz w:val="24"/>
      <w:szCs w:val="24"/>
    </w:rPr>
  </w:style>
  <w:style w:type="character" w:customStyle="1" w:styleId="NaglaencitatChar">
    <w:name w:val="Naglašen citat Char"/>
    <w:basedOn w:val="Zadanifontodlomka"/>
    <w:link w:val="Naglaencitat"/>
    <w:uiPriority w:val="30"/>
    <w:rsid w:val="00873D79"/>
    <w:rPr>
      <w:rFonts w:ascii="Arial" w:eastAsiaTheme="minorEastAsia" w:hAnsi="Arial"/>
      <w:color w:val="4F81BD" w:themeColor="accent1"/>
      <w:sz w:val="24"/>
      <w:szCs w:val="24"/>
      <w:lang w:eastAsia="hr-HR"/>
    </w:rPr>
  </w:style>
  <w:style w:type="character" w:styleId="Neupadljivoisticanje">
    <w:name w:val="Subtle Emphasis"/>
    <w:uiPriority w:val="19"/>
    <w:qFormat/>
    <w:rsid w:val="00873D79"/>
    <w:rPr>
      <w:i/>
      <w:iCs/>
      <w:color w:val="243F60" w:themeColor="accent1" w:themeShade="7F"/>
    </w:rPr>
  </w:style>
  <w:style w:type="character" w:styleId="Jakoisticanje">
    <w:name w:val="Intense Emphasis"/>
    <w:uiPriority w:val="21"/>
    <w:qFormat/>
    <w:rsid w:val="00873D79"/>
    <w:rPr>
      <w:b/>
      <w:bCs/>
      <w:caps/>
      <w:color w:val="243F60" w:themeColor="accent1" w:themeShade="7F"/>
      <w:spacing w:val="10"/>
    </w:rPr>
  </w:style>
  <w:style w:type="character" w:styleId="Neupadljivareferenca">
    <w:name w:val="Subtle Reference"/>
    <w:uiPriority w:val="31"/>
    <w:qFormat/>
    <w:rsid w:val="00873D79"/>
    <w:rPr>
      <w:b/>
      <w:bCs/>
      <w:color w:val="4F81BD" w:themeColor="accent1"/>
    </w:rPr>
  </w:style>
  <w:style w:type="character" w:styleId="Istaknutareferenca">
    <w:name w:val="Intense Reference"/>
    <w:uiPriority w:val="32"/>
    <w:qFormat/>
    <w:rsid w:val="00873D79"/>
    <w:rPr>
      <w:b/>
      <w:bCs/>
      <w:i/>
      <w:iCs/>
      <w:caps/>
      <w:color w:val="4F81BD" w:themeColor="accent1"/>
    </w:rPr>
  </w:style>
  <w:style w:type="character" w:styleId="Naslovknjige">
    <w:name w:val="Book Title"/>
    <w:uiPriority w:val="33"/>
    <w:qFormat/>
    <w:rsid w:val="00873D79"/>
    <w:rPr>
      <w:b/>
      <w:bCs/>
      <w:i/>
      <w:iCs/>
      <w:spacing w:val="0"/>
    </w:rPr>
  </w:style>
  <w:style w:type="paragraph" w:styleId="TOCNaslov">
    <w:name w:val="TOC Heading"/>
    <w:basedOn w:val="Naslov1"/>
    <w:next w:val="Normal"/>
    <w:uiPriority w:val="39"/>
    <w:unhideWhenUsed/>
    <w:qFormat/>
    <w:rsid w:val="00873D79"/>
    <w:pPr>
      <w:outlineLvl w:val="9"/>
    </w:pPr>
  </w:style>
  <w:style w:type="paragraph" w:styleId="Opisslike">
    <w:name w:val="caption"/>
    <w:basedOn w:val="Normal"/>
    <w:next w:val="Normal"/>
    <w:uiPriority w:val="35"/>
    <w:unhideWhenUsed/>
    <w:qFormat/>
    <w:rsid w:val="00873D79"/>
    <w:rPr>
      <w:b/>
      <w:bCs/>
      <w:color w:val="365F91" w:themeColor="accent1" w:themeShade="BF"/>
      <w:sz w:val="16"/>
      <w:szCs w:val="16"/>
    </w:rPr>
  </w:style>
  <w:style w:type="character" w:customStyle="1" w:styleId="BezproredaChar">
    <w:name w:val="Bez proreda Char"/>
    <w:link w:val="Bezproreda"/>
    <w:uiPriority w:val="1"/>
    <w:rsid w:val="00873D79"/>
    <w:rPr>
      <w:rFonts w:eastAsiaTheme="minorEastAsia"/>
      <w:sz w:val="20"/>
      <w:szCs w:val="20"/>
      <w:lang w:eastAsia="hr-HR"/>
    </w:rPr>
  </w:style>
  <w:style w:type="numbering" w:customStyle="1" w:styleId="Dokumentacijazanadmetanje">
    <w:name w:val="Dokumentacija za nadmetanje"/>
    <w:rsid w:val="00873D79"/>
    <w:pPr>
      <w:numPr>
        <w:numId w:val="1"/>
      </w:numPr>
    </w:pPr>
  </w:style>
  <w:style w:type="paragraph" w:styleId="Tekstbalonia">
    <w:name w:val="Balloon Text"/>
    <w:basedOn w:val="Normal"/>
    <w:link w:val="TekstbaloniaChar"/>
    <w:uiPriority w:val="99"/>
    <w:rsid w:val="00873D79"/>
    <w:pPr>
      <w:spacing w:after="0" w:line="240" w:lineRule="auto"/>
    </w:pPr>
    <w:rPr>
      <w:rFonts w:ascii="Tahoma" w:hAnsi="Tahoma" w:cs="Tahoma"/>
      <w:iCs/>
      <w:sz w:val="16"/>
      <w:szCs w:val="16"/>
    </w:rPr>
  </w:style>
  <w:style w:type="character" w:customStyle="1" w:styleId="TekstbaloniaChar">
    <w:name w:val="Tekst balončića Char"/>
    <w:basedOn w:val="Zadanifontodlomka"/>
    <w:link w:val="Tekstbalonia"/>
    <w:uiPriority w:val="99"/>
    <w:rsid w:val="00873D79"/>
    <w:rPr>
      <w:rFonts w:ascii="Tahoma" w:eastAsiaTheme="minorEastAsia" w:hAnsi="Tahoma" w:cs="Tahoma"/>
      <w:iCs/>
      <w:sz w:val="16"/>
      <w:szCs w:val="16"/>
      <w:lang w:eastAsia="hr-HR"/>
    </w:rPr>
  </w:style>
  <w:style w:type="character" w:styleId="Referencakomentara">
    <w:name w:val="annotation reference"/>
    <w:uiPriority w:val="99"/>
    <w:rsid w:val="00873D79"/>
    <w:rPr>
      <w:sz w:val="16"/>
      <w:szCs w:val="16"/>
    </w:rPr>
  </w:style>
  <w:style w:type="paragraph" w:styleId="Tekstkomentara">
    <w:name w:val="annotation text"/>
    <w:basedOn w:val="Normal"/>
    <w:link w:val="TekstkomentaraChar"/>
    <w:uiPriority w:val="99"/>
    <w:rsid w:val="00873D79"/>
    <w:pPr>
      <w:spacing w:after="0" w:line="240" w:lineRule="auto"/>
    </w:pPr>
    <w:rPr>
      <w:rFonts w:ascii="Times New Roman" w:hAnsi="Times New Roman"/>
      <w:iCs/>
    </w:rPr>
  </w:style>
  <w:style w:type="character" w:customStyle="1" w:styleId="TekstkomentaraChar">
    <w:name w:val="Tekst komentara Char"/>
    <w:basedOn w:val="Zadanifontodlomka"/>
    <w:link w:val="Tekstkomentara"/>
    <w:uiPriority w:val="99"/>
    <w:rsid w:val="00873D79"/>
    <w:rPr>
      <w:rFonts w:ascii="Times New Roman" w:eastAsiaTheme="minorEastAsia" w:hAnsi="Times New Roman"/>
      <w:iCs/>
      <w:sz w:val="20"/>
      <w:szCs w:val="20"/>
      <w:lang w:eastAsia="hr-HR"/>
    </w:rPr>
  </w:style>
  <w:style w:type="paragraph" w:styleId="Predmetkomentara">
    <w:name w:val="annotation subject"/>
    <w:basedOn w:val="Tekstkomentara"/>
    <w:next w:val="Tekstkomentara"/>
    <w:link w:val="PredmetkomentaraChar"/>
    <w:uiPriority w:val="99"/>
    <w:unhideWhenUsed/>
    <w:rsid w:val="00873D79"/>
    <w:pPr>
      <w:spacing w:after="200" w:line="252" w:lineRule="auto"/>
    </w:pPr>
    <w:rPr>
      <w:rFonts w:ascii="Arial" w:hAnsi="Arial"/>
      <w:b/>
      <w:bCs/>
      <w:lang w:val="en-US" w:eastAsia="en-US" w:bidi="en-US"/>
    </w:rPr>
  </w:style>
  <w:style w:type="character" w:customStyle="1" w:styleId="PredmetkomentaraChar">
    <w:name w:val="Predmet komentara Char"/>
    <w:basedOn w:val="TekstkomentaraChar"/>
    <w:link w:val="Predmetkomentara"/>
    <w:uiPriority w:val="99"/>
    <w:rsid w:val="00873D79"/>
    <w:rPr>
      <w:rFonts w:ascii="Arial" w:eastAsiaTheme="minorEastAsia" w:hAnsi="Arial"/>
      <w:b/>
      <w:bCs/>
      <w:iCs/>
      <w:sz w:val="20"/>
      <w:szCs w:val="20"/>
      <w:lang w:val="en-US" w:eastAsia="hr-HR" w:bidi="en-US"/>
    </w:rPr>
  </w:style>
  <w:style w:type="table" w:styleId="Reetkatablice">
    <w:name w:val="Table Grid"/>
    <w:basedOn w:val="Obinatablica"/>
    <w:uiPriority w:val="59"/>
    <w:rsid w:val="00873D79"/>
    <w:pPr>
      <w:spacing w:before="100"/>
    </w:pPr>
    <w:rPr>
      <w:rFonts w:eastAsiaTheme="minorEastAsia"/>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jeloteksta">
    <w:name w:val="Body Text"/>
    <w:aliases w:val="Body Text Indent 3,Body Text Indent 31,Body Text Indent 311,uvlaka 3"/>
    <w:basedOn w:val="Normal"/>
    <w:link w:val="TijelotekstaChar"/>
    <w:rsid w:val="00873D79"/>
    <w:pPr>
      <w:spacing w:after="0" w:line="240" w:lineRule="auto"/>
      <w:ind w:right="49"/>
      <w:jc w:val="both"/>
    </w:pPr>
    <w:rPr>
      <w:rFonts w:ascii="Times New Roman" w:hAnsi="Times New Roman"/>
      <w:iCs/>
      <w:sz w:val="24"/>
      <w:szCs w:val="24"/>
      <w:lang w:val="x-none" w:eastAsia="x-none"/>
    </w:rPr>
  </w:style>
  <w:style w:type="character" w:customStyle="1" w:styleId="TijelotekstaChar">
    <w:name w:val="Tijelo teksta Char"/>
    <w:aliases w:val="Body Text Indent 3 Char1,Body Text Indent 31 Char1,Body Text Indent 311 Char1,uvlaka 3 Char"/>
    <w:basedOn w:val="Zadanifontodlomka"/>
    <w:link w:val="Tijeloteksta"/>
    <w:rsid w:val="00873D79"/>
    <w:rPr>
      <w:rFonts w:ascii="Times New Roman" w:eastAsiaTheme="minorEastAsia" w:hAnsi="Times New Roman"/>
      <w:iCs/>
      <w:sz w:val="24"/>
      <w:szCs w:val="24"/>
      <w:lang w:val="x-none" w:eastAsia="x-none"/>
    </w:rPr>
  </w:style>
  <w:style w:type="character" w:customStyle="1" w:styleId="title1">
    <w:name w:val="title1"/>
    <w:rsid w:val="00873D79"/>
    <w:rPr>
      <w:rFonts w:ascii="Arial" w:hAnsi="Arial" w:cs="Arial" w:hint="default"/>
      <w:b/>
      <w:bCs/>
      <w:strike w:val="0"/>
      <w:dstrike w:val="0"/>
      <w:color w:val="666666"/>
      <w:sz w:val="24"/>
      <w:szCs w:val="24"/>
      <w:u w:val="none"/>
      <w:effect w:val="none"/>
    </w:rPr>
  </w:style>
  <w:style w:type="character" w:customStyle="1" w:styleId="text1">
    <w:name w:val="text1"/>
    <w:rsid w:val="00873D79"/>
    <w:rPr>
      <w:rFonts w:ascii="Arial" w:hAnsi="Arial" w:cs="Arial" w:hint="default"/>
      <w:strike w:val="0"/>
      <w:dstrike w:val="0"/>
      <w:color w:val="666666"/>
      <w:sz w:val="21"/>
      <w:szCs w:val="21"/>
      <w:u w:val="none"/>
      <w:effect w:val="none"/>
    </w:rPr>
  </w:style>
  <w:style w:type="paragraph" w:styleId="StandardWeb">
    <w:name w:val="Normal (Web)"/>
    <w:basedOn w:val="Normal"/>
    <w:uiPriority w:val="99"/>
    <w:rsid w:val="00873D79"/>
    <w:pPr>
      <w:spacing w:beforeAutospacing="1" w:after="100" w:afterAutospacing="1" w:line="240" w:lineRule="auto"/>
    </w:pPr>
    <w:rPr>
      <w:rFonts w:ascii="Times New Roman" w:hAnsi="Times New Roman"/>
      <w:color w:val="000000"/>
      <w:sz w:val="24"/>
      <w:szCs w:val="24"/>
    </w:rPr>
  </w:style>
  <w:style w:type="paragraph" w:styleId="Tekstfusnote">
    <w:name w:val="footnote text"/>
    <w:basedOn w:val="Normal"/>
    <w:link w:val="TekstfusnoteChar"/>
    <w:uiPriority w:val="99"/>
    <w:semiHidden/>
    <w:rsid w:val="00873D79"/>
    <w:pPr>
      <w:spacing w:beforeAutospacing="1" w:after="100" w:afterAutospacing="1" w:line="240" w:lineRule="auto"/>
    </w:pPr>
    <w:rPr>
      <w:rFonts w:ascii="Times New Roman" w:hAnsi="Times New Roman"/>
      <w:iCs/>
      <w:color w:val="000000"/>
      <w:sz w:val="24"/>
      <w:szCs w:val="24"/>
      <w:lang w:val="x-none" w:eastAsia="x-none"/>
    </w:rPr>
  </w:style>
  <w:style w:type="character" w:customStyle="1" w:styleId="TekstfusnoteChar">
    <w:name w:val="Tekst fusnote Char"/>
    <w:basedOn w:val="Zadanifontodlomka"/>
    <w:link w:val="Tekstfusnote"/>
    <w:uiPriority w:val="99"/>
    <w:semiHidden/>
    <w:rsid w:val="00873D79"/>
    <w:rPr>
      <w:rFonts w:ascii="Times New Roman" w:eastAsiaTheme="minorEastAsia" w:hAnsi="Times New Roman"/>
      <w:iCs/>
      <w:color w:val="000000"/>
      <w:sz w:val="24"/>
      <w:szCs w:val="24"/>
      <w:lang w:val="x-none" w:eastAsia="x-none"/>
    </w:rPr>
  </w:style>
  <w:style w:type="paragraph" w:styleId="Podnoje">
    <w:name w:val="footer"/>
    <w:basedOn w:val="Normal"/>
    <w:link w:val="PodnojeChar"/>
    <w:uiPriority w:val="99"/>
    <w:rsid w:val="00873D79"/>
    <w:pPr>
      <w:tabs>
        <w:tab w:val="center" w:pos="4536"/>
        <w:tab w:val="right" w:pos="9072"/>
      </w:tabs>
      <w:spacing w:after="0" w:line="240" w:lineRule="auto"/>
    </w:pPr>
    <w:rPr>
      <w:rFonts w:ascii="Times New Roman" w:hAnsi="Times New Roman"/>
      <w:iCs/>
      <w:sz w:val="24"/>
      <w:szCs w:val="24"/>
      <w:lang w:val="x-none" w:eastAsia="x-none"/>
    </w:rPr>
  </w:style>
  <w:style w:type="character" w:customStyle="1" w:styleId="PodnojeChar">
    <w:name w:val="Podnožje Char"/>
    <w:basedOn w:val="Zadanifontodlomka"/>
    <w:link w:val="Podnoje"/>
    <w:uiPriority w:val="99"/>
    <w:rsid w:val="00873D79"/>
    <w:rPr>
      <w:rFonts w:ascii="Times New Roman" w:eastAsiaTheme="minorEastAsia" w:hAnsi="Times New Roman"/>
      <w:iCs/>
      <w:sz w:val="24"/>
      <w:szCs w:val="24"/>
      <w:lang w:val="x-none" w:eastAsia="x-none"/>
    </w:rPr>
  </w:style>
  <w:style w:type="character" w:styleId="Brojstranice">
    <w:name w:val="page number"/>
    <w:basedOn w:val="Zadanifontodlomka"/>
    <w:uiPriority w:val="99"/>
    <w:rsid w:val="00873D79"/>
  </w:style>
  <w:style w:type="paragraph" w:customStyle="1" w:styleId="podnaslov1">
    <w:name w:val="podnaslov1"/>
    <w:basedOn w:val="Normal"/>
    <w:next w:val="Normal"/>
    <w:rsid w:val="00873D79"/>
    <w:pPr>
      <w:spacing w:after="0" w:line="240" w:lineRule="auto"/>
    </w:pPr>
    <w:rPr>
      <w:b/>
      <w:sz w:val="26"/>
    </w:rPr>
  </w:style>
  <w:style w:type="paragraph" w:styleId="Uvuenotijeloteksta">
    <w:name w:val="Body Text Indent"/>
    <w:basedOn w:val="Normal"/>
    <w:link w:val="UvuenotijelotekstaChar"/>
    <w:uiPriority w:val="99"/>
    <w:rsid w:val="00873D79"/>
    <w:pPr>
      <w:spacing w:after="0" w:line="240" w:lineRule="auto"/>
      <w:ind w:left="360"/>
      <w:jc w:val="both"/>
    </w:pPr>
    <w:rPr>
      <w:rFonts w:ascii="Times New Roman" w:hAnsi="Times New Roman"/>
      <w:iCs/>
      <w:sz w:val="24"/>
      <w:szCs w:val="24"/>
      <w:lang w:val="x-none" w:eastAsia="x-none"/>
    </w:rPr>
  </w:style>
  <w:style w:type="character" w:customStyle="1" w:styleId="UvuenotijelotekstaChar">
    <w:name w:val="Uvučeno tijelo teksta Char"/>
    <w:basedOn w:val="Zadanifontodlomka"/>
    <w:link w:val="Uvuenotijeloteksta"/>
    <w:uiPriority w:val="99"/>
    <w:rsid w:val="00873D79"/>
    <w:rPr>
      <w:rFonts w:ascii="Times New Roman" w:eastAsiaTheme="minorEastAsia" w:hAnsi="Times New Roman"/>
      <w:iCs/>
      <w:sz w:val="24"/>
      <w:szCs w:val="24"/>
      <w:lang w:val="x-none" w:eastAsia="x-none"/>
    </w:rPr>
  </w:style>
  <w:style w:type="paragraph" w:styleId="Kartadokumenta">
    <w:name w:val="Document Map"/>
    <w:basedOn w:val="Normal"/>
    <w:link w:val="KartadokumentaChar"/>
    <w:uiPriority w:val="99"/>
    <w:semiHidden/>
    <w:rsid w:val="00873D79"/>
    <w:pPr>
      <w:shd w:val="clear" w:color="auto" w:fill="000080"/>
      <w:spacing w:after="0" w:line="240" w:lineRule="auto"/>
    </w:pPr>
    <w:rPr>
      <w:rFonts w:ascii="Tahoma" w:hAnsi="Tahoma"/>
      <w:iCs/>
      <w:lang w:val="x-none" w:eastAsia="x-none"/>
    </w:rPr>
  </w:style>
  <w:style w:type="character" w:customStyle="1" w:styleId="KartadokumentaChar">
    <w:name w:val="Karta dokumenta Char"/>
    <w:basedOn w:val="Zadanifontodlomka"/>
    <w:link w:val="Kartadokumenta"/>
    <w:uiPriority w:val="99"/>
    <w:semiHidden/>
    <w:rsid w:val="00873D79"/>
    <w:rPr>
      <w:rFonts w:ascii="Tahoma" w:eastAsiaTheme="minorEastAsia" w:hAnsi="Tahoma"/>
      <w:iCs/>
      <w:sz w:val="20"/>
      <w:szCs w:val="20"/>
      <w:shd w:val="clear" w:color="auto" w:fill="000080"/>
      <w:lang w:val="x-none" w:eastAsia="x-none"/>
    </w:rPr>
  </w:style>
  <w:style w:type="paragraph" w:styleId="Indeks1">
    <w:name w:val="index 1"/>
    <w:basedOn w:val="Normal"/>
    <w:next w:val="Normal"/>
    <w:autoRedefine/>
    <w:uiPriority w:val="99"/>
    <w:unhideWhenUsed/>
    <w:rsid w:val="00873D79"/>
    <w:pPr>
      <w:ind w:left="220" w:hanging="220"/>
    </w:pPr>
  </w:style>
  <w:style w:type="paragraph" w:styleId="Naslovindeksa">
    <w:name w:val="index heading"/>
    <w:basedOn w:val="Normal"/>
    <w:next w:val="Indeks1"/>
    <w:uiPriority w:val="99"/>
    <w:semiHidden/>
    <w:rsid w:val="00873D79"/>
    <w:pPr>
      <w:spacing w:before="120" w:after="120" w:line="240" w:lineRule="auto"/>
      <w:jc w:val="both"/>
    </w:pPr>
  </w:style>
  <w:style w:type="paragraph" w:customStyle="1" w:styleId="Normind">
    <w:name w:val="Normind"/>
    <w:basedOn w:val="Normal"/>
    <w:rsid w:val="00873D79"/>
    <w:pPr>
      <w:spacing w:before="120" w:after="120" w:line="240" w:lineRule="auto"/>
      <w:ind w:firstLine="230"/>
      <w:jc w:val="both"/>
    </w:pPr>
    <w:rPr>
      <w:rFonts w:ascii="Times New Roman" w:hAnsi="Times New Roman"/>
      <w:sz w:val="24"/>
      <w:szCs w:val="24"/>
      <w:lang w:val="en-GB"/>
    </w:rPr>
  </w:style>
  <w:style w:type="paragraph" w:customStyle="1" w:styleId="pododlomak-vecauvlaka">
    <w:name w:val="pododlomak-veca uvlaka"/>
    <w:basedOn w:val="Normal"/>
    <w:rsid w:val="00873D79"/>
    <w:pPr>
      <w:widowControl w:val="0"/>
      <w:tabs>
        <w:tab w:val="left" w:pos="1020"/>
      </w:tabs>
      <w:autoSpaceDE w:val="0"/>
      <w:autoSpaceDN w:val="0"/>
      <w:adjustRightInd w:val="0"/>
      <w:spacing w:after="57" w:line="250" w:lineRule="atLeast"/>
      <w:ind w:left="1020" w:hanging="454"/>
      <w:jc w:val="both"/>
    </w:pPr>
    <w:rPr>
      <w:rFonts w:ascii="Times" w:hAnsi="Times"/>
      <w:lang w:val="en-US"/>
    </w:rPr>
  </w:style>
  <w:style w:type="paragraph" w:customStyle="1" w:styleId="odlomci-vecauvlaka">
    <w:name w:val="odlomci-veca uvlaka"/>
    <w:basedOn w:val="Normal"/>
    <w:rsid w:val="00873D79"/>
    <w:pPr>
      <w:widowControl w:val="0"/>
      <w:tabs>
        <w:tab w:val="left" w:pos="567"/>
      </w:tabs>
      <w:autoSpaceDE w:val="0"/>
      <w:autoSpaceDN w:val="0"/>
      <w:adjustRightInd w:val="0"/>
      <w:spacing w:after="57" w:line="250" w:lineRule="atLeast"/>
      <w:ind w:left="566" w:hanging="566"/>
      <w:jc w:val="both"/>
    </w:pPr>
    <w:rPr>
      <w:rFonts w:ascii="Times" w:hAnsi="Times"/>
      <w:lang w:val="en-US"/>
    </w:rPr>
  </w:style>
  <w:style w:type="paragraph" w:styleId="Sadraj2">
    <w:name w:val="toc 2"/>
    <w:basedOn w:val="Normal"/>
    <w:next w:val="Normal"/>
    <w:autoRedefine/>
    <w:uiPriority w:val="39"/>
    <w:unhideWhenUsed/>
    <w:rsid w:val="00873D79"/>
    <w:pPr>
      <w:ind w:left="200"/>
    </w:pPr>
    <w:rPr>
      <w:rFonts w:ascii="Calibri" w:hAnsi="Calibri" w:cs="Calibri"/>
      <w:iCs/>
      <w:smallCaps/>
    </w:rPr>
  </w:style>
  <w:style w:type="character" w:styleId="Referencafusnote">
    <w:name w:val="footnote reference"/>
    <w:uiPriority w:val="99"/>
    <w:semiHidden/>
    <w:unhideWhenUsed/>
    <w:rsid w:val="00873D79"/>
    <w:rPr>
      <w:vertAlign w:val="superscript"/>
    </w:rPr>
  </w:style>
  <w:style w:type="paragraph" w:styleId="Sadraj4">
    <w:name w:val="toc 4"/>
    <w:basedOn w:val="Normal"/>
    <w:next w:val="Normal"/>
    <w:autoRedefine/>
    <w:uiPriority w:val="39"/>
    <w:unhideWhenUsed/>
    <w:rsid w:val="00873D79"/>
    <w:pPr>
      <w:ind w:left="600"/>
    </w:pPr>
    <w:rPr>
      <w:rFonts w:ascii="Calibri" w:hAnsi="Calibri" w:cs="Calibri"/>
      <w:iCs/>
      <w:sz w:val="18"/>
      <w:szCs w:val="18"/>
    </w:rPr>
  </w:style>
  <w:style w:type="paragraph" w:styleId="Tijeloteksta3">
    <w:name w:val="Body Text 3"/>
    <w:basedOn w:val="Normal"/>
    <w:link w:val="Tijeloteksta3Char"/>
    <w:uiPriority w:val="99"/>
    <w:unhideWhenUsed/>
    <w:rsid w:val="00873D79"/>
    <w:pPr>
      <w:spacing w:after="120"/>
    </w:pPr>
    <w:rPr>
      <w:sz w:val="16"/>
      <w:szCs w:val="16"/>
    </w:rPr>
  </w:style>
  <w:style w:type="character" w:customStyle="1" w:styleId="Tijeloteksta3Char">
    <w:name w:val="Tijelo teksta 3 Char"/>
    <w:basedOn w:val="Zadanifontodlomka"/>
    <w:link w:val="Tijeloteksta3"/>
    <w:uiPriority w:val="99"/>
    <w:rsid w:val="00873D79"/>
    <w:rPr>
      <w:rFonts w:ascii="Arial" w:eastAsiaTheme="minorEastAsia" w:hAnsi="Arial"/>
      <w:sz w:val="16"/>
      <w:szCs w:val="16"/>
      <w:lang w:eastAsia="hr-HR"/>
    </w:rPr>
  </w:style>
  <w:style w:type="paragraph" w:styleId="Tijeloteksta2">
    <w:name w:val="Body Text 2"/>
    <w:basedOn w:val="Normal"/>
    <w:link w:val="Tijeloteksta2Char"/>
    <w:uiPriority w:val="99"/>
    <w:unhideWhenUsed/>
    <w:rsid w:val="00873D79"/>
    <w:pPr>
      <w:spacing w:after="120" w:line="480" w:lineRule="auto"/>
    </w:pPr>
  </w:style>
  <w:style w:type="character" w:customStyle="1" w:styleId="Tijeloteksta2Char">
    <w:name w:val="Tijelo teksta 2 Char"/>
    <w:basedOn w:val="Zadanifontodlomka"/>
    <w:link w:val="Tijeloteksta2"/>
    <w:uiPriority w:val="99"/>
    <w:rsid w:val="00873D79"/>
    <w:rPr>
      <w:rFonts w:ascii="Arial" w:eastAsiaTheme="minorEastAsia" w:hAnsi="Arial"/>
      <w:sz w:val="20"/>
      <w:szCs w:val="20"/>
      <w:lang w:eastAsia="hr-HR"/>
    </w:rPr>
  </w:style>
  <w:style w:type="numbering" w:customStyle="1" w:styleId="NoList1">
    <w:name w:val="No List1"/>
    <w:next w:val="Bezpopisa"/>
    <w:uiPriority w:val="99"/>
    <w:semiHidden/>
    <w:unhideWhenUsed/>
    <w:rsid w:val="00873D79"/>
  </w:style>
  <w:style w:type="paragraph" w:customStyle="1" w:styleId="tochka">
    <w:name w:val="tochka"/>
    <w:basedOn w:val="Normal"/>
    <w:uiPriority w:val="99"/>
    <w:rsid w:val="00873D79"/>
    <w:pPr>
      <w:keepNext/>
      <w:spacing w:before="120" w:line="240" w:lineRule="exact"/>
    </w:pPr>
    <w:rPr>
      <w:rFonts w:cs="Arial"/>
      <w:iCs/>
    </w:rPr>
  </w:style>
  <w:style w:type="character" w:customStyle="1" w:styleId="BodyTextChar1">
    <w:name w:val="Body Text Char1"/>
    <w:aliases w:val="Body Text Indent 3 Char,Body Text Indent 31 Char,Body Text Indent 311 Char"/>
    <w:uiPriority w:val="99"/>
    <w:locked/>
    <w:rsid w:val="00873D79"/>
    <w:rPr>
      <w:rFonts w:cs="Times New Roman"/>
      <w:sz w:val="24"/>
      <w:szCs w:val="24"/>
      <w:lang w:eastAsia="en-US"/>
    </w:rPr>
  </w:style>
  <w:style w:type="paragraph" w:styleId="Blokteksta">
    <w:name w:val="Block Text"/>
    <w:basedOn w:val="Normal"/>
    <w:uiPriority w:val="99"/>
    <w:rsid w:val="00873D79"/>
    <w:pPr>
      <w:spacing w:after="120"/>
      <w:ind w:left="284" w:right="284" w:firstLine="425"/>
    </w:pPr>
    <w:rPr>
      <w:rFonts w:cs="Arial"/>
      <w:iCs/>
      <w:sz w:val="24"/>
      <w:szCs w:val="24"/>
    </w:rPr>
  </w:style>
  <w:style w:type="paragraph" w:customStyle="1" w:styleId="StandardJustifParagra">
    <w:name w:val="Standard Justif. Paragra"/>
    <w:uiPriority w:val="99"/>
    <w:rsid w:val="00873D79"/>
    <w:pPr>
      <w:tabs>
        <w:tab w:val="left" w:pos="2448"/>
      </w:tabs>
      <w:spacing w:before="240"/>
      <w:ind w:firstLine="573"/>
      <w:jc w:val="both"/>
    </w:pPr>
    <w:rPr>
      <w:rFonts w:ascii="Courier" w:eastAsiaTheme="minorEastAsia" w:hAnsi="Courier" w:cs="Courier"/>
      <w:sz w:val="24"/>
      <w:szCs w:val="24"/>
      <w:lang w:val="en-GB"/>
    </w:rPr>
  </w:style>
  <w:style w:type="paragraph" w:customStyle="1" w:styleId="Tekst">
    <w:name w:val="Tekst"/>
    <w:basedOn w:val="Normal"/>
    <w:uiPriority w:val="99"/>
    <w:rsid w:val="00873D79"/>
    <w:pPr>
      <w:spacing w:after="120"/>
      <w:ind w:firstLine="576"/>
    </w:pPr>
    <w:rPr>
      <w:rFonts w:cs="Arial"/>
      <w:iCs/>
      <w:sz w:val="24"/>
      <w:szCs w:val="24"/>
    </w:rPr>
  </w:style>
  <w:style w:type="paragraph" w:customStyle="1" w:styleId="carnet1">
    <w:name w:val="carnet 1"/>
    <w:basedOn w:val="Normal"/>
    <w:uiPriority w:val="99"/>
    <w:rsid w:val="00873D79"/>
    <w:pPr>
      <w:spacing w:before="40" w:after="40"/>
    </w:pPr>
    <w:rPr>
      <w:rFonts w:cs="Arial"/>
      <w:iCs/>
      <w:lang w:val="en-US"/>
    </w:rPr>
  </w:style>
  <w:style w:type="paragraph" w:customStyle="1" w:styleId="Popisnormal">
    <w:name w:val="Popis_normal"/>
    <w:basedOn w:val="Normal"/>
    <w:uiPriority w:val="99"/>
    <w:rsid w:val="00873D79"/>
    <w:pPr>
      <w:widowControl w:val="0"/>
    </w:pPr>
    <w:rPr>
      <w:rFonts w:cs="Arial"/>
      <w:iCs/>
      <w:sz w:val="24"/>
      <w:szCs w:val="24"/>
    </w:rPr>
  </w:style>
  <w:style w:type="paragraph" w:customStyle="1" w:styleId="xl24">
    <w:name w:val="xl24"/>
    <w:basedOn w:val="Normal"/>
    <w:uiPriority w:val="99"/>
    <w:rsid w:val="00873D79"/>
    <w:pPr>
      <w:pBdr>
        <w:top w:val="single" w:sz="4" w:space="0" w:color="auto"/>
        <w:left w:val="single" w:sz="4" w:space="0" w:color="auto"/>
        <w:bottom w:val="double" w:sz="6" w:space="0" w:color="auto"/>
        <w:right w:val="single" w:sz="4" w:space="0" w:color="auto"/>
      </w:pBdr>
      <w:shd w:val="clear" w:color="auto" w:fill="C0C0C0"/>
      <w:spacing w:beforeAutospacing="1" w:after="100" w:afterAutospacing="1"/>
      <w:jc w:val="center"/>
      <w:textAlignment w:val="top"/>
    </w:pPr>
    <w:rPr>
      <w:rFonts w:cs="Arial"/>
      <w:b/>
      <w:bCs/>
      <w:iCs/>
      <w:sz w:val="18"/>
      <w:szCs w:val="18"/>
      <w:lang w:val="en-GB"/>
    </w:rPr>
  </w:style>
  <w:style w:type="paragraph" w:customStyle="1" w:styleId="xl25">
    <w:name w:val="xl25"/>
    <w:basedOn w:val="Normal"/>
    <w:uiPriority w:val="99"/>
    <w:rsid w:val="00873D79"/>
    <w:pPr>
      <w:spacing w:beforeAutospacing="1" w:after="100" w:afterAutospacing="1"/>
    </w:pPr>
    <w:rPr>
      <w:rFonts w:cs="Arial"/>
      <w:iCs/>
      <w:sz w:val="18"/>
      <w:szCs w:val="18"/>
      <w:lang w:val="en-GB"/>
    </w:rPr>
  </w:style>
  <w:style w:type="paragraph" w:customStyle="1" w:styleId="xl26">
    <w:name w:val="xl26"/>
    <w:basedOn w:val="Normal"/>
    <w:uiPriority w:val="99"/>
    <w:rsid w:val="00873D79"/>
    <w:pPr>
      <w:spacing w:beforeAutospacing="1" w:after="100" w:afterAutospacing="1"/>
    </w:pPr>
    <w:rPr>
      <w:rFonts w:cs="Arial"/>
      <w:iCs/>
      <w:sz w:val="18"/>
      <w:szCs w:val="18"/>
      <w:lang w:val="en-GB"/>
    </w:rPr>
  </w:style>
  <w:style w:type="paragraph" w:customStyle="1" w:styleId="xl27">
    <w:name w:val="xl27"/>
    <w:basedOn w:val="Normal"/>
    <w:uiPriority w:val="99"/>
    <w:rsid w:val="00873D79"/>
    <w:pPr>
      <w:pBdr>
        <w:left w:val="single" w:sz="4" w:space="0" w:color="auto"/>
        <w:bottom w:val="single" w:sz="4" w:space="0" w:color="auto"/>
        <w:right w:val="single" w:sz="4" w:space="0" w:color="auto"/>
      </w:pBdr>
      <w:spacing w:beforeAutospacing="1" w:after="100" w:afterAutospacing="1"/>
      <w:jc w:val="center"/>
    </w:pPr>
    <w:rPr>
      <w:rFonts w:cs="Arial"/>
      <w:iCs/>
      <w:sz w:val="18"/>
      <w:szCs w:val="18"/>
      <w:lang w:val="en-GB"/>
    </w:rPr>
  </w:style>
  <w:style w:type="paragraph" w:customStyle="1" w:styleId="xl28">
    <w:name w:val="xl28"/>
    <w:basedOn w:val="Normal"/>
    <w:uiPriority w:val="99"/>
    <w:rsid w:val="00873D79"/>
    <w:pPr>
      <w:pBdr>
        <w:left w:val="single" w:sz="4" w:space="0" w:color="auto"/>
        <w:bottom w:val="single" w:sz="4" w:space="0" w:color="auto"/>
        <w:right w:val="single" w:sz="4" w:space="0" w:color="auto"/>
      </w:pBdr>
      <w:spacing w:beforeAutospacing="1" w:after="100" w:afterAutospacing="1"/>
    </w:pPr>
    <w:rPr>
      <w:rFonts w:cs="Arial"/>
      <w:iCs/>
      <w:sz w:val="18"/>
      <w:szCs w:val="18"/>
      <w:lang w:val="en-GB"/>
    </w:rPr>
  </w:style>
  <w:style w:type="paragraph" w:customStyle="1" w:styleId="xl29">
    <w:name w:val="xl29"/>
    <w:basedOn w:val="Normal"/>
    <w:uiPriority w:val="99"/>
    <w:rsid w:val="00873D79"/>
    <w:pPr>
      <w:pBdr>
        <w:top w:val="single" w:sz="4" w:space="0" w:color="auto"/>
        <w:left w:val="single" w:sz="4" w:space="0" w:color="auto"/>
        <w:bottom w:val="single" w:sz="4" w:space="0" w:color="auto"/>
        <w:right w:val="single" w:sz="4" w:space="0" w:color="auto"/>
      </w:pBdr>
      <w:spacing w:beforeAutospacing="1" w:after="100" w:afterAutospacing="1"/>
      <w:jc w:val="center"/>
    </w:pPr>
    <w:rPr>
      <w:rFonts w:cs="Arial"/>
      <w:iCs/>
      <w:sz w:val="18"/>
      <w:szCs w:val="18"/>
      <w:lang w:val="en-GB"/>
    </w:rPr>
  </w:style>
  <w:style w:type="paragraph" w:customStyle="1" w:styleId="xl30">
    <w:name w:val="xl30"/>
    <w:basedOn w:val="Normal"/>
    <w:uiPriority w:val="99"/>
    <w:rsid w:val="00873D79"/>
    <w:pPr>
      <w:pBdr>
        <w:top w:val="single" w:sz="4" w:space="0" w:color="auto"/>
        <w:left w:val="single" w:sz="4" w:space="0" w:color="auto"/>
        <w:bottom w:val="single" w:sz="4" w:space="0" w:color="auto"/>
        <w:right w:val="single" w:sz="4" w:space="0" w:color="auto"/>
      </w:pBdr>
      <w:spacing w:beforeAutospacing="1" w:after="100" w:afterAutospacing="1"/>
    </w:pPr>
    <w:rPr>
      <w:rFonts w:cs="Arial"/>
      <w:iCs/>
      <w:sz w:val="18"/>
      <w:szCs w:val="18"/>
      <w:lang w:val="en-GB"/>
    </w:rPr>
  </w:style>
  <w:style w:type="paragraph" w:customStyle="1" w:styleId="xl31">
    <w:name w:val="xl31"/>
    <w:basedOn w:val="Normal"/>
    <w:uiPriority w:val="99"/>
    <w:rsid w:val="00873D79"/>
    <w:pPr>
      <w:spacing w:beforeAutospacing="1" w:after="100" w:afterAutospacing="1"/>
    </w:pPr>
    <w:rPr>
      <w:rFonts w:cs="Arial"/>
      <w:iCs/>
      <w:color w:val="0000FF"/>
      <w:sz w:val="18"/>
      <w:szCs w:val="18"/>
      <w:lang w:val="en-GB"/>
    </w:rPr>
  </w:style>
  <w:style w:type="paragraph" w:customStyle="1" w:styleId="xl32">
    <w:name w:val="xl32"/>
    <w:basedOn w:val="Normal"/>
    <w:uiPriority w:val="99"/>
    <w:rsid w:val="00873D79"/>
    <w:pPr>
      <w:spacing w:beforeAutospacing="1" w:after="100" w:afterAutospacing="1"/>
    </w:pPr>
    <w:rPr>
      <w:rFonts w:cs="Arial"/>
      <w:iCs/>
      <w:color w:val="0000FF"/>
      <w:sz w:val="18"/>
      <w:szCs w:val="18"/>
      <w:lang w:val="en-GB"/>
    </w:rPr>
  </w:style>
  <w:style w:type="paragraph" w:customStyle="1" w:styleId="xl33">
    <w:name w:val="xl33"/>
    <w:basedOn w:val="Normal"/>
    <w:uiPriority w:val="99"/>
    <w:rsid w:val="00873D79"/>
    <w:pPr>
      <w:spacing w:beforeAutospacing="1" w:after="100" w:afterAutospacing="1"/>
    </w:pPr>
    <w:rPr>
      <w:rFonts w:cs="Arial"/>
      <w:iCs/>
      <w:color w:val="FF0000"/>
      <w:sz w:val="18"/>
      <w:szCs w:val="18"/>
      <w:lang w:val="en-GB"/>
    </w:rPr>
  </w:style>
  <w:style w:type="paragraph" w:customStyle="1" w:styleId="xl34">
    <w:name w:val="xl34"/>
    <w:basedOn w:val="Normal"/>
    <w:uiPriority w:val="99"/>
    <w:rsid w:val="00873D79"/>
    <w:pPr>
      <w:pBdr>
        <w:top w:val="single" w:sz="4" w:space="0" w:color="auto"/>
        <w:left w:val="single" w:sz="4" w:space="0" w:color="auto"/>
        <w:bottom w:val="single" w:sz="4" w:space="0" w:color="auto"/>
        <w:right w:val="single" w:sz="4" w:space="0" w:color="auto"/>
      </w:pBdr>
      <w:spacing w:beforeAutospacing="1" w:after="100" w:afterAutospacing="1"/>
    </w:pPr>
    <w:rPr>
      <w:rFonts w:cs="Arial"/>
      <w:iCs/>
      <w:sz w:val="18"/>
      <w:szCs w:val="18"/>
      <w:lang w:val="en-GB"/>
    </w:rPr>
  </w:style>
  <w:style w:type="paragraph" w:customStyle="1" w:styleId="T-98-2">
    <w:name w:val="T-9/8-2"/>
    <w:basedOn w:val="Normal"/>
    <w:uiPriority w:val="99"/>
    <w:rsid w:val="00873D79"/>
    <w:pPr>
      <w:widowControl w:val="0"/>
      <w:tabs>
        <w:tab w:val="left" w:pos="2153"/>
      </w:tabs>
      <w:adjustRightInd w:val="0"/>
      <w:spacing w:after="43"/>
      <w:ind w:firstLine="342"/>
    </w:pPr>
    <w:rPr>
      <w:rFonts w:ascii="Times-NewRoman" w:hAnsi="Times-NewRoman" w:cs="Times-NewRoman"/>
      <w:iCs/>
      <w:sz w:val="19"/>
      <w:szCs w:val="19"/>
      <w:lang w:val="en-US"/>
    </w:rPr>
  </w:style>
  <w:style w:type="paragraph" w:styleId="Tijeloteksta-uvlaka2">
    <w:name w:val="Body Text Indent 2"/>
    <w:aliases w:val="uvlaka 2,  uvlaka 2, uvlaka 3"/>
    <w:basedOn w:val="Normal"/>
    <w:link w:val="Tijeloteksta-uvlaka2Char"/>
    <w:rsid w:val="00873D79"/>
    <w:pPr>
      <w:spacing w:before="60" w:after="60"/>
      <w:ind w:left="720" w:firstLine="708"/>
    </w:pPr>
    <w:rPr>
      <w:rFonts w:ascii="OfficinaSansTT" w:hAnsi="OfficinaSansTT" w:cs="OfficinaSansTT"/>
      <w:iCs/>
      <w:sz w:val="24"/>
      <w:szCs w:val="24"/>
    </w:rPr>
  </w:style>
  <w:style w:type="character" w:customStyle="1" w:styleId="Tijeloteksta-uvlaka2Char">
    <w:name w:val="Tijelo teksta - uvlaka 2 Char"/>
    <w:aliases w:val="uvlaka 2 Char,  uvlaka 2 Char, uvlaka 3 Char"/>
    <w:basedOn w:val="Zadanifontodlomka"/>
    <w:link w:val="Tijeloteksta-uvlaka2"/>
    <w:rsid w:val="00873D79"/>
    <w:rPr>
      <w:rFonts w:ascii="OfficinaSansTT" w:eastAsiaTheme="minorEastAsia" w:hAnsi="OfficinaSansTT" w:cs="OfficinaSansTT"/>
      <w:iCs/>
      <w:sz w:val="24"/>
      <w:szCs w:val="24"/>
      <w:lang w:eastAsia="hr-HR"/>
    </w:rPr>
  </w:style>
  <w:style w:type="character" w:customStyle="1" w:styleId="Tijeloteksta-uvlaka3Char">
    <w:name w:val="Tijelo teksta - uvlaka 3 Char"/>
    <w:link w:val="Tijeloteksta-uvlaka3"/>
    <w:semiHidden/>
    <w:locked/>
    <w:rsid w:val="00873D79"/>
    <w:rPr>
      <w:rFonts w:ascii="Arial" w:hAnsi="Arial" w:cs="Arial"/>
      <w:sz w:val="16"/>
      <w:szCs w:val="16"/>
    </w:rPr>
  </w:style>
  <w:style w:type="paragraph" w:customStyle="1" w:styleId="T-109curz">
    <w:name w:val="T-10/9 curz"/>
    <w:uiPriority w:val="99"/>
    <w:rsid w:val="00873D79"/>
    <w:pPr>
      <w:widowControl w:val="0"/>
      <w:adjustRightInd w:val="0"/>
      <w:spacing w:before="85" w:after="43"/>
      <w:jc w:val="center"/>
    </w:pPr>
    <w:rPr>
      <w:rFonts w:ascii="Times-NewRoman" w:eastAsiaTheme="minorEastAsia" w:hAnsi="Times-NewRoman" w:cs="Times-NewRoman"/>
      <w:i/>
      <w:iCs/>
      <w:sz w:val="21"/>
      <w:szCs w:val="21"/>
      <w:lang w:val="en-US"/>
    </w:rPr>
  </w:style>
  <w:style w:type="paragraph" w:customStyle="1" w:styleId="Clanak">
    <w:name w:val="Clanak"/>
    <w:next w:val="T-98-2"/>
    <w:uiPriority w:val="99"/>
    <w:rsid w:val="00873D79"/>
    <w:pPr>
      <w:widowControl w:val="0"/>
      <w:adjustRightInd w:val="0"/>
      <w:spacing w:before="86" w:after="43"/>
      <w:jc w:val="center"/>
    </w:pPr>
    <w:rPr>
      <w:rFonts w:ascii="Times-NewRoman" w:eastAsiaTheme="minorEastAsia" w:hAnsi="Times-NewRoman" w:cs="Times-NewRoman"/>
      <w:sz w:val="19"/>
      <w:szCs w:val="19"/>
      <w:lang w:val="en-US"/>
    </w:rPr>
  </w:style>
  <w:style w:type="paragraph" w:customStyle="1" w:styleId="bjulet">
    <w:name w:val="bjulet"/>
    <w:basedOn w:val="Normal"/>
    <w:uiPriority w:val="99"/>
    <w:rsid w:val="00873D79"/>
    <w:pPr>
      <w:keepLines/>
      <w:tabs>
        <w:tab w:val="left" w:pos="113"/>
      </w:tabs>
      <w:spacing w:line="240" w:lineRule="exact"/>
    </w:pPr>
    <w:rPr>
      <w:rFonts w:cs="Arial"/>
      <w:iCs/>
      <w:noProof/>
      <w:lang w:val="en-US"/>
    </w:rPr>
  </w:style>
  <w:style w:type="paragraph" w:customStyle="1" w:styleId="glava2">
    <w:name w:val="glava2"/>
    <w:basedOn w:val="bjulet"/>
    <w:uiPriority w:val="99"/>
    <w:rsid w:val="00873D79"/>
    <w:pPr>
      <w:spacing w:before="20" w:after="20"/>
    </w:pPr>
  </w:style>
  <w:style w:type="paragraph" w:customStyle="1" w:styleId="clan">
    <w:name w:val="clan"/>
    <w:basedOn w:val="Normal"/>
    <w:uiPriority w:val="99"/>
    <w:rsid w:val="00873D79"/>
    <w:pPr>
      <w:spacing w:before="240" w:after="240"/>
      <w:jc w:val="center"/>
    </w:pPr>
    <w:rPr>
      <w:rFonts w:cs="Arial"/>
      <w:b/>
      <w:bCs/>
      <w:iCs/>
      <w:sz w:val="24"/>
      <w:szCs w:val="24"/>
    </w:rPr>
  </w:style>
  <w:style w:type="character" w:styleId="SlijeenaHiperveza">
    <w:name w:val="FollowedHyperlink"/>
    <w:uiPriority w:val="99"/>
    <w:rsid w:val="00873D79"/>
    <w:rPr>
      <w:rFonts w:cs="Times New Roman"/>
      <w:color w:val="800080"/>
      <w:u w:val="single"/>
    </w:rPr>
  </w:style>
  <w:style w:type="character" w:customStyle="1" w:styleId="Style12pt">
    <w:name w:val="Style 12 pt"/>
    <w:uiPriority w:val="99"/>
    <w:rsid w:val="00873D79"/>
    <w:rPr>
      <w:rFonts w:cs="Times New Roman"/>
      <w:sz w:val="24"/>
      <w:szCs w:val="24"/>
      <w:vertAlign w:val="baseline"/>
    </w:rPr>
  </w:style>
  <w:style w:type="paragraph" w:styleId="Grafikeoznake">
    <w:name w:val="List Bullet"/>
    <w:basedOn w:val="Normal"/>
    <w:autoRedefine/>
    <w:uiPriority w:val="99"/>
    <w:rsid w:val="00873D79"/>
    <w:pPr>
      <w:numPr>
        <w:numId w:val="2"/>
      </w:numPr>
    </w:pPr>
    <w:rPr>
      <w:rFonts w:cs="Arial"/>
      <w:iCs/>
      <w:sz w:val="24"/>
      <w:szCs w:val="24"/>
    </w:rPr>
  </w:style>
  <w:style w:type="character" w:customStyle="1" w:styleId="naslovibig1">
    <w:name w:val="naslovibig1"/>
    <w:uiPriority w:val="99"/>
    <w:rsid w:val="00873D79"/>
    <w:rPr>
      <w:rFonts w:ascii="Arial" w:hAnsi="Arial" w:cs="Arial"/>
      <w:b/>
      <w:bCs/>
      <w:color w:val="auto"/>
      <w:sz w:val="24"/>
      <w:szCs w:val="24"/>
    </w:rPr>
  </w:style>
  <w:style w:type="character" w:customStyle="1" w:styleId="malitekst1">
    <w:name w:val="malitekst1"/>
    <w:uiPriority w:val="99"/>
    <w:rsid w:val="00873D79"/>
    <w:rPr>
      <w:rFonts w:ascii="Verdana" w:hAnsi="Verdana" w:cs="Verdana"/>
      <w:color w:val="auto"/>
      <w:sz w:val="15"/>
      <w:szCs w:val="15"/>
    </w:rPr>
  </w:style>
  <w:style w:type="paragraph" w:customStyle="1" w:styleId="Paragrafdopis">
    <w:name w:val="Paragraf dopis"/>
    <w:basedOn w:val="Normal"/>
    <w:uiPriority w:val="99"/>
    <w:rsid w:val="00873D79"/>
    <w:pPr>
      <w:spacing w:before="60" w:after="60"/>
    </w:pPr>
    <w:rPr>
      <w:rFonts w:cs="Arial"/>
      <w:iCs/>
      <w:sz w:val="24"/>
      <w:szCs w:val="24"/>
      <w:lang w:val="en-GB"/>
    </w:rPr>
  </w:style>
  <w:style w:type="table" w:customStyle="1" w:styleId="TableGrid1">
    <w:name w:val="Table Grid1"/>
    <w:basedOn w:val="Obinatablica"/>
    <w:next w:val="Reetkatablice"/>
    <w:uiPriority w:val="99"/>
    <w:rsid w:val="00873D79"/>
    <w:pPr>
      <w:spacing w:before="100"/>
    </w:pPr>
    <w:rPr>
      <w:rFonts w:ascii="Arial" w:eastAsiaTheme="minorEastAsia" w:hAnsi="Arial" w:cs="Arial"/>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873D79"/>
    <w:pPr>
      <w:ind w:left="708"/>
    </w:pPr>
    <w:rPr>
      <w:rFonts w:cs="Arial"/>
      <w:iCs/>
      <w:sz w:val="24"/>
      <w:szCs w:val="24"/>
    </w:rPr>
  </w:style>
  <w:style w:type="paragraph" w:customStyle="1" w:styleId="Style1">
    <w:name w:val="Style1"/>
    <w:basedOn w:val="Sadraj1"/>
    <w:next w:val="StandardJustifParagra"/>
    <w:uiPriority w:val="99"/>
    <w:rsid w:val="00873D79"/>
    <w:pPr>
      <w:tabs>
        <w:tab w:val="left" w:pos="400"/>
        <w:tab w:val="right" w:leader="underscore" w:pos="8659"/>
      </w:tabs>
    </w:pPr>
    <w:rPr>
      <w:rFonts w:ascii="OfficinaSansTT" w:hAnsi="OfficinaSansTT" w:cs="OfficinaSansTT"/>
      <w:b w:val="0"/>
      <w:bCs w:val="0"/>
      <w:i/>
      <w:noProof/>
      <w:sz w:val="24"/>
      <w:szCs w:val="24"/>
    </w:rPr>
  </w:style>
  <w:style w:type="paragraph" w:customStyle="1" w:styleId="Style2">
    <w:name w:val="Style2"/>
    <w:basedOn w:val="Sadraj1"/>
    <w:next w:val="Style1"/>
    <w:uiPriority w:val="99"/>
    <w:rsid w:val="00873D79"/>
    <w:pPr>
      <w:tabs>
        <w:tab w:val="left" w:pos="400"/>
        <w:tab w:val="right" w:leader="underscore" w:pos="8659"/>
      </w:tabs>
    </w:pPr>
    <w:rPr>
      <w:rFonts w:ascii="OfficinaSansTT" w:hAnsi="OfficinaSansTT" w:cs="OfficinaSansTT"/>
      <w:b w:val="0"/>
      <w:bCs w:val="0"/>
      <w:i/>
      <w:noProof/>
      <w:sz w:val="24"/>
      <w:szCs w:val="24"/>
    </w:rPr>
  </w:style>
  <w:style w:type="paragraph" w:customStyle="1" w:styleId="toa">
    <w:name w:val="toa"/>
    <w:basedOn w:val="Normal"/>
    <w:uiPriority w:val="99"/>
    <w:rsid w:val="00873D79"/>
    <w:pPr>
      <w:tabs>
        <w:tab w:val="left" w:pos="9000"/>
        <w:tab w:val="right" w:pos="9360"/>
      </w:tabs>
      <w:suppressAutoHyphens/>
    </w:pPr>
    <w:rPr>
      <w:rFonts w:ascii="CG Times Italic" w:hAnsi="CG Times Italic" w:cs="CG Times Italic"/>
      <w:i/>
      <w:sz w:val="24"/>
      <w:szCs w:val="24"/>
    </w:rPr>
  </w:style>
  <w:style w:type="character" w:customStyle="1" w:styleId="FontStyle50">
    <w:name w:val="Font Style50"/>
    <w:uiPriority w:val="99"/>
    <w:rsid w:val="00873D79"/>
    <w:rPr>
      <w:rFonts w:ascii="Arial" w:hAnsi="Arial" w:cs="Arial"/>
      <w:sz w:val="20"/>
      <w:szCs w:val="20"/>
    </w:rPr>
  </w:style>
  <w:style w:type="paragraph" w:customStyle="1" w:styleId="Style14">
    <w:name w:val="Style14"/>
    <w:basedOn w:val="Normal"/>
    <w:uiPriority w:val="99"/>
    <w:rsid w:val="00873D79"/>
    <w:pPr>
      <w:widowControl w:val="0"/>
      <w:autoSpaceDE w:val="0"/>
      <w:autoSpaceDN w:val="0"/>
      <w:adjustRightInd w:val="0"/>
      <w:spacing w:line="251" w:lineRule="exact"/>
    </w:pPr>
    <w:rPr>
      <w:rFonts w:cs="Arial"/>
      <w:iCs/>
      <w:sz w:val="24"/>
      <w:szCs w:val="24"/>
      <w:lang w:val="en-US"/>
    </w:rPr>
  </w:style>
  <w:style w:type="paragraph" w:customStyle="1" w:styleId="Odlomakpopisa1">
    <w:name w:val="Odlomak popisa1"/>
    <w:basedOn w:val="Normal"/>
    <w:uiPriority w:val="99"/>
    <w:rsid w:val="00873D79"/>
    <w:pPr>
      <w:ind w:left="720"/>
    </w:pPr>
    <w:rPr>
      <w:rFonts w:cs="Arial"/>
      <w:iCs/>
      <w:sz w:val="24"/>
      <w:szCs w:val="24"/>
      <w:lang w:val="en-GB"/>
    </w:rPr>
  </w:style>
  <w:style w:type="paragraph" w:customStyle="1" w:styleId="Stil">
    <w:name w:val="Stil"/>
    <w:uiPriority w:val="99"/>
    <w:rsid w:val="00873D79"/>
    <w:pPr>
      <w:widowControl w:val="0"/>
      <w:autoSpaceDE w:val="0"/>
      <w:autoSpaceDN w:val="0"/>
      <w:adjustRightInd w:val="0"/>
      <w:spacing w:before="100"/>
    </w:pPr>
    <w:rPr>
      <w:rFonts w:ascii="Arial" w:eastAsiaTheme="minorEastAsia" w:hAnsi="Arial" w:cs="Arial"/>
      <w:sz w:val="24"/>
      <w:szCs w:val="24"/>
      <w:lang w:eastAsia="hr-HR"/>
    </w:rPr>
  </w:style>
  <w:style w:type="paragraph" w:customStyle="1" w:styleId="t-9-8">
    <w:name w:val="t-9-8"/>
    <w:basedOn w:val="Normal"/>
    <w:rsid w:val="00873D79"/>
    <w:pPr>
      <w:spacing w:beforeAutospacing="1" w:after="100" w:afterAutospacing="1"/>
    </w:pPr>
    <w:rPr>
      <w:rFonts w:ascii="Times New Roman" w:hAnsi="Times New Roman"/>
      <w:iCs/>
      <w:sz w:val="24"/>
      <w:szCs w:val="24"/>
    </w:rPr>
  </w:style>
  <w:style w:type="paragraph" w:customStyle="1" w:styleId="Pa7">
    <w:name w:val="Pa7"/>
    <w:basedOn w:val="Normal"/>
    <w:next w:val="Normal"/>
    <w:uiPriority w:val="99"/>
    <w:rsid w:val="00873D79"/>
    <w:pPr>
      <w:autoSpaceDE w:val="0"/>
      <w:autoSpaceDN w:val="0"/>
      <w:adjustRightInd w:val="0"/>
      <w:spacing w:line="201" w:lineRule="atLeast"/>
    </w:pPr>
    <w:rPr>
      <w:rFonts w:ascii="ZXIPFK+MinionPro-Cn" w:hAnsi="ZXIPFK+MinionPro-Cn"/>
      <w:iCs/>
      <w:sz w:val="24"/>
      <w:szCs w:val="24"/>
    </w:rPr>
  </w:style>
  <w:style w:type="paragraph" w:styleId="Obinitekst">
    <w:name w:val="Plain Text"/>
    <w:basedOn w:val="Normal"/>
    <w:link w:val="ObinitekstChar"/>
    <w:uiPriority w:val="99"/>
    <w:rsid w:val="00873D79"/>
    <w:rPr>
      <w:rFonts w:ascii="Courier New" w:hAnsi="Courier New" w:cs="Courier New"/>
      <w:iCs/>
    </w:rPr>
  </w:style>
  <w:style w:type="character" w:customStyle="1" w:styleId="ObinitekstChar">
    <w:name w:val="Obični tekst Char"/>
    <w:basedOn w:val="Zadanifontodlomka"/>
    <w:link w:val="Obinitekst"/>
    <w:uiPriority w:val="99"/>
    <w:rsid w:val="00873D79"/>
    <w:rPr>
      <w:rFonts w:ascii="Courier New" w:eastAsiaTheme="minorEastAsia" w:hAnsi="Courier New" w:cs="Courier New"/>
      <w:iCs/>
      <w:sz w:val="20"/>
      <w:szCs w:val="20"/>
      <w:lang w:eastAsia="hr-HR"/>
    </w:rPr>
  </w:style>
  <w:style w:type="paragraph" w:customStyle="1" w:styleId="RV-Text">
    <w:name w:val="RV - Text"/>
    <w:basedOn w:val="Normal"/>
    <w:link w:val="RV-TextChar"/>
    <w:uiPriority w:val="99"/>
    <w:rsid w:val="00873D79"/>
    <w:pPr>
      <w:spacing w:before="120" w:after="120"/>
      <w:ind w:left="1021" w:right="113"/>
    </w:pPr>
    <w:rPr>
      <w:rFonts w:ascii="Times New Roman" w:hAnsi="Times New Roman"/>
      <w:iCs/>
    </w:rPr>
  </w:style>
  <w:style w:type="character" w:customStyle="1" w:styleId="RV-TextChar">
    <w:name w:val="RV - Text Char"/>
    <w:link w:val="RV-Text"/>
    <w:uiPriority w:val="99"/>
    <w:locked/>
    <w:rsid w:val="00873D79"/>
    <w:rPr>
      <w:rFonts w:ascii="Times New Roman" w:eastAsiaTheme="minorEastAsia" w:hAnsi="Times New Roman"/>
      <w:iCs/>
      <w:sz w:val="20"/>
      <w:szCs w:val="20"/>
      <w:lang w:eastAsia="hr-HR"/>
    </w:rPr>
  </w:style>
  <w:style w:type="character" w:customStyle="1" w:styleId="CharChar">
    <w:name w:val="Char Char"/>
    <w:uiPriority w:val="99"/>
    <w:locked/>
    <w:rsid w:val="00873D79"/>
    <w:rPr>
      <w:rFonts w:ascii="Courier New" w:hAnsi="Courier New" w:cs="Courier New"/>
      <w:lang w:val="hr-HR" w:eastAsia="hr-HR"/>
    </w:rPr>
  </w:style>
  <w:style w:type="paragraph" w:customStyle="1" w:styleId="Style6">
    <w:name w:val="Style6"/>
    <w:basedOn w:val="Normal"/>
    <w:uiPriority w:val="99"/>
    <w:rsid w:val="00873D79"/>
    <w:pPr>
      <w:widowControl w:val="0"/>
      <w:autoSpaceDE w:val="0"/>
      <w:autoSpaceDN w:val="0"/>
      <w:adjustRightInd w:val="0"/>
      <w:spacing w:line="293" w:lineRule="exact"/>
    </w:pPr>
    <w:rPr>
      <w:rFonts w:ascii="Times New Roman" w:eastAsia="SimSun" w:hAnsi="Times New Roman"/>
      <w:iCs/>
      <w:sz w:val="24"/>
      <w:szCs w:val="24"/>
    </w:rPr>
  </w:style>
  <w:style w:type="character" w:customStyle="1" w:styleId="FontStyle23">
    <w:name w:val="Font Style23"/>
    <w:uiPriority w:val="99"/>
    <w:rsid w:val="00873D79"/>
    <w:rPr>
      <w:rFonts w:ascii="Times New Roman" w:hAnsi="Times New Roman" w:cs="Times New Roman"/>
      <w:sz w:val="22"/>
      <w:szCs w:val="22"/>
    </w:rPr>
  </w:style>
  <w:style w:type="character" w:customStyle="1" w:styleId="FootnoteTextChar2">
    <w:name w:val="Footnote Text Char2"/>
    <w:uiPriority w:val="99"/>
    <w:semiHidden/>
    <w:rsid w:val="00873D79"/>
  </w:style>
  <w:style w:type="character" w:customStyle="1" w:styleId="TekstfusnoteChar1">
    <w:name w:val="Tekst fusnote Char1"/>
    <w:uiPriority w:val="99"/>
    <w:semiHidden/>
    <w:rsid w:val="00873D79"/>
    <w:rPr>
      <w:rFonts w:ascii="Arial" w:hAnsi="Arial" w:cs="Arial"/>
      <w:lang w:eastAsia="en-US"/>
    </w:rPr>
  </w:style>
  <w:style w:type="character" w:customStyle="1" w:styleId="TekstkrajnjebiljekeChar">
    <w:name w:val="Tekst krajnje bilješke Char"/>
    <w:link w:val="Tekstkrajnjebiljeke"/>
    <w:uiPriority w:val="99"/>
    <w:semiHidden/>
    <w:rsid w:val="00873D79"/>
  </w:style>
  <w:style w:type="paragraph" w:styleId="Tekstkrajnjebiljeke">
    <w:name w:val="endnote text"/>
    <w:basedOn w:val="Normal"/>
    <w:link w:val="TekstkrajnjebiljekeChar"/>
    <w:uiPriority w:val="99"/>
    <w:semiHidden/>
    <w:rsid w:val="00873D79"/>
    <w:rPr>
      <w:rFonts w:asciiTheme="minorHAnsi" w:eastAsiaTheme="minorHAnsi" w:hAnsiTheme="minorHAnsi"/>
      <w:sz w:val="22"/>
      <w:szCs w:val="22"/>
      <w:lang w:eastAsia="en-US"/>
    </w:rPr>
  </w:style>
  <w:style w:type="character" w:customStyle="1" w:styleId="TekstkrajnjebiljekeChar1">
    <w:name w:val="Tekst krajnje bilješke Char1"/>
    <w:basedOn w:val="Zadanifontodlomka"/>
    <w:uiPriority w:val="99"/>
    <w:semiHidden/>
    <w:rsid w:val="00873D79"/>
    <w:rPr>
      <w:rFonts w:ascii="Arial" w:eastAsiaTheme="minorEastAsia" w:hAnsi="Arial"/>
      <w:sz w:val="20"/>
      <w:szCs w:val="20"/>
      <w:lang w:eastAsia="hr-HR"/>
    </w:rPr>
  </w:style>
  <w:style w:type="character" w:customStyle="1" w:styleId="EndnoteTextChar">
    <w:name w:val="Endnote Text Char"/>
    <w:uiPriority w:val="99"/>
    <w:semiHidden/>
    <w:rsid w:val="00873D79"/>
    <w:rPr>
      <w:rFonts w:ascii="Arial" w:hAnsi="Arial"/>
      <w:iCs/>
      <w:lang w:eastAsia="en-US" w:bidi="en-US"/>
    </w:rPr>
  </w:style>
  <w:style w:type="paragraph" w:customStyle="1" w:styleId="Odlomakpopisa2">
    <w:name w:val="Odlomak popisa2"/>
    <w:basedOn w:val="Normal"/>
    <w:uiPriority w:val="99"/>
    <w:rsid w:val="00873D79"/>
    <w:pPr>
      <w:ind w:left="720"/>
    </w:pPr>
    <w:rPr>
      <w:rFonts w:ascii="Calibri" w:hAnsi="Calibri" w:cs="Calibri"/>
      <w:iCs/>
      <w:sz w:val="22"/>
      <w:szCs w:val="22"/>
      <w:lang w:val="en-GB"/>
    </w:rPr>
  </w:style>
  <w:style w:type="numbering" w:customStyle="1" w:styleId="Bezpopisa1">
    <w:name w:val="Bez popisa1"/>
    <w:next w:val="Bezpopisa"/>
    <w:semiHidden/>
    <w:unhideWhenUsed/>
    <w:rsid w:val="00873D79"/>
  </w:style>
  <w:style w:type="paragraph" w:styleId="Sadraj5">
    <w:name w:val="toc 5"/>
    <w:basedOn w:val="Normal"/>
    <w:next w:val="Normal"/>
    <w:uiPriority w:val="99"/>
    <w:rsid w:val="00873D79"/>
    <w:pPr>
      <w:ind w:left="800"/>
    </w:pPr>
    <w:rPr>
      <w:rFonts w:ascii="Calibri" w:hAnsi="Calibri" w:cs="Calibri"/>
      <w:iCs/>
      <w:sz w:val="18"/>
      <w:szCs w:val="18"/>
    </w:rPr>
  </w:style>
  <w:style w:type="paragraph" w:styleId="Sadraj6">
    <w:name w:val="toc 6"/>
    <w:basedOn w:val="Normal"/>
    <w:next w:val="Normal"/>
    <w:uiPriority w:val="99"/>
    <w:rsid w:val="00873D79"/>
    <w:pPr>
      <w:ind w:left="1000"/>
    </w:pPr>
    <w:rPr>
      <w:rFonts w:ascii="Calibri" w:hAnsi="Calibri" w:cs="Calibri"/>
      <w:iCs/>
      <w:sz w:val="18"/>
      <w:szCs w:val="18"/>
    </w:rPr>
  </w:style>
  <w:style w:type="paragraph" w:styleId="Sadraj7">
    <w:name w:val="toc 7"/>
    <w:basedOn w:val="Normal"/>
    <w:next w:val="Normal"/>
    <w:uiPriority w:val="99"/>
    <w:rsid w:val="00873D79"/>
    <w:pPr>
      <w:ind w:left="1200"/>
    </w:pPr>
    <w:rPr>
      <w:rFonts w:ascii="Calibri" w:hAnsi="Calibri" w:cs="Calibri"/>
      <w:iCs/>
      <w:sz w:val="18"/>
      <w:szCs w:val="18"/>
    </w:rPr>
  </w:style>
  <w:style w:type="paragraph" w:styleId="Sadraj8">
    <w:name w:val="toc 8"/>
    <w:basedOn w:val="Normal"/>
    <w:next w:val="Normal"/>
    <w:uiPriority w:val="99"/>
    <w:rsid w:val="00873D79"/>
    <w:pPr>
      <w:ind w:left="1400"/>
    </w:pPr>
    <w:rPr>
      <w:rFonts w:ascii="Calibri" w:hAnsi="Calibri" w:cs="Calibri"/>
      <w:iCs/>
      <w:sz w:val="18"/>
      <w:szCs w:val="18"/>
    </w:rPr>
  </w:style>
  <w:style w:type="paragraph" w:styleId="Sadraj9">
    <w:name w:val="toc 9"/>
    <w:basedOn w:val="Normal"/>
    <w:next w:val="Normal"/>
    <w:uiPriority w:val="99"/>
    <w:rsid w:val="00873D79"/>
    <w:pPr>
      <w:ind w:left="1600"/>
    </w:pPr>
    <w:rPr>
      <w:rFonts w:ascii="Calibri" w:hAnsi="Calibri" w:cs="Calibri"/>
      <w:iCs/>
      <w:sz w:val="18"/>
      <w:szCs w:val="18"/>
    </w:rPr>
  </w:style>
  <w:style w:type="paragraph" w:styleId="Naslovtabliceizvora">
    <w:name w:val="toa heading"/>
    <w:basedOn w:val="Normal"/>
    <w:next w:val="Normal"/>
    <w:uiPriority w:val="99"/>
    <w:semiHidden/>
    <w:rsid w:val="00873D79"/>
    <w:pPr>
      <w:spacing w:before="120"/>
    </w:pPr>
    <w:rPr>
      <w:b/>
      <w:iCs/>
      <w:sz w:val="24"/>
    </w:rPr>
  </w:style>
  <w:style w:type="paragraph" w:styleId="Indeks2">
    <w:name w:val="index 2"/>
    <w:basedOn w:val="Normal"/>
    <w:next w:val="Normal"/>
    <w:autoRedefine/>
    <w:uiPriority w:val="99"/>
    <w:semiHidden/>
    <w:rsid w:val="00873D79"/>
    <w:pPr>
      <w:spacing w:before="120" w:after="120"/>
      <w:ind w:left="400" w:hanging="200"/>
    </w:pPr>
    <w:rPr>
      <w:iCs/>
    </w:rPr>
  </w:style>
  <w:style w:type="paragraph" w:styleId="Indeks3">
    <w:name w:val="index 3"/>
    <w:basedOn w:val="Normal"/>
    <w:next w:val="Normal"/>
    <w:autoRedefine/>
    <w:uiPriority w:val="99"/>
    <w:semiHidden/>
    <w:rsid w:val="00873D79"/>
    <w:pPr>
      <w:spacing w:before="120" w:after="120"/>
      <w:ind w:left="600" w:hanging="200"/>
    </w:pPr>
    <w:rPr>
      <w:iCs/>
    </w:rPr>
  </w:style>
  <w:style w:type="paragraph" w:styleId="Indeks4">
    <w:name w:val="index 4"/>
    <w:basedOn w:val="Normal"/>
    <w:next w:val="Normal"/>
    <w:autoRedefine/>
    <w:uiPriority w:val="99"/>
    <w:semiHidden/>
    <w:rsid w:val="00873D79"/>
    <w:pPr>
      <w:spacing w:before="120" w:after="120"/>
      <w:ind w:left="800" w:hanging="200"/>
    </w:pPr>
    <w:rPr>
      <w:iCs/>
    </w:rPr>
  </w:style>
  <w:style w:type="paragraph" w:styleId="Indeks5">
    <w:name w:val="index 5"/>
    <w:basedOn w:val="Normal"/>
    <w:next w:val="Normal"/>
    <w:autoRedefine/>
    <w:uiPriority w:val="99"/>
    <w:semiHidden/>
    <w:rsid w:val="00873D79"/>
    <w:pPr>
      <w:spacing w:before="120" w:after="120"/>
      <w:ind w:left="1000" w:hanging="200"/>
    </w:pPr>
    <w:rPr>
      <w:iCs/>
    </w:rPr>
  </w:style>
  <w:style w:type="paragraph" w:styleId="Indeks6">
    <w:name w:val="index 6"/>
    <w:basedOn w:val="Normal"/>
    <w:next w:val="Normal"/>
    <w:autoRedefine/>
    <w:uiPriority w:val="99"/>
    <w:semiHidden/>
    <w:rsid w:val="00873D79"/>
    <w:pPr>
      <w:spacing w:before="120" w:after="120"/>
      <w:ind w:left="1200" w:hanging="200"/>
    </w:pPr>
    <w:rPr>
      <w:iCs/>
    </w:rPr>
  </w:style>
  <w:style w:type="paragraph" w:styleId="Indeks7">
    <w:name w:val="index 7"/>
    <w:basedOn w:val="Normal"/>
    <w:next w:val="Normal"/>
    <w:autoRedefine/>
    <w:uiPriority w:val="99"/>
    <w:semiHidden/>
    <w:rsid w:val="00873D79"/>
    <w:pPr>
      <w:spacing w:before="120" w:after="120"/>
      <w:ind w:left="1400" w:hanging="200"/>
    </w:pPr>
    <w:rPr>
      <w:iCs/>
    </w:rPr>
  </w:style>
  <w:style w:type="paragraph" w:styleId="Indeks8">
    <w:name w:val="index 8"/>
    <w:basedOn w:val="Normal"/>
    <w:next w:val="Normal"/>
    <w:autoRedefine/>
    <w:uiPriority w:val="99"/>
    <w:semiHidden/>
    <w:rsid w:val="00873D79"/>
    <w:pPr>
      <w:spacing w:before="120" w:after="120"/>
      <w:ind w:left="1600" w:hanging="200"/>
    </w:pPr>
    <w:rPr>
      <w:iCs/>
    </w:rPr>
  </w:style>
  <w:style w:type="paragraph" w:styleId="Indeks9">
    <w:name w:val="index 9"/>
    <w:basedOn w:val="Normal"/>
    <w:next w:val="Normal"/>
    <w:autoRedefine/>
    <w:uiPriority w:val="99"/>
    <w:semiHidden/>
    <w:rsid w:val="00873D79"/>
    <w:pPr>
      <w:spacing w:before="120" w:after="120"/>
      <w:ind w:left="1800" w:hanging="200"/>
    </w:pPr>
    <w:rPr>
      <w:iCs/>
    </w:rPr>
  </w:style>
  <w:style w:type="table" w:customStyle="1" w:styleId="Reetkatablice1">
    <w:name w:val="Rešetka tablice1"/>
    <w:basedOn w:val="Obinatablica"/>
    <w:next w:val="Reetkatablice"/>
    <w:uiPriority w:val="99"/>
    <w:rsid w:val="00873D79"/>
    <w:pPr>
      <w:spacing w:before="100"/>
    </w:pPr>
    <w:rPr>
      <w:rFonts w:ascii="Times New Roman" w:eastAsiaTheme="minorEastAsia" w:hAnsi="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2">
    <w:name w:val="Bez popisa2"/>
    <w:next w:val="Bezpopisa"/>
    <w:semiHidden/>
    <w:rsid w:val="00873D79"/>
  </w:style>
  <w:style w:type="table" w:customStyle="1" w:styleId="Reetkatablice2">
    <w:name w:val="Rešetka tablice2"/>
    <w:basedOn w:val="Obinatablica"/>
    <w:next w:val="Reetkatablice"/>
    <w:uiPriority w:val="99"/>
    <w:rsid w:val="00873D79"/>
    <w:pPr>
      <w:spacing w:before="100"/>
    </w:pPr>
    <w:rPr>
      <w:rFonts w:ascii="Times New Roman" w:eastAsiaTheme="minorEastAsia" w:hAnsi="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3">
    <w:name w:val="Bez popisa3"/>
    <w:next w:val="Bezpopisa"/>
    <w:semiHidden/>
    <w:rsid w:val="00873D79"/>
  </w:style>
  <w:style w:type="table" w:customStyle="1" w:styleId="Reetkatablice3">
    <w:name w:val="Rešetka tablice3"/>
    <w:basedOn w:val="Obinatablica"/>
    <w:next w:val="Reetkatablice"/>
    <w:uiPriority w:val="99"/>
    <w:rsid w:val="00873D79"/>
    <w:pPr>
      <w:spacing w:before="100"/>
    </w:pPr>
    <w:rPr>
      <w:rFonts w:ascii="Times New Roman" w:eastAsiaTheme="minorEastAsia" w:hAnsi="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jelotekstaChar1">
    <w:name w:val="Tijelo teksta Char1"/>
    <w:aliases w:val="uvlaka 3 Char2,uvlaka 3 Char Char1"/>
    <w:uiPriority w:val="99"/>
    <w:rsid w:val="00873D79"/>
    <w:rPr>
      <w:rFonts w:ascii="Arial" w:hAnsi="Arial" w:cs="Arial"/>
      <w:sz w:val="16"/>
      <w:szCs w:val="16"/>
      <w:lang w:eastAsia="en-US"/>
    </w:rPr>
  </w:style>
  <w:style w:type="character" w:customStyle="1" w:styleId="FootnoteTextChar1">
    <w:name w:val="Footnote Text Char1"/>
    <w:uiPriority w:val="99"/>
    <w:semiHidden/>
    <w:rsid w:val="00873D79"/>
    <w:rPr>
      <w:rFonts w:ascii="Arial" w:hAnsi="Arial" w:cs="Arial"/>
      <w:sz w:val="20"/>
      <w:szCs w:val="20"/>
      <w:lang w:eastAsia="en-US"/>
    </w:rPr>
  </w:style>
  <w:style w:type="character" w:customStyle="1" w:styleId="EndnoteTextChar1">
    <w:name w:val="Endnote Text Char1"/>
    <w:uiPriority w:val="99"/>
    <w:semiHidden/>
    <w:rsid w:val="00873D79"/>
    <w:rPr>
      <w:rFonts w:ascii="Arial" w:hAnsi="Arial" w:cs="Arial"/>
      <w:sz w:val="20"/>
      <w:szCs w:val="20"/>
      <w:lang w:eastAsia="en-US"/>
    </w:rPr>
  </w:style>
  <w:style w:type="paragraph" w:customStyle="1" w:styleId="H2">
    <w:name w:val="H2"/>
    <w:basedOn w:val="Naslov2"/>
    <w:link w:val="H2Char"/>
    <w:rsid w:val="00873D79"/>
    <w:pPr>
      <w:keepNext/>
      <w:pBdr>
        <w:top w:val="none" w:sz="0" w:space="0" w:color="auto"/>
        <w:left w:val="none" w:sz="0" w:space="0" w:color="auto"/>
        <w:bottom w:val="none" w:sz="0" w:space="0" w:color="auto"/>
        <w:right w:val="none" w:sz="0" w:space="0" w:color="auto"/>
      </w:pBdr>
      <w:spacing w:before="240" w:line="240" w:lineRule="auto"/>
    </w:pPr>
    <w:rPr>
      <w:szCs w:val="28"/>
      <w:lang w:eastAsia="en-US"/>
    </w:rPr>
  </w:style>
  <w:style w:type="character" w:customStyle="1" w:styleId="H2Char">
    <w:name w:val="H2 Char"/>
    <w:link w:val="H2"/>
    <w:rsid w:val="00873D79"/>
    <w:rPr>
      <w:rFonts w:ascii="Arial" w:eastAsiaTheme="minorEastAsia" w:hAnsi="Arial"/>
      <w:caps/>
      <w:spacing w:val="15"/>
      <w:sz w:val="20"/>
      <w:szCs w:val="28"/>
      <w:shd w:val="clear" w:color="auto" w:fill="DBE5F1" w:themeFill="accent1" w:themeFillTint="33"/>
    </w:rPr>
  </w:style>
  <w:style w:type="paragraph" w:styleId="Tijeloteksta-uvlaka3">
    <w:name w:val="Body Text Indent 3"/>
    <w:basedOn w:val="Normal"/>
    <w:link w:val="Tijeloteksta-uvlaka3Char"/>
    <w:semiHidden/>
    <w:unhideWhenUsed/>
    <w:rsid w:val="00873D79"/>
    <w:pPr>
      <w:spacing w:after="120"/>
      <w:ind w:left="283"/>
    </w:pPr>
    <w:rPr>
      <w:rFonts w:eastAsiaTheme="minorHAnsi" w:cs="Arial"/>
      <w:sz w:val="16"/>
      <w:szCs w:val="16"/>
      <w:lang w:eastAsia="en-US"/>
    </w:rPr>
  </w:style>
  <w:style w:type="character" w:customStyle="1" w:styleId="Tijeloteksta-uvlaka3Char1">
    <w:name w:val="Tijelo teksta - uvlaka 3 Char1"/>
    <w:basedOn w:val="Zadanifontodlomka"/>
    <w:uiPriority w:val="99"/>
    <w:semiHidden/>
    <w:rsid w:val="00873D79"/>
    <w:rPr>
      <w:rFonts w:ascii="Arial" w:eastAsiaTheme="minorEastAsia" w:hAnsi="Arial"/>
      <w:sz w:val="16"/>
      <w:szCs w:val="16"/>
      <w:lang w:eastAsia="hr-HR"/>
    </w:rPr>
  </w:style>
  <w:style w:type="character" w:customStyle="1" w:styleId="BodyTextIndent3Char2">
    <w:name w:val="Body Text Indent 3 Char2"/>
    <w:uiPriority w:val="99"/>
    <w:semiHidden/>
    <w:rsid w:val="00873D79"/>
    <w:rPr>
      <w:rFonts w:ascii="Arial" w:hAnsi="Arial"/>
      <w:iCs/>
      <w:sz w:val="16"/>
      <w:szCs w:val="16"/>
      <w:lang w:eastAsia="en-US" w:bidi="en-US"/>
    </w:rPr>
  </w:style>
  <w:style w:type="table" w:styleId="Svijetlipopis">
    <w:name w:val="Light List"/>
    <w:basedOn w:val="Obinatablica"/>
    <w:uiPriority w:val="61"/>
    <w:rsid w:val="00873D79"/>
    <w:pPr>
      <w:spacing w:before="100"/>
    </w:pPr>
    <w:rPr>
      <w:rFonts w:eastAsiaTheme="minorEastAsia"/>
      <w:sz w:val="20"/>
      <w:szCs w:val="20"/>
      <w:lang w:eastAsia="hr-H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
    <w:name w:val="Table Grid2"/>
    <w:basedOn w:val="Obinatablica"/>
    <w:next w:val="Reetkatablice"/>
    <w:uiPriority w:val="59"/>
    <w:rsid w:val="00873D79"/>
    <w:pPr>
      <w:spacing w:before="100"/>
    </w:pPr>
    <w:rPr>
      <w:rFonts w:ascii="Calibri" w:eastAsia="SimSun" w:hAnsi="Calibri" w:cs="Times New Roman"/>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ija">
    <w:name w:val="Revision"/>
    <w:hidden/>
    <w:uiPriority w:val="99"/>
    <w:semiHidden/>
    <w:rsid w:val="00873D79"/>
    <w:pPr>
      <w:spacing w:before="100"/>
    </w:pPr>
    <w:rPr>
      <w:rFonts w:ascii="Arial" w:eastAsiaTheme="minorEastAsia" w:hAnsi="Arial"/>
      <w:iCs/>
      <w:sz w:val="20"/>
      <w:szCs w:val="20"/>
      <w:lang w:bidi="en-US"/>
    </w:rPr>
  </w:style>
  <w:style w:type="paragraph" w:styleId="Tablicaslika">
    <w:name w:val="table of figures"/>
    <w:basedOn w:val="Normal"/>
    <w:next w:val="Normal"/>
    <w:uiPriority w:val="99"/>
    <w:unhideWhenUsed/>
    <w:rsid w:val="00873D79"/>
    <w:pPr>
      <w:ind w:left="400" w:hanging="400"/>
    </w:pPr>
    <w:rPr>
      <w:rFonts w:ascii="Calibri" w:hAnsi="Calibri" w:cs="Calibri"/>
      <w:iCs/>
      <w:smallCaps/>
    </w:rPr>
  </w:style>
  <w:style w:type="paragraph" w:customStyle="1" w:styleId="CharCharCharChar">
    <w:name w:val="Char Char Char Char"/>
    <w:basedOn w:val="Normal"/>
    <w:rsid w:val="00873D79"/>
    <w:pPr>
      <w:spacing w:after="160" w:line="240" w:lineRule="exact"/>
    </w:pPr>
    <w:rPr>
      <w:rFonts w:ascii="Tahoma" w:hAnsi="Tahoma"/>
      <w:iCs/>
      <w:lang w:val="en-US"/>
    </w:rPr>
  </w:style>
  <w:style w:type="character" w:customStyle="1" w:styleId="OdlomakpopisaChar">
    <w:name w:val="Odlomak popisa Char"/>
    <w:aliases w:val="Heading 12 Char,heading 1 Char,naslov 1 Char,Naslov 12 Char,Graf Char"/>
    <w:link w:val="Odlomakpopisa"/>
    <w:uiPriority w:val="34"/>
    <w:locked/>
    <w:rsid w:val="00873D79"/>
    <w:rPr>
      <w:rFonts w:ascii="Arial" w:eastAsiaTheme="minorEastAsia" w:hAnsi="Arial"/>
      <w:sz w:val="20"/>
      <w:szCs w:val="20"/>
      <w:lang w:eastAsia="hr-HR"/>
    </w:rPr>
  </w:style>
  <w:style w:type="paragraph" w:customStyle="1" w:styleId="Default">
    <w:name w:val="Default"/>
    <w:rsid w:val="00594FB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odytext2">
    <w:name w:val="Body text (2)_"/>
    <w:basedOn w:val="Zadanifontodlomka"/>
    <w:link w:val="Bodytext20"/>
    <w:rsid w:val="006A5EE9"/>
    <w:rPr>
      <w:rFonts w:ascii="Arial Narrow" w:eastAsia="Arial Narrow" w:hAnsi="Arial Narrow" w:cs="Arial Narrow"/>
      <w:shd w:val="clear" w:color="auto" w:fill="FFFFFF"/>
    </w:rPr>
  </w:style>
  <w:style w:type="paragraph" w:customStyle="1" w:styleId="Bodytext20">
    <w:name w:val="Body text (2)"/>
    <w:basedOn w:val="Normal"/>
    <w:link w:val="Bodytext2"/>
    <w:rsid w:val="006A5EE9"/>
    <w:pPr>
      <w:widowControl w:val="0"/>
      <w:shd w:val="clear" w:color="auto" w:fill="FFFFFF"/>
      <w:spacing w:before="0" w:after="0" w:line="264" w:lineRule="exact"/>
      <w:ind w:hanging="560"/>
      <w:jc w:val="both"/>
    </w:pPr>
    <w:rPr>
      <w:rFonts w:ascii="Arial Narrow" w:eastAsia="Arial Narrow" w:hAnsi="Arial Narrow" w:cs="Arial Narrow"/>
      <w:sz w:val="22"/>
      <w:szCs w:val="22"/>
      <w:lang w:eastAsia="en-US"/>
    </w:rPr>
  </w:style>
  <w:style w:type="table" w:customStyle="1" w:styleId="Reetkatablice4">
    <w:name w:val="Rešetka tablice4"/>
    <w:basedOn w:val="Obinatablica"/>
    <w:next w:val="Reetkatablice"/>
    <w:uiPriority w:val="59"/>
    <w:rsid w:val="009E15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5">
    <w:name w:val="Rešetka tablice5"/>
    <w:basedOn w:val="Obinatablica"/>
    <w:next w:val="Reetkatablice"/>
    <w:uiPriority w:val="59"/>
    <w:rsid w:val="009E15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6">
    <w:name w:val="Rešetka tablice6"/>
    <w:basedOn w:val="Obinatablica"/>
    <w:next w:val="Reetkatablice"/>
    <w:uiPriority w:val="59"/>
    <w:rsid w:val="009A05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D79"/>
    <w:pPr>
      <w:spacing w:before="100"/>
    </w:pPr>
    <w:rPr>
      <w:rFonts w:ascii="Arial" w:eastAsiaTheme="minorEastAsia" w:hAnsi="Arial"/>
      <w:sz w:val="20"/>
      <w:szCs w:val="20"/>
      <w:lang w:eastAsia="hr-HR"/>
    </w:rPr>
  </w:style>
  <w:style w:type="paragraph" w:styleId="Naslov1">
    <w:name w:val="heading 1"/>
    <w:aliases w:val="DZN 1,H1"/>
    <w:basedOn w:val="Normal"/>
    <w:next w:val="Normal"/>
    <w:link w:val="Naslov1Char"/>
    <w:uiPriority w:val="9"/>
    <w:qFormat/>
    <w:rsid w:val="00873D79"/>
    <w:pPr>
      <w:shd w:val="clear" w:color="auto" w:fill="C0504D" w:themeFill="accent2"/>
      <w:spacing w:after="0"/>
      <w:outlineLvl w:val="0"/>
    </w:pPr>
    <w:rPr>
      <w:caps/>
      <w:color w:val="FFFFFF" w:themeColor="background1"/>
      <w:spacing w:val="15"/>
      <w:sz w:val="22"/>
      <w:szCs w:val="22"/>
    </w:rPr>
  </w:style>
  <w:style w:type="paragraph" w:styleId="Naslov2">
    <w:name w:val="heading 2"/>
    <w:aliases w:val="DZN 2,Podnaslov1"/>
    <w:basedOn w:val="Normal"/>
    <w:next w:val="Normal"/>
    <w:link w:val="Naslov2Char"/>
    <w:uiPriority w:val="9"/>
    <w:unhideWhenUsed/>
    <w:qFormat/>
    <w:rsid w:val="00873D7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slov3">
    <w:name w:val="heading 3"/>
    <w:aliases w:val="DZN2,Podpodnaslov"/>
    <w:basedOn w:val="Normal"/>
    <w:next w:val="Normal"/>
    <w:link w:val="Naslov3Char"/>
    <w:uiPriority w:val="9"/>
    <w:unhideWhenUsed/>
    <w:qFormat/>
    <w:rsid w:val="00873D79"/>
    <w:pPr>
      <w:pBdr>
        <w:top w:val="single" w:sz="6" w:space="2" w:color="4F81BD" w:themeColor="accent1"/>
      </w:pBdr>
      <w:shd w:val="clear" w:color="auto" w:fill="4F81BD" w:themeFill="accent1"/>
      <w:spacing w:before="300" w:after="0"/>
      <w:outlineLvl w:val="2"/>
    </w:pPr>
    <w:rPr>
      <w:caps/>
      <w:color w:val="243F60" w:themeColor="accent1" w:themeShade="7F"/>
      <w:spacing w:val="15"/>
      <w:sz w:val="24"/>
    </w:rPr>
  </w:style>
  <w:style w:type="paragraph" w:styleId="Naslov4">
    <w:name w:val="heading 4"/>
    <w:aliases w:val="DZN 3,Pod-pod-podnaslov"/>
    <w:basedOn w:val="Normal"/>
    <w:next w:val="Normal"/>
    <w:link w:val="Naslov4Char"/>
    <w:uiPriority w:val="9"/>
    <w:unhideWhenUsed/>
    <w:qFormat/>
    <w:rsid w:val="00873D79"/>
    <w:pPr>
      <w:pBdr>
        <w:top w:val="dotted" w:sz="6" w:space="2" w:color="4F81BD" w:themeColor="accent1"/>
      </w:pBdr>
      <w:spacing w:before="200" w:after="0"/>
      <w:outlineLvl w:val="3"/>
    </w:pPr>
    <w:rPr>
      <w:caps/>
      <w:color w:val="365F91" w:themeColor="accent1" w:themeShade="BF"/>
      <w:spacing w:val="10"/>
    </w:rPr>
  </w:style>
  <w:style w:type="paragraph" w:styleId="Naslov5">
    <w:name w:val="heading 5"/>
    <w:aliases w:val="DZN 4"/>
    <w:basedOn w:val="Normal"/>
    <w:next w:val="Normal"/>
    <w:link w:val="Naslov5Char"/>
    <w:uiPriority w:val="9"/>
    <w:unhideWhenUsed/>
    <w:qFormat/>
    <w:rsid w:val="00873D79"/>
    <w:pPr>
      <w:pBdr>
        <w:bottom w:val="single" w:sz="6" w:space="1" w:color="4F81BD" w:themeColor="accent1"/>
      </w:pBdr>
      <w:spacing w:before="200" w:after="0"/>
      <w:outlineLvl w:val="4"/>
    </w:pPr>
    <w:rPr>
      <w:caps/>
      <w:color w:val="365F91" w:themeColor="accent1" w:themeShade="BF"/>
      <w:spacing w:val="10"/>
    </w:rPr>
  </w:style>
  <w:style w:type="paragraph" w:styleId="Naslov6">
    <w:name w:val="heading 6"/>
    <w:basedOn w:val="Normal"/>
    <w:next w:val="Normal"/>
    <w:link w:val="Naslov6Char"/>
    <w:uiPriority w:val="9"/>
    <w:unhideWhenUsed/>
    <w:qFormat/>
    <w:rsid w:val="00873D79"/>
    <w:pPr>
      <w:pBdr>
        <w:bottom w:val="dotted" w:sz="6" w:space="1" w:color="4F81BD" w:themeColor="accent1"/>
      </w:pBdr>
      <w:spacing w:before="200" w:after="0"/>
      <w:outlineLvl w:val="5"/>
    </w:pPr>
    <w:rPr>
      <w:caps/>
      <w:color w:val="365F91" w:themeColor="accent1" w:themeShade="BF"/>
      <w:spacing w:val="10"/>
    </w:rPr>
  </w:style>
  <w:style w:type="paragraph" w:styleId="Naslov7">
    <w:name w:val="heading 7"/>
    <w:basedOn w:val="Normal"/>
    <w:next w:val="Normal"/>
    <w:link w:val="Naslov7Char"/>
    <w:uiPriority w:val="9"/>
    <w:unhideWhenUsed/>
    <w:qFormat/>
    <w:rsid w:val="00873D79"/>
    <w:pPr>
      <w:spacing w:before="200" w:after="0"/>
      <w:outlineLvl w:val="6"/>
    </w:pPr>
    <w:rPr>
      <w:caps/>
      <w:color w:val="365F91" w:themeColor="accent1" w:themeShade="BF"/>
      <w:spacing w:val="10"/>
    </w:rPr>
  </w:style>
  <w:style w:type="paragraph" w:styleId="Naslov8">
    <w:name w:val="heading 8"/>
    <w:basedOn w:val="Normal"/>
    <w:next w:val="Normal"/>
    <w:link w:val="Naslov8Char"/>
    <w:uiPriority w:val="9"/>
    <w:unhideWhenUsed/>
    <w:qFormat/>
    <w:rsid w:val="00873D79"/>
    <w:pPr>
      <w:spacing w:before="200" w:after="0"/>
      <w:outlineLvl w:val="7"/>
    </w:pPr>
    <w:rPr>
      <w:caps/>
      <w:spacing w:val="10"/>
      <w:sz w:val="18"/>
      <w:szCs w:val="18"/>
    </w:rPr>
  </w:style>
  <w:style w:type="paragraph" w:styleId="Naslov9">
    <w:name w:val="heading 9"/>
    <w:basedOn w:val="Normal"/>
    <w:next w:val="Normal"/>
    <w:link w:val="Naslov9Char"/>
    <w:uiPriority w:val="9"/>
    <w:unhideWhenUsed/>
    <w:qFormat/>
    <w:rsid w:val="00873D79"/>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Header1"/>
    <w:basedOn w:val="Normal"/>
    <w:link w:val="ZaglavljeChar"/>
    <w:uiPriority w:val="99"/>
    <w:rsid w:val="00873D79"/>
    <w:pPr>
      <w:tabs>
        <w:tab w:val="center" w:pos="4536"/>
        <w:tab w:val="right" w:pos="9072"/>
      </w:tabs>
      <w:spacing w:after="0" w:line="240" w:lineRule="auto"/>
    </w:pPr>
    <w:rPr>
      <w:rFonts w:ascii="Times New Roman" w:hAnsi="Times New Roman"/>
      <w:iCs/>
      <w:sz w:val="24"/>
      <w:szCs w:val="24"/>
    </w:rPr>
  </w:style>
  <w:style w:type="character" w:customStyle="1" w:styleId="ZaglavljeChar">
    <w:name w:val="Zaglavlje Char"/>
    <w:aliases w:val="Header1 Char"/>
    <w:basedOn w:val="Zadanifontodlomka"/>
    <w:link w:val="Zaglavlje"/>
    <w:uiPriority w:val="99"/>
    <w:rsid w:val="00873D79"/>
    <w:rPr>
      <w:rFonts w:ascii="Times New Roman" w:eastAsiaTheme="minorEastAsia" w:hAnsi="Times New Roman"/>
      <w:iCs/>
      <w:sz w:val="24"/>
      <w:szCs w:val="24"/>
      <w:lang w:eastAsia="hr-HR"/>
    </w:rPr>
  </w:style>
  <w:style w:type="character" w:styleId="Hiperveza">
    <w:name w:val="Hyperlink"/>
    <w:uiPriority w:val="99"/>
    <w:rsid w:val="00873D79"/>
    <w:rPr>
      <w:rFonts w:ascii="Arial" w:hAnsi="Arial" w:cs="Arial" w:hint="default"/>
      <w:strike w:val="0"/>
      <w:dstrike w:val="0"/>
      <w:color w:val="639ACE"/>
      <w:sz w:val="21"/>
      <w:szCs w:val="21"/>
      <w:u w:val="none"/>
      <w:effect w:val="none"/>
    </w:rPr>
  </w:style>
  <w:style w:type="paragraph" w:styleId="Sadraj3">
    <w:name w:val="toc 3"/>
    <w:basedOn w:val="Normal"/>
    <w:next w:val="Normal"/>
    <w:autoRedefine/>
    <w:uiPriority w:val="39"/>
    <w:unhideWhenUsed/>
    <w:rsid w:val="00222BCC"/>
    <w:pPr>
      <w:tabs>
        <w:tab w:val="left" w:pos="800"/>
        <w:tab w:val="right" w:leader="dot" w:pos="9072"/>
      </w:tabs>
      <w:ind w:left="400"/>
    </w:pPr>
    <w:rPr>
      <w:rFonts w:ascii="Calibri" w:hAnsi="Calibri" w:cs="Calibri"/>
      <w:bCs/>
      <w:i/>
      <w:noProof/>
      <w:lang w:eastAsia="x-none"/>
    </w:rPr>
  </w:style>
  <w:style w:type="paragraph" w:styleId="Sadraj1">
    <w:name w:val="toc 1"/>
    <w:basedOn w:val="Normal"/>
    <w:next w:val="Normal"/>
    <w:autoRedefine/>
    <w:uiPriority w:val="39"/>
    <w:unhideWhenUsed/>
    <w:rsid w:val="00873D79"/>
    <w:pPr>
      <w:spacing w:before="120" w:after="120"/>
    </w:pPr>
    <w:rPr>
      <w:rFonts w:ascii="Calibri" w:hAnsi="Calibri" w:cs="Calibri"/>
      <w:b/>
      <w:bCs/>
      <w:iCs/>
      <w:caps/>
    </w:rPr>
  </w:style>
  <w:style w:type="character" w:customStyle="1" w:styleId="Naslov1Char">
    <w:name w:val="Naslov 1 Char"/>
    <w:aliases w:val="DZN 1 Char,H1 Char"/>
    <w:basedOn w:val="Zadanifontodlomka"/>
    <w:link w:val="Naslov1"/>
    <w:uiPriority w:val="9"/>
    <w:rsid w:val="00873D79"/>
    <w:rPr>
      <w:rFonts w:ascii="Arial" w:eastAsiaTheme="minorEastAsia" w:hAnsi="Arial"/>
      <w:caps/>
      <w:color w:val="FFFFFF" w:themeColor="background1"/>
      <w:spacing w:val="15"/>
      <w:shd w:val="clear" w:color="auto" w:fill="C0504D" w:themeFill="accent2"/>
      <w:lang w:eastAsia="hr-HR"/>
    </w:rPr>
  </w:style>
  <w:style w:type="character" w:customStyle="1" w:styleId="Naslov2Char">
    <w:name w:val="Naslov 2 Char"/>
    <w:aliases w:val="DZN 2 Char,Podnaslov1 Char"/>
    <w:basedOn w:val="Zadanifontodlomka"/>
    <w:link w:val="Naslov2"/>
    <w:uiPriority w:val="9"/>
    <w:rsid w:val="00873D79"/>
    <w:rPr>
      <w:rFonts w:ascii="Arial" w:eastAsiaTheme="minorEastAsia" w:hAnsi="Arial"/>
      <w:caps/>
      <w:spacing w:val="15"/>
      <w:sz w:val="20"/>
      <w:szCs w:val="20"/>
      <w:shd w:val="clear" w:color="auto" w:fill="DBE5F1" w:themeFill="accent1" w:themeFillTint="33"/>
      <w:lang w:eastAsia="hr-HR"/>
    </w:rPr>
  </w:style>
  <w:style w:type="character" w:customStyle="1" w:styleId="Naslov3Char">
    <w:name w:val="Naslov 3 Char"/>
    <w:aliases w:val="DZN2 Char,Podpodnaslov Char"/>
    <w:basedOn w:val="Zadanifontodlomka"/>
    <w:link w:val="Naslov3"/>
    <w:uiPriority w:val="9"/>
    <w:rsid w:val="00873D79"/>
    <w:rPr>
      <w:rFonts w:ascii="Arial" w:eastAsiaTheme="minorEastAsia" w:hAnsi="Arial"/>
      <w:caps/>
      <w:color w:val="243F60" w:themeColor="accent1" w:themeShade="7F"/>
      <w:spacing w:val="15"/>
      <w:sz w:val="24"/>
      <w:szCs w:val="20"/>
      <w:shd w:val="clear" w:color="auto" w:fill="4F81BD" w:themeFill="accent1"/>
      <w:lang w:eastAsia="hr-HR"/>
    </w:rPr>
  </w:style>
  <w:style w:type="character" w:customStyle="1" w:styleId="Naslov4Char">
    <w:name w:val="Naslov 4 Char"/>
    <w:aliases w:val="DZN 3 Char,Pod-pod-podnaslov Char"/>
    <w:basedOn w:val="Zadanifontodlomka"/>
    <w:link w:val="Naslov4"/>
    <w:uiPriority w:val="9"/>
    <w:rsid w:val="00873D79"/>
    <w:rPr>
      <w:rFonts w:ascii="Arial" w:eastAsiaTheme="minorEastAsia" w:hAnsi="Arial"/>
      <w:caps/>
      <w:color w:val="365F91" w:themeColor="accent1" w:themeShade="BF"/>
      <w:spacing w:val="10"/>
      <w:sz w:val="20"/>
      <w:szCs w:val="20"/>
      <w:lang w:eastAsia="hr-HR"/>
    </w:rPr>
  </w:style>
  <w:style w:type="character" w:customStyle="1" w:styleId="Naslov5Char">
    <w:name w:val="Naslov 5 Char"/>
    <w:aliases w:val="DZN 4 Char"/>
    <w:basedOn w:val="Zadanifontodlomka"/>
    <w:link w:val="Naslov5"/>
    <w:uiPriority w:val="9"/>
    <w:rsid w:val="00873D79"/>
    <w:rPr>
      <w:rFonts w:ascii="Arial" w:eastAsiaTheme="minorEastAsia" w:hAnsi="Arial"/>
      <w:caps/>
      <w:color w:val="365F91" w:themeColor="accent1" w:themeShade="BF"/>
      <w:spacing w:val="10"/>
      <w:sz w:val="20"/>
      <w:szCs w:val="20"/>
      <w:lang w:eastAsia="hr-HR"/>
    </w:rPr>
  </w:style>
  <w:style w:type="character" w:customStyle="1" w:styleId="Naslov6Char">
    <w:name w:val="Naslov 6 Char"/>
    <w:basedOn w:val="Zadanifontodlomka"/>
    <w:link w:val="Naslov6"/>
    <w:uiPriority w:val="9"/>
    <w:rsid w:val="00873D79"/>
    <w:rPr>
      <w:rFonts w:ascii="Arial" w:eastAsiaTheme="minorEastAsia" w:hAnsi="Arial"/>
      <w:caps/>
      <w:color w:val="365F91" w:themeColor="accent1" w:themeShade="BF"/>
      <w:spacing w:val="10"/>
      <w:sz w:val="20"/>
      <w:szCs w:val="20"/>
      <w:lang w:eastAsia="hr-HR"/>
    </w:rPr>
  </w:style>
  <w:style w:type="character" w:customStyle="1" w:styleId="Naslov7Char">
    <w:name w:val="Naslov 7 Char"/>
    <w:basedOn w:val="Zadanifontodlomka"/>
    <w:link w:val="Naslov7"/>
    <w:uiPriority w:val="9"/>
    <w:rsid w:val="00873D79"/>
    <w:rPr>
      <w:rFonts w:ascii="Arial" w:eastAsiaTheme="minorEastAsia" w:hAnsi="Arial"/>
      <w:caps/>
      <w:color w:val="365F91" w:themeColor="accent1" w:themeShade="BF"/>
      <w:spacing w:val="10"/>
      <w:sz w:val="20"/>
      <w:szCs w:val="20"/>
      <w:lang w:eastAsia="hr-HR"/>
    </w:rPr>
  </w:style>
  <w:style w:type="character" w:customStyle="1" w:styleId="Naslov8Char">
    <w:name w:val="Naslov 8 Char"/>
    <w:basedOn w:val="Zadanifontodlomka"/>
    <w:link w:val="Naslov8"/>
    <w:uiPriority w:val="9"/>
    <w:rsid w:val="00873D79"/>
    <w:rPr>
      <w:rFonts w:ascii="Arial" w:eastAsiaTheme="minorEastAsia" w:hAnsi="Arial"/>
      <w:caps/>
      <w:spacing w:val="10"/>
      <w:sz w:val="18"/>
      <w:szCs w:val="18"/>
      <w:lang w:eastAsia="hr-HR"/>
    </w:rPr>
  </w:style>
  <w:style w:type="character" w:customStyle="1" w:styleId="Naslov9Char">
    <w:name w:val="Naslov 9 Char"/>
    <w:basedOn w:val="Zadanifontodlomka"/>
    <w:link w:val="Naslov9"/>
    <w:uiPriority w:val="9"/>
    <w:rsid w:val="00873D79"/>
    <w:rPr>
      <w:rFonts w:ascii="Arial" w:eastAsiaTheme="minorEastAsia" w:hAnsi="Arial"/>
      <w:i/>
      <w:iCs/>
      <w:caps/>
      <w:spacing w:val="10"/>
      <w:sz w:val="18"/>
      <w:szCs w:val="18"/>
      <w:lang w:eastAsia="hr-HR"/>
    </w:rPr>
  </w:style>
  <w:style w:type="paragraph" w:styleId="Naslov">
    <w:name w:val="Title"/>
    <w:basedOn w:val="Normal"/>
    <w:next w:val="Normal"/>
    <w:link w:val="NaslovChar"/>
    <w:uiPriority w:val="10"/>
    <w:qFormat/>
    <w:rsid w:val="00873D79"/>
    <w:pPr>
      <w:spacing w:before="0" w:after="0"/>
    </w:pPr>
    <w:rPr>
      <w:rFonts w:asciiTheme="majorHAnsi" w:eastAsiaTheme="majorEastAsia" w:hAnsiTheme="majorHAnsi" w:cstheme="majorBidi"/>
      <w:caps/>
      <w:color w:val="4F81BD" w:themeColor="accent1"/>
      <w:spacing w:val="10"/>
      <w:sz w:val="52"/>
      <w:szCs w:val="52"/>
    </w:rPr>
  </w:style>
  <w:style w:type="character" w:customStyle="1" w:styleId="NaslovChar">
    <w:name w:val="Naslov Char"/>
    <w:basedOn w:val="Zadanifontodlomka"/>
    <w:link w:val="Naslov"/>
    <w:uiPriority w:val="10"/>
    <w:rsid w:val="00873D79"/>
    <w:rPr>
      <w:rFonts w:asciiTheme="majorHAnsi" w:eastAsiaTheme="majorEastAsia" w:hAnsiTheme="majorHAnsi" w:cstheme="majorBidi"/>
      <w:caps/>
      <w:color w:val="4F81BD" w:themeColor="accent1"/>
      <w:spacing w:val="10"/>
      <w:sz w:val="52"/>
      <w:szCs w:val="52"/>
      <w:lang w:eastAsia="hr-HR"/>
    </w:rPr>
  </w:style>
  <w:style w:type="paragraph" w:styleId="Podnaslov">
    <w:name w:val="Subtitle"/>
    <w:basedOn w:val="Normal"/>
    <w:next w:val="Normal"/>
    <w:link w:val="PodnaslovChar"/>
    <w:uiPriority w:val="11"/>
    <w:qFormat/>
    <w:rsid w:val="00873D79"/>
    <w:pPr>
      <w:spacing w:before="0" w:after="500" w:line="240" w:lineRule="auto"/>
    </w:pPr>
    <w:rPr>
      <w:caps/>
      <w:color w:val="595959" w:themeColor="text1" w:themeTint="A6"/>
      <w:spacing w:val="10"/>
      <w:sz w:val="21"/>
      <w:szCs w:val="21"/>
    </w:rPr>
  </w:style>
  <w:style w:type="character" w:customStyle="1" w:styleId="PodnaslovChar">
    <w:name w:val="Podnaslov Char"/>
    <w:basedOn w:val="Zadanifontodlomka"/>
    <w:link w:val="Podnaslov"/>
    <w:uiPriority w:val="11"/>
    <w:rsid w:val="00873D79"/>
    <w:rPr>
      <w:rFonts w:ascii="Arial" w:eastAsiaTheme="minorEastAsia" w:hAnsi="Arial"/>
      <w:caps/>
      <w:color w:val="595959" w:themeColor="text1" w:themeTint="A6"/>
      <w:spacing w:val="10"/>
      <w:sz w:val="21"/>
      <w:szCs w:val="21"/>
      <w:lang w:eastAsia="hr-HR"/>
    </w:rPr>
  </w:style>
  <w:style w:type="character" w:styleId="Naglaeno">
    <w:name w:val="Strong"/>
    <w:uiPriority w:val="22"/>
    <w:qFormat/>
    <w:rsid w:val="00873D79"/>
    <w:rPr>
      <w:b/>
      <w:bCs/>
    </w:rPr>
  </w:style>
  <w:style w:type="character" w:styleId="Istaknuto">
    <w:name w:val="Emphasis"/>
    <w:uiPriority w:val="20"/>
    <w:qFormat/>
    <w:rsid w:val="00873D79"/>
    <w:rPr>
      <w:caps/>
      <w:color w:val="243F60" w:themeColor="accent1" w:themeShade="7F"/>
      <w:spacing w:val="5"/>
    </w:rPr>
  </w:style>
  <w:style w:type="paragraph" w:styleId="Bezproreda">
    <w:name w:val="No Spacing"/>
    <w:link w:val="BezproredaChar"/>
    <w:uiPriority w:val="1"/>
    <w:qFormat/>
    <w:rsid w:val="00873D79"/>
    <w:pPr>
      <w:spacing w:before="100" w:after="0" w:line="240" w:lineRule="auto"/>
    </w:pPr>
    <w:rPr>
      <w:rFonts w:eastAsiaTheme="minorEastAsia"/>
      <w:sz w:val="20"/>
      <w:szCs w:val="20"/>
      <w:lang w:eastAsia="hr-HR"/>
    </w:rPr>
  </w:style>
  <w:style w:type="paragraph" w:styleId="Odlomakpopisa">
    <w:name w:val="List Paragraph"/>
    <w:aliases w:val="Heading 12,heading 1,naslov 1,Naslov 12,Graf"/>
    <w:basedOn w:val="Normal"/>
    <w:link w:val="OdlomakpopisaChar"/>
    <w:uiPriority w:val="34"/>
    <w:qFormat/>
    <w:rsid w:val="00873D79"/>
    <w:pPr>
      <w:ind w:left="720"/>
      <w:contextualSpacing/>
    </w:pPr>
  </w:style>
  <w:style w:type="paragraph" w:styleId="Citat">
    <w:name w:val="Quote"/>
    <w:basedOn w:val="Normal"/>
    <w:next w:val="Normal"/>
    <w:link w:val="CitatChar"/>
    <w:uiPriority w:val="29"/>
    <w:qFormat/>
    <w:rsid w:val="00873D79"/>
    <w:rPr>
      <w:i/>
      <w:iCs/>
      <w:sz w:val="24"/>
      <w:szCs w:val="24"/>
    </w:rPr>
  </w:style>
  <w:style w:type="character" w:customStyle="1" w:styleId="CitatChar">
    <w:name w:val="Citat Char"/>
    <w:basedOn w:val="Zadanifontodlomka"/>
    <w:link w:val="Citat"/>
    <w:uiPriority w:val="29"/>
    <w:rsid w:val="00873D79"/>
    <w:rPr>
      <w:rFonts w:ascii="Arial" w:eastAsiaTheme="minorEastAsia" w:hAnsi="Arial"/>
      <w:i/>
      <w:iCs/>
      <w:sz w:val="24"/>
      <w:szCs w:val="24"/>
      <w:lang w:eastAsia="hr-HR"/>
    </w:rPr>
  </w:style>
  <w:style w:type="paragraph" w:styleId="Naglaencitat">
    <w:name w:val="Intense Quote"/>
    <w:basedOn w:val="Normal"/>
    <w:next w:val="Normal"/>
    <w:link w:val="NaglaencitatChar"/>
    <w:uiPriority w:val="30"/>
    <w:qFormat/>
    <w:rsid w:val="00873D79"/>
    <w:pPr>
      <w:spacing w:before="240" w:after="240" w:line="240" w:lineRule="auto"/>
      <w:ind w:left="1080" w:right="1080"/>
      <w:jc w:val="center"/>
    </w:pPr>
    <w:rPr>
      <w:color w:val="4F81BD" w:themeColor="accent1"/>
      <w:sz w:val="24"/>
      <w:szCs w:val="24"/>
    </w:rPr>
  </w:style>
  <w:style w:type="character" w:customStyle="1" w:styleId="NaglaencitatChar">
    <w:name w:val="Naglašen citat Char"/>
    <w:basedOn w:val="Zadanifontodlomka"/>
    <w:link w:val="Naglaencitat"/>
    <w:uiPriority w:val="30"/>
    <w:rsid w:val="00873D79"/>
    <w:rPr>
      <w:rFonts w:ascii="Arial" w:eastAsiaTheme="minorEastAsia" w:hAnsi="Arial"/>
      <w:color w:val="4F81BD" w:themeColor="accent1"/>
      <w:sz w:val="24"/>
      <w:szCs w:val="24"/>
      <w:lang w:eastAsia="hr-HR"/>
    </w:rPr>
  </w:style>
  <w:style w:type="character" w:styleId="Neupadljivoisticanje">
    <w:name w:val="Subtle Emphasis"/>
    <w:uiPriority w:val="19"/>
    <w:qFormat/>
    <w:rsid w:val="00873D79"/>
    <w:rPr>
      <w:i/>
      <w:iCs/>
      <w:color w:val="243F60" w:themeColor="accent1" w:themeShade="7F"/>
    </w:rPr>
  </w:style>
  <w:style w:type="character" w:styleId="Jakoisticanje">
    <w:name w:val="Intense Emphasis"/>
    <w:uiPriority w:val="21"/>
    <w:qFormat/>
    <w:rsid w:val="00873D79"/>
    <w:rPr>
      <w:b/>
      <w:bCs/>
      <w:caps/>
      <w:color w:val="243F60" w:themeColor="accent1" w:themeShade="7F"/>
      <w:spacing w:val="10"/>
    </w:rPr>
  </w:style>
  <w:style w:type="character" w:styleId="Neupadljivareferenca">
    <w:name w:val="Subtle Reference"/>
    <w:uiPriority w:val="31"/>
    <w:qFormat/>
    <w:rsid w:val="00873D79"/>
    <w:rPr>
      <w:b/>
      <w:bCs/>
      <w:color w:val="4F81BD" w:themeColor="accent1"/>
    </w:rPr>
  </w:style>
  <w:style w:type="character" w:styleId="Istaknutareferenca">
    <w:name w:val="Intense Reference"/>
    <w:uiPriority w:val="32"/>
    <w:qFormat/>
    <w:rsid w:val="00873D79"/>
    <w:rPr>
      <w:b/>
      <w:bCs/>
      <w:i/>
      <w:iCs/>
      <w:caps/>
      <w:color w:val="4F81BD" w:themeColor="accent1"/>
    </w:rPr>
  </w:style>
  <w:style w:type="character" w:styleId="Naslovknjige">
    <w:name w:val="Book Title"/>
    <w:uiPriority w:val="33"/>
    <w:qFormat/>
    <w:rsid w:val="00873D79"/>
    <w:rPr>
      <w:b/>
      <w:bCs/>
      <w:i/>
      <w:iCs/>
      <w:spacing w:val="0"/>
    </w:rPr>
  </w:style>
  <w:style w:type="paragraph" w:styleId="TOCNaslov">
    <w:name w:val="TOC Heading"/>
    <w:basedOn w:val="Naslov1"/>
    <w:next w:val="Normal"/>
    <w:uiPriority w:val="39"/>
    <w:unhideWhenUsed/>
    <w:qFormat/>
    <w:rsid w:val="00873D79"/>
    <w:pPr>
      <w:outlineLvl w:val="9"/>
    </w:pPr>
  </w:style>
  <w:style w:type="paragraph" w:styleId="Opisslike">
    <w:name w:val="caption"/>
    <w:basedOn w:val="Normal"/>
    <w:next w:val="Normal"/>
    <w:uiPriority w:val="35"/>
    <w:unhideWhenUsed/>
    <w:qFormat/>
    <w:rsid w:val="00873D79"/>
    <w:rPr>
      <w:b/>
      <w:bCs/>
      <w:color w:val="365F91" w:themeColor="accent1" w:themeShade="BF"/>
      <w:sz w:val="16"/>
      <w:szCs w:val="16"/>
    </w:rPr>
  </w:style>
  <w:style w:type="character" w:customStyle="1" w:styleId="BezproredaChar">
    <w:name w:val="Bez proreda Char"/>
    <w:link w:val="Bezproreda"/>
    <w:uiPriority w:val="1"/>
    <w:rsid w:val="00873D79"/>
    <w:rPr>
      <w:rFonts w:eastAsiaTheme="minorEastAsia"/>
      <w:sz w:val="20"/>
      <w:szCs w:val="20"/>
      <w:lang w:eastAsia="hr-HR"/>
    </w:rPr>
  </w:style>
  <w:style w:type="numbering" w:customStyle="1" w:styleId="Dokumentacijazanadmetanje">
    <w:name w:val="Dokumentacija za nadmetanje"/>
    <w:rsid w:val="00873D79"/>
    <w:pPr>
      <w:numPr>
        <w:numId w:val="1"/>
      </w:numPr>
    </w:pPr>
  </w:style>
  <w:style w:type="paragraph" w:styleId="Tekstbalonia">
    <w:name w:val="Balloon Text"/>
    <w:basedOn w:val="Normal"/>
    <w:link w:val="TekstbaloniaChar"/>
    <w:uiPriority w:val="99"/>
    <w:rsid w:val="00873D79"/>
    <w:pPr>
      <w:spacing w:after="0" w:line="240" w:lineRule="auto"/>
    </w:pPr>
    <w:rPr>
      <w:rFonts w:ascii="Tahoma" w:hAnsi="Tahoma" w:cs="Tahoma"/>
      <w:iCs/>
      <w:sz w:val="16"/>
      <w:szCs w:val="16"/>
    </w:rPr>
  </w:style>
  <w:style w:type="character" w:customStyle="1" w:styleId="TekstbaloniaChar">
    <w:name w:val="Tekst balončića Char"/>
    <w:basedOn w:val="Zadanifontodlomka"/>
    <w:link w:val="Tekstbalonia"/>
    <w:uiPriority w:val="99"/>
    <w:rsid w:val="00873D79"/>
    <w:rPr>
      <w:rFonts w:ascii="Tahoma" w:eastAsiaTheme="minorEastAsia" w:hAnsi="Tahoma" w:cs="Tahoma"/>
      <w:iCs/>
      <w:sz w:val="16"/>
      <w:szCs w:val="16"/>
      <w:lang w:eastAsia="hr-HR"/>
    </w:rPr>
  </w:style>
  <w:style w:type="character" w:styleId="Referencakomentara">
    <w:name w:val="annotation reference"/>
    <w:uiPriority w:val="99"/>
    <w:rsid w:val="00873D79"/>
    <w:rPr>
      <w:sz w:val="16"/>
      <w:szCs w:val="16"/>
    </w:rPr>
  </w:style>
  <w:style w:type="paragraph" w:styleId="Tekstkomentara">
    <w:name w:val="annotation text"/>
    <w:basedOn w:val="Normal"/>
    <w:link w:val="TekstkomentaraChar"/>
    <w:uiPriority w:val="99"/>
    <w:rsid w:val="00873D79"/>
    <w:pPr>
      <w:spacing w:after="0" w:line="240" w:lineRule="auto"/>
    </w:pPr>
    <w:rPr>
      <w:rFonts w:ascii="Times New Roman" w:hAnsi="Times New Roman"/>
      <w:iCs/>
    </w:rPr>
  </w:style>
  <w:style w:type="character" w:customStyle="1" w:styleId="TekstkomentaraChar">
    <w:name w:val="Tekst komentara Char"/>
    <w:basedOn w:val="Zadanifontodlomka"/>
    <w:link w:val="Tekstkomentara"/>
    <w:uiPriority w:val="99"/>
    <w:rsid w:val="00873D79"/>
    <w:rPr>
      <w:rFonts w:ascii="Times New Roman" w:eastAsiaTheme="minorEastAsia" w:hAnsi="Times New Roman"/>
      <w:iCs/>
      <w:sz w:val="20"/>
      <w:szCs w:val="20"/>
      <w:lang w:eastAsia="hr-HR"/>
    </w:rPr>
  </w:style>
  <w:style w:type="paragraph" w:styleId="Predmetkomentara">
    <w:name w:val="annotation subject"/>
    <w:basedOn w:val="Tekstkomentara"/>
    <w:next w:val="Tekstkomentara"/>
    <w:link w:val="PredmetkomentaraChar"/>
    <w:uiPriority w:val="99"/>
    <w:unhideWhenUsed/>
    <w:rsid w:val="00873D79"/>
    <w:pPr>
      <w:spacing w:after="200" w:line="252" w:lineRule="auto"/>
    </w:pPr>
    <w:rPr>
      <w:rFonts w:ascii="Arial" w:hAnsi="Arial"/>
      <w:b/>
      <w:bCs/>
      <w:lang w:val="en-US" w:eastAsia="en-US" w:bidi="en-US"/>
    </w:rPr>
  </w:style>
  <w:style w:type="character" w:customStyle="1" w:styleId="PredmetkomentaraChar">
    <w:name w:val="Predmet komentara Char"/>
    <w:basedOn w:val="TekstkomentaraChar"/>
    <w:link w:val="Predmetkomentara"/>
    <w:uiPriority w:val="99"/>
    <w:rsid w:val="00873D79"/>
    <w:rPr>
      <w:rFonts w:ascii="Arial" w:eastAsiaTheme="minorEastAsia" w:hAnsi="Arial"/>
      <w:b/>
      <w:bCs/>
      <w:iCs/>
      <w:sz w:val="20"/>
      <w:szCs w:val="20"/>
      <w:lang w:val="en-US" w:eastAsia="hr-HR" w:bidi="en-US"/>
    </w:rPr>
  </w:style>
  <w:style w:type="table" w:styleId="Reetkatablice">
    <w:name w:val="Table Grid"/>
    <w:basedOn w:val="Obinatablica"/>
    <w:uiPriority w:val="59"/>
    <w:rsid w:val="00873D79"/>
    <w:pPr>
      <w:spacing w:before="100"/>
    </w:pPr>
    <w:rPr>
      <w:rFonts w:eastAsiaTheme="minorEastAsia"/>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jeloteksta">
    <w:name w:val="Body Text"/>
    <w:aliases w:val="Body Text Indent 3,Body Text Indent 31,Body Text Indent 311,uvlaka 3"/>
    <w:basedOn w:val="Normal"/>
    <w:link w:val="TijelotekstaChar"/>
    <w:rsid w:val="00873D79"/>
    <w:pPr>
      <w:spacing w:after="0" w:line="240" w:lineRule="auto"/>
      <w:ind w:right="49"/>
      <w:jc w:val="both"/>
    </w:pPr>
    <w:rPr>
      <w:rFonts w:ascii="Times New Roman" w:hAnsi="Times New Roman"/>
      <w:iCs/>
      <w:sz w:val="24"/>
      <w:szCs w:val="24"/>
      <w:lang w:val="x-none" w:eastAsia="x-none"/>
    </w:rPr>
  </w:style>
  <w:style w:type="character" w:customStyle="1" w:styleId="TijelotekstaChar">
    <w:name w:val="Tijelo teksta Char"/>
    <w:aliases w:val="Body Text Indent 3 Char1,Body Text Indent 31 Char1,Body Text Indent 311 Char1,uvlaka 3 Char"/>
    <w:basedOn w:val="Zadanifontodlomka"/>
    <w:link w:val="Tijeloteksta"/>
    <w:rsid w:val="00873D79"/>
    <w:rPr>
      <w:rFonts w:ascii="Times New Roman" w:eastAsiaTheme="minorEastAsia" w:hAnsi="Times New Roman"/>
      <w:iCs/>
      <w:sz w:val="24"/>
      <w:szCs w:val="24"/>
      <w:lang w:val="x-none" w:eastAsia="x-none"/>
    </w:rPr>
  </w:style>
  <w:style w:type="character" w:customStyle="1" w:styleId="title1">
    <w:name w:val="title1"/>
    <w:rsid w:val="00873D79"/>
    <w:rPr>
      <w:rFonts w:ascii="Arial" w:hAnsi="Arial" w:cs="Arial" w:hint="default"/>
      <w:b/>
      <w:bCs/>
      <w:strike w:val="0"/>
      <w:dstrike w:val="0"/>
      <w:color w:val="666666"/>
      <w:sz w:val="24"/>
      <w:szCs w:val="24"/>
      <w:u w:val="none"/>
      <w:effect w:val="none"/>
    </w:rPr>
  </w:style>
  <w:style w:type="character" w:customStyle="1" w:styleId="text1">
    <w:name w:val="text1"/>
    <w:rsid w:val="00873D79"/>
    <w:rPr>
      <w:rFonts w:ascii="Arial" w:hAnsi="Arial" w:cs="Arial" w:hint="default"/>
      <w:strike w:val="0"/>
      <w:dstrike w:val="0"/>
      <w:color w:val="666666"/>
      <w:sz w:val="21"/>
      <w:szCs w:val="21"/>
      <w:u w:val="none"/>
      <w:effect w:val="none"/>
    </w:rPr>
  </w:style>
  <w:style w:type="paragraph" w:styleId="StandardWeb">
    <w:name w:val="Normal (Web)"/>
    <w:basedOn w:val="Normal"/>
    <w:uiPriority w:val="99"/>
    <w:rsid w:val="00873D79"/>
    <w:pPr>
      <w:spacing w:beforeAutospacing="1" w:after="100" w:afterAutospacing="1" w:line="240" w:lineRule="auto"/>
    </w:pPr>
    <w:rPr>
      <w:rFonts w:ascii="Times New Roman" w:hAnsi="Times New Roman"/>
      <w:color w:val="000000"/>
      <w:sz w:val="24"/>
      <w:szCs w:val="24"/>
    </w:rPr>
  </w:style>
  <w:style w:type="paragraph" w:styleId="Tekstfusnote">
    <w:name w:val="footnote text"/>
    <w:basedOn w:val="Normal"/>
    <w:link w:val="TekstfusnoteChar"/>
    <w:uiPriority w:val="99"/>
    <w:semiHidden/>
    <w:rsid w:val="00873D79"/>
    <w:pPr>
      <w:spacing w:beforeAutospacing="1" w:after="100" w:afterAutospacing="1" w:line="240" w:lineRule="auto"/>
    </w:pPr>
    <w:rPr>
      <w:rFonts w:ascii="Times New Roman" w:hAnsi="Times New Roman"/>
      <w:iCs/>
      <w:color w:val="000000"/>
      <w:sz w:val="24"/>
      <w:szCs w:val="24"/>
      <w:lang w:val="x-none" w:eastAsia="x-none"/>
    </w:rPr>
  </w:style>
  <w:style w:type="character" w:customStyle="1" w:styleId="TekstfusnoteChar">
    <w:name w:val="Tekst fusnote Char"/>
    <w:basedOn w:val="Zadanifontodlomka"/>
    <w:link w:val="Tekstfusnote"/>
    <w:uiPriority w:val="99"/>
    <w:semiHidden/>
    <w:rsid w:val="00873D79"/>
    <w:rPr>
      <w:rFonts w:ascii="Times New Roman" w:eastAsiaTheme="minorEastAsia" w:hAnsi="Times New Roman"/>
      <w:iCs/>
      <w:color w:val="000000"/>
      <w:sz w:val="24"/>
      <w:szCs w:val="24"/>
      <w:lang w:val="x-none" w:eastAsia="x-none"/>
    </w:rPr>
  </w:style>
  <w:style w:type="paragraph" w:styleId="Podnoje">
    <w:name w:val="footer"/>
    <w:basedOn w:val="Normal"/>
    <w:link w:val="PodnojeChar"/>
    <w:uiPriority w:val="99"/>
    <w:rsid w:val="00873D79"/>
    <w:pPr>
      <w:tabs>
        <w:tab w:val="center" w:pos="4536"/>
        <w:tab w:val="right" w:pos="9072"/>
      </w:tabs>
      <w:spacing w:after="0" w:line="240" w:lineRule="auto"/>
    </w:pPr>
    <w:rPr>
      <w:rFonts w:ascii="Times New Roman" w:hAnsi="Times New Roman"/>
      <w:iCs/>
      <w:sz w:val="24"/>
      <w:szCs w:val="24"/>
      <w:lang w:val="x-none" w:eastAsia="x-none"/>
    </w:rPr>
  </w:style>
  <w:style w:type="character" w:customStyle="1" w:styleId="PodnojeChar">
    <w:name w:val="Podnožje Char"/>
    <w:basedOn w:val="Zadanifontodlomka"/>
    <w:link w:val="Podnoje"/>
    <w:uiPriority w:val="99"/>
    <w:rsid w:val="00873D79"/>
    <w:rPr>
      <w:rFonts w:ascii="Times New Roman" w:eastAsiaTheme="minorEastAsia" w:hAnsi="Times New Roman"/>
      <w:iCs/>
      <w:sz w:val="24"/>
      <w:szCs w:val="24"/>
      <w:lang w:val="x-none" w:eastAsia="x-none"/>
    </w:rPr>
  </w:style>
  <w:style w:type="character" w:styleId="Brojstranice">
    <w:name w:val="page number"/>
    <w:basedOn w:val="Zadanifontodlomka"/>
    <w:uiPriority w:val="99"/>
    <w:rsid w:val="00873D79"/>
  </w:style>
  <w:style w:type="paragraph" w:customStyle="1" w:styleId="podnaslov1">
    <w:name w:val="podnaslov1"/>
    <w:basedOn w:val="Normal"/>
    <w:next w:val="Normal"/>
    <w:rsid w:val="00873D79"/>
    <w:pPr>
      <w:spacing w:after="0" w:line="240" w:lineRule="auto"/>
    </w:pPr>
    <w:rPr>
      <w:b/>
      <w:sz w:val="26"/>
    </w:rPr>
  </w:style>
  <w:style w:type="paragraph" w:styleId="Uvuenotijeloteksta">
    <w:name w:val="Body Text Indent"/>
    <w:basedOn w:val="Normal"/>
    <w:link w:val="UvuenotijelotekstaChar"/>
    <w:uiPriority w:val="99"/>
    <w:rsid w:val="00873D79"/>
    <w:pPr>
      <w:spacing w:after="0" w:line="240" w:lineRule="auto"/>
      <w:ind w:left="360"/>
      <w:jc w:val="both"/>
    </w:pPr>
    <w:rPr>
      <w:rFonts w:ascii="Times New Roman" w:hAnsi="Times New Roman"/>
      <w:iCs/>
      <w:sz w:val="24"/>
      <w:szCs w:val="24"/>
      <w:lang w:val="x-none" w:eastAsia="x-none"/>
    </w:rPr>
  </w:style>
  <w:style w:type="character" w:customStyle="1" w:styleId="UvuenotijelotekstaChar">
    <w:name w:val="Uvučeno tijelo teksta Char"/>
    <w:basedOn w:val="Zadanifontodlomka"/>
    <w:link w:val="Uvuenotijeloteksta"/>
    <w:uiPriority w:val="99"/>
    <w:rsid w:val="00873D79"/>
    <w:rPr>
      <w:rFonts w:ascii="Times New Roman" w:eastAsiaTheme="minorEastAsia" w:hAnsi="Times New Roman"/>
      <w:iCs/>
      <w:sz w:val="24"/>
      <w:szCs w:val="24"/>
      <w:lang w:val="x-none" w:eastAsia="x-none"/>
    </w:rPr>
  </w:style>
  <w:style w:type="paragraph" w:styleId="Kartadokumenta">
    <w:name w:val="Document Map"/>
    <w:basedOn w:val="Normal"/>
    <w:link w:val="KartadokumentaChar"/>
    <w:uiPriority w:val="99"/>
    <w:semiHidden/>
    <w:rsid w:val="00873D79"/>
    <w:pPr>
      <w:shd w:val="clear" w:color="auto" w:fill="000080"/>
      <w:spacing w:after="0" w:line="240" w:lineRule="auto"/>
    </w:pPr>
    <w:rPr>
      <w:rFonts w:ascii="Tahoma" w:hAnsi="Tahoma"/>
      <w:iCs/>
      <w:lang w:val="x-none" w:eastAsia="x-none"/>
    </w:rPr>
  </w:style>
  <w:style w:type="character" w:customStyle="1" w:styleId="KartadokumentaChar">
    <w:name w:val="Karta dokumenta Char"/>
    <w:basedOn w:val="Zadanifontodlomka"/>
    <w:link w:val="Kartadokumenta"/>
    <w:uiPriority w:val="99"/>
    <w:semiHidden/>
    <w:rsid w:val="00873D79"/>
    <w:rPr>
      <w:rFonts w:ascii="Tahoma" w:eastAsiaTheme="minorEastAsia" w:hAnsi="Tahoma"/>
      <w:iCs/>
      <w:sz w:val="20"/>
      <w:szCs w:val="20"/>
      <w:shd w:val="clear" w:color="auto" w:fill="000080"/>
      <w:lang w:val="x-none" w:eastAsia="x-none"/>
    </w:rPr>
  </w:style>
  <w:style w:type="paragraph" w:styleId="Indeks1">
    <w:name w:val="index 1"/>
    <w:basedOn w:val="Normal"/>
    <w:next w:val="Normal"/>
    <w:autoRedefine/>
    <w:uiPriority w:val="99"/>
    <w:unhideWhenUsed/>
    <w:rsid w:val="00873D79"/>
    <w:pPr>
      <w:ind w:left="220" w:hanging="220"/>
    </w:pPr>
  </w:style>
  <w:style w:type="paragraph" w:styleId="Naslovindeksa">
    <w:name w:val="index heading"/>
    <w:basedOn w:val="Normal"/>
    <w:next w:val="Indeks1"/>
    <w:uiPriority w:val="99"/>
    <w:semiHidden/>
    <w:rsid w:val="00873D79"/>
    <w:pPr>
      <w:spacing w:before="120" w:after="120" w:line="240" w:lineRule="auto"/>
      <w:jc w:val="both"/>
    </w:pPr>
  </w:style>
  <w:style w:type="paragraph" w:customStyle="1" w:styleId="Normind">
    <w:name w:val="Normind"/>
    <w:basedOn w:val="Normal"/>
    <w:rsid w:val="00873D79"/>
    <w:pPr>
      <w:spacing w:before="120" w:after="120" w:line="240" w:lineRule="auto"/>
      <w:ind w:firstLine="230"/>
      <w:jc w:val="both"/>
    </w:pPr>
    <w:rPr>
      <w:rFonts w:ascii="Times New Roman" w:hAnsi="Times New Roman"/>
      <w:sz w:val="24"/>
      <w:szCs w:val="24"/>
      <w:lang w:val="en-GB"/>
    </w:rPr>
  </w:style>
  <w:style w:type="paragraph" w:customStyle="1" w:styleId="pododlomak-vecauvlaka">
    <w:name w:val="pododlomak-veca uvlaka"/>
    <w:basedOn w:val="Normal"/>
    <w:rsid w:val="00873D79"/>
    <w:pPr>
      <w:widowControl w:val="0"/>
      <w:tabs>
        <w:tab w:val="left" w:pos="1020"/>
      </w:tabs>
      <w:autoSpaceDE w:val="0"/>
      <w:autoSpaceDN w:val="0"/>
      <w:adjustRightInd w:val="0"/>
      <w:spacing w:after="57" w:line="250" w:lineRule="atLeast"/>
      <w:ind w:left="1020" w:hanging="454"/>
      <w:jc w:val="both"/>
    </w:pPr>
    <w:rPr>
      <w:rFonts w:ascii="Times" w:hAnsi="Times"/>
      <w:lang w:val="en-US"/>
    </w:rPr>
  </w:style>
  <w:style w:type="paragraph" w:customStyle="1" w:styleId="odlomci-vecauvlaka">
    <w:name w:val="odlomci-veca uvlaka"/>
    <w:basedOn w:val="Normal"/>
    <w:rsid w:val="00873D79"/>
    <w:pPr>
      <w:widowControl w:val="0"/>
      <w:tabs>
        <w:tab w:val="left" w:pos="567"/>
      </w:tabs>
      <w:autoSpaceDE w:val="0"/>
      <w:autoSpaceDN w:val="0"/>
      <w:adjustRightInd w:val="0"/>
      <w:spacing w:after="57" w:line="250" w:lineRule="atLeast"/>
      <w:ind w:left="566" w:hanging="566"/>
      <w:jc w:val="both"/>
    </w:pPr>
    <w:rPr>
      <w:rFonts w:ascii="Times" w:hAnsi="Times"/>
      <w:lang w:val="en-US"/>
    </w:rPr>
  </w:style>
  <w:style w:type="paragraph" w:styleId="Sadraj2">
    <w:name w:val="toc 2"/>
    <w:basedOn w:val="Normal"/>
    <w:next w:val="Normal"/>
    <w:autoRedefine/>
    <w:uiPriority w:val="39"/>
    <w:unhideWhenUsed/>
    <w:rsid w:val="00873D79"/>
    <w:pPr>
      <w:ind w:left="200"/>
    </w:pPr>
    <w:rPr>
      <w:rFonts w:ascii="Calibri" w:hAnsi="Calibri" w:cs="Calibri"/>
      <w:iCs/>
      <w:smallCaps/>
    </w:rPr>
  </w:style>
  <w:style w:type="character" w:styleId="Referencafusnote">
    <w:name w:val="footnote reference"/>
    <w:uiPriority w:val="99"/>
    <w:semiHidden/>
    <w:unhideWhenUsed/>
    <w:rsid w:val="00873D79"/>
    <w:rPr>
      <w:vertAlign w:val="superscript"/>
    </w:rPr>
  </w:style>
  <w:style w:type="paragraph" w:styleId="Sadraj4">
    <w:name w:val="toc 4"/>
    <w:basedOn w:val="Normal"/>
    <w:next w:val="Normal"/>
    <w:autoRedefine/>
    <w:uiPriority w:val="39"/>
    <w:unhideWhenUsed/>
    <w:rsid w:val="00873D79"/>
    <w:pPr>
      <w:ind w:left="600"/>
    </w:pPr>
    <w:rPr>
      <w:rFonts w:ascii="Calibri" w:hAnsi="Calibri" w:cs="Calibri"/>
      <w:iCs/>
      <w:sz w:val="18"/>
      <w:szCs w:val="18"/>
    </w:rPr>
  </w:style>
  <w:style w:type="paragraph" w:styleId="Tijeloteksta3">
    <w:name w:val="Body Text 3"/>
    <w:basedOn w:val="Normal"/>
    <w:link w:val="Tijeloteksta3Char"/>
    <w:uiPriority w:val="99"/>
    <w:unhideWhenUsed/>
    <w:rsid w:val="00873D79"/>
    <w:pPr>
      <w:spacing w:after="120"/>
    </w:pPr>
    <w:rPr>
      <w:sz w:val="16"/>
      <w:szCs w:val="16"/>
    </w:rPr>
  </w:style>
  <w:style w:type="character" w:customStyle="1" w:styleId="Tijeloteksta3Char">
    <w:name w:val="Tijelo teksta 3 Char"/>
    <w:basedOn w:val="Zadanifontodlomka"/>
    <w:link w:val="Tijeloteksta3"/>
    <w:uiPriority w:val="99"/>
    <w:rsid w:val="00873D79"/>
    <w:rPr>
      <w:rFonts w:ascii="Arial" w:eastAsiaTheme="minorEastAsia" w:hAnsi="Arial"/>
      <w:sz w:val="16"/>
      <w:szCs w:val="16"/>
      <w:lang w:eastAsia="hr-HR"/>
    </w:rPr>
  </w:style>
  <w:style w:type="paragraph" w:styleId="Tijeloteksta2">
    <w:name w:val="Body Text 2"/>
    <w:basedOn w:val="Normal"/>
    <w:link w:val="Tijeloteksta2Char"/>
    <w:uiPriority w:val="99"/>
    <w:unhideWhenUsed/>
    <w:rsid w:val="00873D79"/>
    <w:pPr>
      <w:spacing w:after="120" w:line="480" w:lineRule="auto"/>
    </w:pPr>
  </w:style>
  <w:style w:type="character" w:customStyle="1" w:styleId="Tijeloteksta2Char">
    <w:name w:val="Tijelo teksta 2 Char"/>
    <w:basedOn w:val="Zadanifontodlomka"/>
    <w:link w:val="Tijeloteksta2"/>
    <w:uiPriority w:val="99"/>
    <w:rsid w:val="00873D79"/>
    <w:rPr>
      <w:rFonts w:ascii="Arial" w:eastAsiaTheme="minorEastAsia" w:hAnsi="Arial"/>
      <w:sz w:val="20"/>
      <w:szCs w:val="20"/>
      <w:lang w:eastAsia="hr-HR"/>
    </w:rPr>
  </w:style>
  <w:style w:type="numbering" w:customStyle="1" w:styleId="NoList1">
    <w:name w:val="No List1"/>
    <w:next w:val="Bezpopisa"/>
    <w:uiPriority w:val="99"/>
    <w:semiHidden/>
    <w:unhideWhenUsed/>
    <w:rsid w:val="00873D79"/>
  </w:style>
  <w:style w:type="paragraph" w:customStyle="1" w:styleId="tochka">
    <w:name w:val="tochka"/>
    <w:basedOn w:val="Normal"/>
    <w:uiPriority w:val="99"/>
    <w:rsid w:val="00873D79"/>
    <w:pPr>
      <w:keepNext/>
      <w:spacing w:before="120" w:line="240" w:lineRule="exact"/>
    </w:pPr>
    <w:rPr>
      <w:rFonts w:cs="Arial"/>
      <w:iCs/>
    </w:rPr>
  </w:style>
  <w:style w:type="character" w:customStyle="1" w:styleId="BodyTextChar1">
    <w:name w:val="Body Text Char1"/>
    <w:aliases w:val="Body Text Indent 3 Char,Body Text Indent 31 Char,Body Text Indent 311 Char"/>
    <w:uiPriority w:val="99"/>
    <w:locked/>
    <w:rsid w:val="00873D79"/>
    <w:rPr>
      <w:rFonts w:cs="Times New Roman"/>
      <w:sz w:val="24"/>
      <w:szCs w:val="24"/>
      <w:lang w:eastAsia="en-US"/>
    </w:rPr>
  </w:style>
  <w:style w:type="paragraph" w:styleId="Blokteksta">
    <w:name w:val="Block Text"/>
    <w:basedOn w:val="Normal"/>
    <w:uiPriority w:val="99"/>
    <w:rsid w:val="00873D79"/>
    <w:pPr>
      <w:spacing w:after="120"/>
      <w:ind w:left="284" w:right="284" w:firstLine="425"/>
    </w:pPr>
    <w:rPr>
      <w:rFonts w:cs="Arial"/>
      <w:iCs/>
      <w:sz w:val="24"/>
      <w:szCs w:val="24"/>
    </w:rPr>
  </w:style>
  <w:style w:type="paragraph" w:customStyle="1" w:styleId="StandardJustifParagra">
    <w:name w:val="Standard Justif. Paragra"/>
    <w:uiPriority w:val="99"/>
    <w:rsid w:val="00873D79"/>
    <w:pPr>
      <w:tabs>
        <w:tab w:val="left" w:pos="2448"/>
      </w:tabs>
      <w:spacing w:before="240"/>
      <w:ind w:firstLine="573"/>
      <w:jc w:val="both"/>
    </w:pPr>
    <w:rPr>
      <w:rFonts w:ascii="Courier" w:eastAsiaTheme="minorEastAsia" w:hAnsi="Courier" w:cs="Courier"/>
      <w:sz w:val="24"/>
      <w:szCs w:val="24"/>
      <w:lang w:val="en-GB"/>
    </w:rPr>
  </w:style>
  <w:style w:type="paragraph" w:customStyle="1" w:styleId="Tekst">
    <w:name w:val="Tekst"/>
    <w:basedOn w:val="Normal"/>
    <w:uiPriority w:val="99"/>
    <w:rsid w:val="00873D79"/>
    <w:pPr>
      <w:spacing w:after="120"/>
      <w:ind w:firstLine="576"/>
    </w:pPr>
    <w:rPr>
      <w:rFonts w:cs="Arial"/>
      <w:iCs/>
      <w:sz w:val="24"/>
      <w:szCs w:val="24"/>
    </w:rPr>
  </w:style>
  <w:style w:type="paragraph" w:customStyle="1" w:styleId="carnet1">
    <w:name w:val="carnet 1"/>
    <w:basedOn w:val="Normal"/>
    <w:uiPriority w:val="99"/>
    <w:rsid w:val="00873D79"/>
    <w:pPr>
      <w:spacing w:before="40" w:after="40"/>
    </w:pPr>
    <w:rPr>
      <w:rFonts w:cs="Arial"/>
      <w:iCs/>
      <w:lang w:val="en-US"/>
    </w:rPr>
  </w:style>
  <w:style w:type="paragraph" w:customStyle="1" w:styleId="Popisnormal">
    <w:name w:val="Popis_normal"/>
    <w:basedOn w:val="Normal"/>
    <w:uiPriority w:val="99"/>
    <w:rsid w:val="00873D79"/>
    <w:pPr>
      <w:widowControl w:val="0"/>
    </w:pPr>
    <w:rPr>
      <w:rFonts w:cs="Arial"/>
      <w:iCs/>
      <w:sz w:val="24"/>
      <w:szCs w:val="24"/>
    </w:rPr>
  </w:style>
  <w:style w:type="paragraph" w:customStyle="1" w:styleId="xl24">
    <w:name w:val="xl24"/>
    <w:basedOn w:val="Normal"/>
    <w:uiPriority w:val="99"/>
    <w:rsid w:val="00873D79"/>
    <w:pPr>
      <w:pBdr>
        <w:top w:val="single" w:sz="4" w:space="0" w:color="auto"/>
        <w:left w:val="single" w:sz="4" w:space="0" w:color="auto"/>
        <w:bottom w:val="double" w:sz="6" w:space="0" w:color="auto"/>
        <w:right w:val="single" w:sz="4" w:space="0" w:color="auto"/>
      </w:pBdr>
      <w:shd w:val="clear" w:color="auto" w:fill="C0C0C0"/>
      <w:spacing w:beforeAutospacing="1" w:after="100" w:afterAutospacing="1"/>
      <w:jc w:val="center"/>
      <w:textAlignment w:val="top"/>
    </w:pPr>
    <w:rPr>
      <w:rFonts w:cs="Arial"/>
      <w:b/>
      <w:bCs/>
      <w:iCs/>
      <w:sz w:val="18"/>
      <w:szCs w:val="18"/>
      <w:lang w:val="en-GB"/>
    </w:rPr>
  </w:style>
  <w:style w:type="paragraph" w:customStyle="1" w:styleId="xl25">
    <w:name w:val="xl25"/>
    <w:basedOn w:val="Normal"/>
    <w:uiPriority w:val="99"/>
    <w:rsid w:val="00873D79"/>
    <w:pPr>
      <w:spacing w:beforeAutospacing="1" w:after="100" w:afterAutospacing="1"/>
    </w:pPr>
    <w:rPr>
      <w:rFonts w:cs="Arial"/>
      <w:iCs/>
      <w:sz w:val="18"/>
      <w:szCs w:val="18"/>
      <w:lang w:val="en-GB"/>
    </w:rPr>
  </w:style>
  <w:style w:type="paragraph" w:customStyle="1" w:styleId="xl26">
    <w:name w:val="xl26"/>
    <w:basedOn w:val="Normal"/>
    <w:uiPriority w:val="99"/>
    <w:rsid w:val="00873D79"/>
    <w:pPr>
      <w:spacing w:beforeAutospacing="1" w:after="100" w:afterAutospacing="1"/>
    </w:pPr>
    <w:rPr>
      <w:rFonts w:cs="Arial"/>
      <w:iCs/>
      <w:sz w:val="18"/>
      <w:szCs w:val="18"/>
      <w:lang w:val="en-GB"/>
    </w:rPr>
  </w:style>
  <w:style w:type="paragraph" w:customStyle="1" w:styleId="xl27">
    <w:name w:val="xl27"/>
    <w:basedOn w:val="Normal"/>
    <w:uiPriority w:val="99"/>
    <w:rsid w:val="00873D79"/>
    <w:pPr>
      <w:pBdr>
        <w:left w:val="single" w:sz="4" w:space="0" w:color="auto"/>
        <w:bottom w:val="single" w:sz="4" w:space="0" w:color="auto"/>
        <w:right w:val="single" w:sz="4" w:space="0" w:color="auto"/>
      </w:pBdr>
      <w:spacing w:beforeAutospacing="1" w:after="100" w:afterAutospacing="1"/>
      <w:jc w:val="center"/>
    </w:pPr>
    <w:rPr>
      <w:rFonts w:cs="Arial"/>
      <w:iCs/>
      <w:sz w:val="18"/>
      <w:szCs w:val="18"/>
      <w:lang w:val="en-GB"/>
    </w:rPr>
  </w:style>
  <w:style w:type="paragraph" w:customStyle="1" w:styleId="xl28">
    <w:name w:val="xl28"/>
    <w:basedOn w:val="Normal"/>
    <w:uiPriority w:val="99"/>
    <w:rsid w:val="00873D79"/>
    <w:pPr>
      <w:pBdr>
        <w:left w:val="single" w:sz="4" w:space="0" w:color="auto"/>
        <w:bottom w:val="single" w:sz="4" w:space="0" w:color="auto"/>
        <w:right w:val="single" w:sz="4" w:space="0" w:color="auto"/>
      </w:pBdr>
      <w:spacing w:beforeAutospacing="1" w:after="100" w:afterAutospacing="1"/>
    </w:pPr>
    <w:rPr>
      <w:rFonts w:cs="Arial"/>
      <w:iCs/>
      <w:sz w:val="18"/>
      <w:szCs w:val="18"/>
      <w:lang w:val="en-GB"/>
    </w:rPr>
  </w:style>
  <w:style w:type="paragraph" w:customStyle="1" w:styleId="xl29">
    <w:name w:val="xl29"/>
    <w:basedOn w:val="Normal"/>
    <w:uiPriority w:val="99"/>
    <w:rsid w:val="00873D79"/>
    <w:pPr>
      <w:pBdr>
        <w:top w:val="single" w:sz="4" w:space="0" w:color="auto"/>
        <w:left w:val="single" w:sz="4" w:space="0" w:color="auto"/>
        <w:bottom w:val="single" w:sz="4" w:space="0" w:color="auto"/>
        <w:right w:val="single" w:sz="4" w:space="0" w:color="auto"/>
      </w:pBdr>
      <w:spacing w:beforeAutospacing="1" w:after="100" w:afterAutospacing="1"/>
      <w:jc w:val="center"/>
    </w:pPr>
    <w:rPr>
      <w:rFonts w:cs="Arial"/>
      <w:iCs/>
      <w:sz w:val="18"/>
      <w:szCs w:val="18"/>
      <w:lang w:val="en-GB"/>
    </w:rPr>
  </w:style>
  <w:style w:type="paragraph" w:customStyle="1" w:styleId="xl30">
    <w:name w:val="xl30"/>
    <w:basedOn w:val="Normal"/>
    <w:uiPriority w:val="99"/>
    <w:rsid w:val="00873D79"/>
    <w:pPr>
      <w:pBdr>
        <w:top w:val="single" w:sz="4" w:space="0" w:color="auto"/>
        <w:left w:val="single" w:sz="4" w:space="0" w:color="auto"/>
        <w:bottom w:val="single" w:sz="4" w:space="0" w:color="auto"/>
        <w:right w:val="single" w:sz="4" w:space="0" w:color="auto"/>
      </w:pBdr>
      <w:spacing w:beforeAutospacing="1" w:after="100" w:afterAutospacing="1"/>
    </w:pPr>
    <w:rPr>
      <w:rFonts w:cs="Arial"/>
      <w:iCs/>
      <w:sz w:val="18"/>
      <w:szCs w:val="18"/>
      <w:lang w:val="en-GB"/>
    </w:rPr>
  </w:style>
  <w:style w:type="paragraph" w:customStyle="1" w:styleId="xl31">
    <w:name w:val="xl31"/>
    <w:basedOn w:val="Normal"/>
    <w:uiPriority w:val="99"/>
    <w:rsid w:val="00873D79"/>
    <w:pPr>
      <w:spacing w:beforeAutospacing="1" w:after="100" w:afterAutospacing="1"/>
    </w:pPr>
    <w:rPr>
      <w:rFonts w:cs="Arial"/>
      <w:iCs/>
      <w:color w:val="0000FF"/>
      <w:sz w:val="18"/>
      <w:szCs w:val="18"/>
      <w:lang w:val="en-GB"/>
    </w:rPr>
  </w:style>
  <w:style w:type="paragraph" w:customStyle="1" w:styleId="xl32">
    <w:name w:val="xl32"/>
    <w:basedOn w:val="Normal"/>
    <w:uiPriority w:val="99"/>
    <w:rsid w:val="00873D79"/>
    <w:pPr>
      <w:spacing w:beforeAutospacing="1" w:after="100" w:afterAutospacing="1"/>
    </w:pPr>
    <w:rPr>
      <w:rFonts w:cs="Arial"/>
      <w:iCs/>
      <w:color w:val="0000FF"/>
      <w:sz w:val="18"/>
      <w:szCs w:val="18"/>
      <w:lang w:val="en-GB"/>
    </w:rPr>
  </w:style>
  <w:style w:type="paragraph" w:customStyle="1" w:styleId="xl33">
    <w:name w:val="xl33"/>
    <w:basedOn w:val="Normal"/>
    <w:uiPriority w:val="99"/>
    <w:rsid w:val="00873D79"/>
    <w:pPr>
      <w:spacing w:beforeAutospacing="1" w:after="100" w:afterAutospacing="1"/>
    </w:pPr>
    <w:rPr>
      <w:rFonts w:cs="Arial"/>
      <w:iCs/>
      <w:color w:val="FF0000"/>
      <w:sz w:val="18"/>
      <w:szCs w:val="18"/>
      <w:lang w:val="en-GB"/>
    </w:rPr>
  </w:style>
  <w:style w:type="paragraph" w:customStyle="1" w:styleId="xl34">
    <w:name w:val="xl34"/>
    <w:basedOn w:val="Normal"/>
    <w:uiPriority w:val="99"/>
    <w:rsid w:val="00873D79"/>
    <w:pPr>
      <w:pBdr>
        <w:top w:val="single" w:sz="4" w:space="0" w:color="auto"/>
        <w:left w:val="single" w:sz="4" w:space="0" w:color="auto"/>
        <w:bottom w:val="single" w:sz="4" w:space="0" w:color="auto"/>
        <w:right w:val="single" w:sz="4" w:space="0" w:color="auto"/>
      </w:pBdr>
      <w:spacing w:beforeAutospacing="1" w:after="100" w:afterAutospacing="1"/>
    </w:pPr>
    <w:rPr>
      <w:rFonts w:cs="Arial"/>
      <w:iCs/>
      <w:sz w:val="18"/>
      <w:szCs w:val="18"/>
      <w:lang w:val="en-GB"/>
    </w:rPr>
  </w:style>
  <w:style w:type="paragraph" w:customStyle="1" w:styleId="T-98-2">
    <w:name w:val="T-9/8-2"/>
    <w:basedOn w:val="Normal"/>
    <w:uiPriority w:val="99"/>
    <w:rsid w:val="00873D79"/>
    <w:pPr>
      <w:widowControl w:val="0"/>
      <w:tabs>
        <w:tab w:val="left" w:pos="2153"/>
      </w:tabs>
      <w:adjustRightInd w:val="0"/>
      <w:spacing w:after="43"/>
      <w:ind w:firstLine="342"/>
    </w:pPr>
    <w:rPr>
      <w:rFonts w:ascii="Times-NewRoman" w:hAnsi="Times-NewRoman" w:cs="Times-NewRoman"/>
      <w:iCs/>
      <w:sz w:val="19"/>
      <w:szCs w:val="19"/>
      <w:lang w:val="en-US"/>
    </w:rPr>
  </w:style>
  <w:style w:type="paragraph" w:styleId="Tijeloteksta-uvlaka2">
    <w:name w:val="Body Text Indent 2"/>
    <w:aliases w:val="uvlaka 2,  uvlaka 2, uvlaka 3"/>
    <w:basedOn w:val="Normal"/>
    <w:link w:val="Tijeloteksta-uvlaka2Char"/>
    <w:rsid w:val="00873D79"/>
    <w:pPr>
      <w:spacing w:before="60" w:after="60"/>
      <w:ind w:left="720" w:firstLine="708"/>
    </w:pPr>
    <w:rPr>
      <w:rFonts w:ascii="OfficinaSansTT" w:hAnsi="OfficinaSansTT" w:cs="OfficinaSansTT"/>
      <w:iCs/>
      <w:sz w:val="24"/>
      <w:szCs w:val="24"/>
    </w:rPr>
  </w:style>
  <w:style w:type="character" w:customStyle="1" w:styleId="Tijeloteksta-uvlaka2Char">
    <w:name w:val="Tijelo teksta - uvlaka 2 Char"/>
    <w:aliases w:val="uvlaka 2 Char,  uvlaka 2 Char, uvlaka 3 Char"/>
    <w:basedOn w:val="Zadanifontodlomka"/>
    <w:link w:val="Tijeloteksta-uvlaka2"/>
    <w:rsid w:val="00873D79"/>
    <w:rPr>
      <w:rFonts w:ascii="OfficinaSansTT" w:eastAsiaTheme="minorEastAsia" w:hAnsi="OfficinaSansTT" w:cs="OfficinaSansTT"/>
      <w:iCs/>
      <w:sz w:val="24"/>
      <w:szCs w:val="24"/>
      <w:lang w:eastAsia="hr-HR"/>
    </w:rPr>
  </w:style>
  <w:style w:type="character" w:customStyle="1" w:styleId="Tijeloteksta-uvlaka3Char">
    <w:name w:val="Tijelo teksta - uvlaka 3 Char"/>
    <w:link w:val="Tijeloteksta-uvlaka3"/>
    <w:semiHidden/>
    <w:locked/>
    <w:rsid w:val="00873D79"/>
    <w:rPr>
      <w:rFonts w:ascii="Arial" w:hAnsi="Arial" w:cs="Arial"/>
      <w:sz w:val="16"/>
      <w:szCs w:val="16"/>
    </w:rPr>
  </w:style>
  <w:style w:type="paragraph" w:customStyle="1" w:styleId="T-109curz">
    <w:name w:val="T-10/9 curz"/>
    <w:uiPriority w:val="99"/>
    <w:rsid w:val="00873D79"/>
    <w:pPr>
      <w:widowControl w:val="0"/>
      <w:adjustRightInd w:val="0"/>
      <w:spacing w:before="85" w:after="43"/>
      <w:jc w:val="center"/>
    </w:pPr>
    <w:rPr>
      <w:rFonts w:ascii="Times-NewRoman" w:eastAsiaTheme="minorEastAsia" w:hAnsi="Times-NewRoman" w:cs="Times-NewRoman"/>
      <w:i/>
      <w:iCs/>
      <w:sz w:val="21"/>
      <w:szCs w:val="21"/>
      <w:lang w:val="en-US"/>
    </w:rPr>
  </w:style>
  <w:style w:type="paragraph" w:customStyle="1" w:styleId="Clanak">
    <w:name w:val="Clanak"/>
    <w:next w:val="T-98-2"/>
    <w:uiPriority w:val="99"/>
    <w:rsid w:val="00873D79"/>
    <w:pPr>
      <w:widowControl w:val="0"/>
      <w:adjustRightInd w:val="0"/>
      <w:spacing w:before="86" w:after="43"/>
      <w:jc w:val="center"/>
    </w:pPr>
    <w:rPr>
      <w:rFonts w:ascii="Times-NewRoman" w:eastAsiaTheme="minorEastAsia" w:hAnsi="Times-NewRoman" w:cs="Times-NewRoman"/>
      <w:sz w:val="19"/>
      <w:szCs w:val="19"/>
      <w:lang w:val="en-US"/>
    </w:rPr>
  </w:style>
  <w:style w:type="paragraph" w:customStyle="1" w:styleId="bjulet">
    <w:name w:val="bjulet"/>
    <w:basedOn w:val="Normal"/>
    <w:uiPriority w:val="99"/>
    <w:rsid w:val="00873D79"/>
    <w:pPr>
      <w:keepLines/>
      <w:tabs>
        <w:tab w:val="left" w:pos="113"/>
      </w:tabs>
      <w:spacing w:line="240" w:lineRule="exact"/>
    </w:pPr>
    <w:rPr>
      <w:rFonts w:cs="Arial"/>
      <w:iCs/>
      <w:noProof/>
      <w:lang w:val="en-US"/>
    </w:rPr>
  </w:style>
  <w:style w:type="paragraph" w:customStyle="1" w:styleId="glava2">
    <w:name w:val="glava2"/>
    <w:basedOn w:val="bjulet"/>
    <w:uiPriority w:val="99"/>
    <w:rsid w:val="00873D79"/>
    <w:pPr>
      <w:spacing w:before="20" w:after="20"/>
    </w:pPr>
  </w:style>
  <w:style w:type="paragraph" w:customStyle="1" w:styleId="clan">
    <w:name w:val="clan"/>
    <w:basedOn w:val="Normal"/>
    <w:uiPriority w:val="99"/>
    <w:rsid w:val="00873D79"/>
    <w:pPr>
      <w:spacing w:before="240" w:after="240"/>
      <w:jc w:val="center"/>
    </w:pPr>
    <w:rPr>
      <w:rFonts w:cs="Arial"/>
      <w:b/>
      <w:bCs/>
      <w:iCs/>
      <w:sz w:val="24"/>
      <w:szCs w:val="24"/>
    </w:rPr>
  </w:style>
  <w:style w:type="character" w:styleId="SlijeenaHiperveza">
    <w:name w:val="FollowedHyperlink"/>
    <w:uiPriority w:val="99"/>
    <w:rsid w:val="00873D79"/>
    <w:rPr>
      <w:rFonts w:cs="Times New Roman"/>
      <w:color w:val="800080"/>
      <w:u w:val="single"/>
    </w:rPr>
  </w:style>
  <w:style w:type="character" w:customStyle="1" w:styleId="Style12pt">
    <w:name w:val="Style 12 pt"/>
    <w:uiPriority w:val="99"/>
    <w:rsid w:val="00873D79"/>
    <w:rPr>
      <w:rFonts w:cs="Times New Roman"/>
      <w:sz w:val="24"/>
      <w:szCs w:val="24"/>
      <w:vertAlign w:val="baseline"/>
    </w:rPr>
  </w:style>
  <w:style w:type="paragraph" w:styleId="Grafikeoznake">
    <w:name w:val="List Bullet"/>
    <w:basedOn w:val="Normal"/>
    <w:autoRedefine/>
    <w:uiPriority w:val="99"/>
    <w:rsid w:val="00873D79"/>
    <w:pPr>
      <w:numPr>
        <w:numId w:val="2"/>
      </w:numPr>
    </w:pPr>
    <w:rPr>
      <w:rFonts w:cs="Arial"/>
      <w:iCs/>
      <w:sz w:val="24"/>
      <w:szCs w:val="24"/>
    </w:rPr>
  </w:style>
  <w:style w:type="character" w:customStyle="1" w:styleId="naslovibig1">
    <w:name w:val="naslovibig1"/>
    <w:uiPriority w:val="99"/>
    <w:rsid w:val="00873D79"/>
    <w:rPr>
      <w:rFonts w:ascii="Arial" w:hAnsi="Arial" w:cs="Arial"/>
      <w:b/>
      <w:bCs/>
      <w:color w:val="auto"/>
      <w:sz w:val="24"/>
      <w:szCs w:val="24"/>
    </w:rPr>
  </w:style>
  <w:style w:type="character" w:customStyle="1" w:styleId="malitekst1">
    <w:name w:val="malitekst1"/>
    <w:uiPriority w:val="99"/>
    <w:rsid w:val="00873D79"/>
    <w:rPr>
      <w:rFonts w:ascii="Verdana" w:hAnsi="Verdana" w:cs="Verdana"/>
      <w:color w:val="auto"/>
      <w:sz w:val="15"/>
      <w:szCs w:val="15"/>
    </w:rPr>
  </w:style>
  <w:style w:type="paragraph" w:customStyle="1" w:styleId="Paragrafdopis">
    <w:name w:val="Paragraf dopis"/>
    <w:basedOn w:val="Normal"/>
    <w:uiPriority w:val="99"/>
    <w:rsid w:val="00873D79"/>
    <w:pPr>
      <w:spacing w:before="60" w:after="60"/>
    </w:pPr>
    <w:rPr>
      <w:rFonts w:cs="Arial"/>
      <w:iCs/>
      <w:sz w:val="24"/>
      <w:szCs w:val="24"/>
      <w:lang w:val="en-GB"/>
    </w:rPr>
  </w:style>
  <w:style w:type="table" w:customStyle="1" w:styleId="TableGrid1">
    <w:name w:val="Table Grid1"/>
    <w:basedOn w:val="Obinatablica"/>
    <w:next w:val="Reetkatablice"/>
    <w:uiPriority w:val="99"/>
    <w:rsid w:val="00873D79"/>
    <w:pPr>
      <w:spacing w:before="100"/>
    </w:pPr>
    <w:rPr>
      <w:rFonts w:ascii="Arial" w:eastAsiaTheme="minorEastAsia" w:hAnsi="Arial" w:cs="Arial"/>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873D79"/>
    <w:pPr>
      <w:ind w:left="708"/>
    </w:pPr>
    <w:rPr>
      <w:rFonts w:cs="Arial"/>
      <w:iCs/>
      <w:sz w:val="24"/>
      <w:szCs w:val="24"/>
    </w:rPr>
  </w:style>
  <w:style w:type="paragraph" w:customStyle="1" w:styleId="Style1">
    <w:name w:val="Style1"/>
    <w:basedOn w:val="Sadraj1"/>
    <w:next w:val="StandardJustifParagra"/>
    <w:uiPriority w:val="99"/>
    <w:rsid w:val="00873D79"/>
    <w:pPr>
      <w:tabs>
        <w:tab w:val="left" w:pos="400"/>
        <w:tab w:val="right" w:leader="underscore" w:pos="8659"/>
      </w:tabs>
    </w:pPr>
    <w:rPr>
      <w:rFonts w:ascii="OfficinaSansTT" w:hAnsi="OfficinaSansTT" w:cs="OfficinaSansTT"/>
      <w:b w:val="0"/>
      <w:bCs w:val="0"/>
      <w:i/>
      <w:noProof/>
      <w:sz w:val="24"/>
      <w:szCs w:val="24"/>
    </w:rPr>
  </w:style>
  <w:style w:type="paragraph" w:customStyle="1" w:styleId="Style2">
    <w:name w:val="Style2"/>
    <w:basedOn w:val="Sadraj1"/>
    <w:next w:val="Style1"/>
    <w:uiPriority w:val="99"/>
    <w:rsid w:val="00873D79"/>
    <w:pPr>
      <w:tabs>
        <w:tab w:val="left" w:pos="400"/>
        <w:tab w:val="right" w:leader="underscore" w:pos="8659"/>
      </w:tabs>
    </w:pPr>
    <w:rPr>
      <w:rFonts w:ascii="OfficinaSansTT" w:hAnsi="OfficinaSansTT" w:cs="OfficinaSansTT"/>
      <w:b w:val="0"/>
      <w:bCs w:val="0"/>
      <w:i/>
      <w:noProof/>
      <w:sz w:val="24"/>
      <w:szCs w:val="24"/>
    </w:rPr>
  </w:style>
  <w:style w:type="paragraph" w:customStyle="1" w:styleId="toa">
    <w:name w:val="toa"/>
    <w:basedOn w:val="Normal"/>
    <w:uiPriority w:val="99"/>
    <w:rsid w:val="00873D79"/>
    <w:pPr>
      <w:tabs>
        <w:tab w:val="left" w:pos="9000"/>
        <w:tab w:val="right" w:pos="9360"/>
      </w:tabs>
      <w:suppressAutoHyphens/>
    </w:pPr>
    <w:rPr>
      <w:rFonts w:ascii="CG Times Italic" w:hAnsi="CG Times Italic" w:cs="CG Times Italic"/>
      <w:i/>
      <w:sz w:val="24"/>
      <w:szCs w:val="24"/>
    </w:rPr>
  </w:style>
  <w:style w:type="character" w:customStyle="1" w:styleId="FontStyle50">
    <w:name w:val="Font Style50"/>
    <w:uiPriority w:val="99"/>
    <w:rsid w:val="00873D79"/>
    <w:rPr>
      <w:rFonts w:ascii="Arial" w:hAnsi="Arial" w:cs="Arial"/>
      <w:sz w:val="20"/>
      <w:szCs w:val="20"/>
    </w:rPr>
  </w:style>
  <w:style w:type="paragraph" w:customStyle="1" w:styleId="Style14">
    <w:name w:val="Style14"/>
    <w:basedOn w:val="Normal"/>
    <w:uiPriority w:val="99"/>
    <w:rsid w:val="00873D79"/>
    <w:pPr>
      <w:widowControl w:val="0"/>
      <w:autoSpaceDE w:val="0"/>
      <w:autoSpaceDN w:val="0"/>
      <w:adjustRightInd w:val="0"/>
      <w:spacing w:line="251" w:lineRule="exact"/>
    </w:pPr>
    <w:rPr>
      <w:rFonts w:cs="Arial"/>
      <w:iCs/>
      <w:sz w:val="24"/>
      <w:szCs w:val="24"/>
      <w:lang w:val="en-US"/>
    </w:rPr>
  </w:style>
  <w:style w:type="paragraph" w:customStyle="1" w:styleId="Odlomakpopisa1">
    <w:name w:val="Odlomak popisa1"/>
    <w:basedOn w:val="Normal"/>
    <w:uiPriority w:val="99"/>
    <w:rsid w:val="00873D79"/>
    <w:pPr>
      <w:ind w:left="720"/>
    </w:pPr>
    <w:rPr>
      <w:rFonts w:cs="Arial"/>
      <w:iCs/>
      <w:sz w:val="24"/>
      <w:szCs w:val="24"/>
      <w:lang w:val="en-GB"/>
    </w:rPr>
  </w:style>
  <w:style w:type="paragraph" w:customStyle="1" w:styleId="Stil">
    <w:name w:val="Stil"/>
    <w:uiPriority w:val="99"/>
    <w:rsid w:val="00873D79"/>
    <w:pPr>
      <w:widowControl w:val="0"/>
      <w:autoSpaceDE w:val="0"/>
      <w:autoSpaceDN w:val="0"/>
      <w:adjustRightInd w:val="0"/>
      <w:spacing w:before="100"/>
    </w:pPr>
    <w:rPr>
      <w:rFonts w:ascii="Arial" w:eastAsiaTheme="minorEastAsia" w:hAnsi="Arial" w:cs="Arial"/>
      <w:sz w:val="24"/>
      <w:szCs w:val="24"/>
      <w:lang w:eastAsia="hr-HR"/>
    </w:rPr>
  </w:style>
  <w:style w:type="paragraph" w:customStyle="1" w:styleId="t-9-8">
    <w:name w:val="t-9-8"/>
    <w:basedOn w:val="Normal"/>
    <w:rsid w:val="00873D79"/>
    <w:pPr>
      <w:spacing w:beforeAutospacing="1" w:after="100" w:afterAutospacing="1"/>
    </w:pPr>
    <w:rPr>
      <w:rFonts w:ascii="Times New Roman" w:hAnsi="Times New Roman"/>
      <w:iCs/>
      <w:sz w:val="24"/>
      <w:szCs w:val="24"/>
    </w:rPr>
  </w:style>
  <w:style w:type="paragraph" w:customStyle="1" w:styleId="Pa7">
    <w:name w:val="Pa7"/>
    <w:basedOn w:val="Normal"/>
    <w:next w:val="Normal"/>
    <w:uiPriority w:val="99"/>
    <w:rsid w:val="00873D79"/>
    <w:pPr>
      <w:autoSpaceDE w:val="0"/>
      <w:autoSpaceDN w:val="0"/>
      <w:adjustRightInd w:val="0"/>
      <w:spacing w:line="201" w:lineRule="atLeast"/>
    </w:pPr>
    <w:rPr>
      <w:rFonts w:ascii="ZXIPFK+MinionPro-Cn" w:hAnsi="ZXIPFK+MinionPro-Cn"/>
      <w:iCs/>
      <w:sz w:val="24"/>
      <w:szCs w:val="24"/>
    </w:rPr>
  </w:style>
  <w:style w:type="paragraph" w:styleId="Obinitekst">
    <w:name w:val="Plain Text"/>
    <w:basedOn w:val="Normal"/>
    <w:link w:val="ObinitekstChar"/>
    <w:uiPriority w:val="99"/>
    <w:rsid w:val="00873D79"/>
    <w:rPr>
      <w:rFonts w:ascii="Courier New" w:hAnsi="Courier New" w:cs="Courier New"/>
      <w:iCs/>
    </w:rPr>
  </w:style>
  <w:style w:type="character" w:customStyle="1" w:styleId="ObinitekstChar">
    <w:name w:val="Obični tekst Char"/>
    <w:basedOn w:val="Zadanifontodlomka"/>
    <w:link w:val="Obinitekst"/>
    <w:uiPriority w:val="99"/>
    <w:rsid w:val="00873D79"/>
    <w:rPr>
      <w:rFonts w:ascii="Courier New" w:eastAsiaTheme="minorEastAsia" w:hAnsi="Courier New" w:cs="Courier New"/>
      <w:iCs/>
      <w:sz w:val="20"/>
      <w:szCs w:val="20"/>
      <w:lang w:eastAsia="hr-HR"/>
    </w:rPr>
  </w:style>
  <w:style w:type="paragraph" w:customStyle="1" w:styleId="RV-Text">
    <w:name w:val="RV - Text"/>
    <w:basedOn w:val="Normal"/>
    <w:link w:val="RV-TextChar"/>
    <w:uiPriority w:val="99"/>
    <w:rsid w:val="00873D79"/>
    <w:pPr>
      <w:spacing w:before="120" w:after="120"/>
      <w:ind w:left="1021" w:right="113"/>
    </w:pPr>
    <w:rPr>
      <w:rFonts w:ascii="Times New Roman" w:hAnsi="Times New Roman"/>
      <w:iCs/>
    </w:rPr>
  </w:style>
  <w:style w:type="character" w:customStyle="1" w:styleId="RV-TextChar">
    <w:name w:val="RV - Text Char"/>
    <w:link w:val="RV-Text"/>
    <w:uiPriority w:val="99"/>
    <w:locked/>
    <w:rsid w:val="00873D79"/>
    <w:rPr>
      <w:rFonts w:ascii="Times New Roman" w:eastAsiaTheme="minorEastAsia" w:hAnsi="Times New Roman"/>
      <w:iCs/>
      <w:sz w:val="20"/>
      <w:szCs w:val="20"/>
      <w:lang w:eastAsia="hr-HR"/>
    </w:rPr>
  </w:style>
  <w:style w:type="character" w:customStyle="1" w:styleId="CharChar">
    <w:name w:val="Char Char"/>
    <w:uiPriority w:val="99"/>
    <w:locked/>
    <w:rsid w:val="00873D79"/>
    <w:rPr>
      <w:rFonts w:ascii="Courier New" w:hAnsi="Courier New" w:cs="Courier New"/>
      <w:lang w:val="hr-HR" w:eastAsia="hr-HR"/>
    </w:rPr>
  </w:style>
  <w:style w:type="paragraph" w:customStyle="1" w:styleId="Style6">
    <w:name w:val="Style6"/>
    <w:basedOn w:val="Normal"/>
    <w:uiPriority w:val="99"/>
    <w:rsid w:val="00873D79"/>
    <w:pPr>
      <w:widowControl w:val="0"/>
      <w:autoSpaceDE w:val="0"/>
      <w:autoSpaceDN w:val="0"/>
      <w:adjustRightInd w:val="0"/>
      <w:spacing w:line="293" w:lineRule="exact"/>
    </w:pPr>
    <w:rPr>
      <w:rFonts w:ascii="Times New Roman" w:eastAsia="SimSun" w:hAnsi="Times New Roman"/>
      <w:iCs/>
      <w:sz w:val="24"/>
      <w:szCs w:val="24"/>
    </w:rPr>
  </w:style>
  <w:style w:type="character" w:customStyle="1" w:styleId="FontStyle23">
    <w:name w:val="Font Style23"/>
    <w:uiPriority w:val="99"/>
    <w:rsid w:val="00873D79"/>
    <w:rPr>
      <w:rFonts w:ascii="Times New Roman" w:hAnsi="Times New Roman" w:cs="Times New Roman"/>
      <w:sz w:val="22"/>
      <w:szCs w:val="22"/>
    </w:rPr>
  </w:style>
  <w:style w:type="character" w:customStyle="1" w:styleId="FootnoteTextChar2">
    <w:name w:val="Footnote Text Char2"/>
    <w:uiPriority w:val="99"/>
    <w:semiHidden/>
    <w:rsid w:val="00873D79"/>
  </w:style>
  <w:style w:type="character" w:customStyle="1" w:styleId="TekstfusnoteChar1">
    <w:name w:val="Tekst fusnote Char1"/>
    <w:uiPriority w:val="99"/>
    <w:semiHidden/>
    <w:rsid w:val="00873D79"/>
    <w:rPr>
      <w:rFonts w:ascii="Arial" w:hAnsi="Arial" w:cs="Arial"/>
      <w:lang w:eastAsia="en-US"/>
    </w:rPr>
  </w:style>
  <w:style w:type="character" w:customStyle="1" w:styleId="TekstkrajnjebiljekeChar">
    <w:name w:val="Tekst krajnje bilješke Char"/>
    <w:link w:val="Tekstkrajnjebiljeke"/>
    <w:uiPriority w:val="99"/>
    <w:semiHidden/>
    <w:rsid w:val="00873D79"/>
  </w:style>
  <w:style w:type="paragraph" w:styleId="Tekstkrajnjebiljeke">
    <w:name w:val="endnote text"/>
    <w:basedOn w:val="Normal"/>
    <w:link w:val="TekstkrajnjebiljekeChar"/>
    <w:uiPriority w:val="99"/>
    <w:semiHidden/>
    <w:rsid w:val="00873D79"/>
    <w:rPr>
      <w:rFonts w:asciiTheme="minorHAnsi" w:eastAsiaTheme="minorHAnsi" w:hAnsiTheme="minorHAnsi"/>
      <w:sz w:val="22"/>
      <w:szCs w:val="22"/>
      <w:lang w:eastAsia="en-US"/>
    </w:rPr>
  </w:style>
  <w:style w:type="character" w:customStyle="1" w:styleId="TekstkrajnjebiljekeChar1">
    <w:name w:val="Tekst krajnje bilješke Char1"/>
    <w:basedOn w:val="Zadanifontodlomka"/>
    <w:uiPriority w:val="99"/>
    <w:semiHidden/>
    <w:rsid w:val="00873D79"/>
    <w:rPr>
      <w:rFonts w:ascii="Arial" w:eastAsiaTheme="minorEastAsia" w:hAnsi="Arial"/>
      <w:sz w:val="20"/>
      <w:szCs w:val="20"/>
      <w:lang w:eastAsia="hr-HR"/>
    </w:rPr>
  </w:style>
  <w:style w:type="character" w:customStyle="1" w:styleId="EndnoteTextChar">
    <w:name w:val="Endnote Text Char"/>
    <w:uiPriority w:val="99"/>
    <w:semiHidden/>
    <w:rsid w:val="00873D79"/>
    <w:rPr>
      <w:rFonts w:ascii="Arial" w:hAnsi="Arial"/>
      <w:iCs/>
      <w:lang w:eastAsia="en-US" w:bidi="en-US"/>
    </w:rPr>
  </w:style>
  <w:style w:type="paragraph" w:customStyle="1" w:styleId="Odlomakpopisa2">
    <w:name w:val="Odlomak popisa2"/>
    <w:basedOn w:val="Normal"/>
    <w:uiPriority w:val="99"/>
    <w:rsid w:val="00873D79"/>
    <w:pPr>
      <w:ind w:left="720"/>
    </w:pPr>
    <w:rPr>
      <w:rFonts w:ascii="Calibri" w:hAnsi="Calibri" w:cs="Calibri"/>
      <w:iCs/>
      <w:sz w:val="22"/>
      <w:szCs w:val="22"/>
      <w:lang w:val="en-GB"/>
    </w:rPr>
  </w:style>
  <w:style w:type="numbering" w:customStyle="1" w:styleId="Bezpopisa1">
    <w:name w:val="Bez popisa1"/>
    <w:next w:val="Bezpopisa"/>
    <w:semiHidden/>
    <w:unhideWhenUsed/>
    <w:rsid w:val="00873D79"/>
  </w:style>
  <w:style w:type="paragraph" w:styleId="Sadraj5">
    <w:name w:val="toc 5"/>
    <w:basedOn w:val="Normal"/>
    <w:next w:val="Normal"/>
    <w:uiPriority w:val="99"/>
    <w:rsid w:val="00873D79"/>
    <w:pPr>
      <w:ind w:left="800"/>
    </w:pPr>
    <w:rPr>
      <w:rFonts w:ascii="Calibri" w:hAnsi="Calibri" w:cs="Calibri"/>
      <w:iCs/>
      <w:sz w:val="18"/>
      <w:szCs w:val="18"/>
    </w:rPr>
  </w:style>
  <w:style w:type="paragraph" w:styleId="Sadraj6">
    <w:name w:val="toc 6"/>
    <w:basedOn w:val="Normal"/>
    <w:next w:val="Normal"/>
    <w:uiPriority w:val="99"/>
    <w:rsid w:val="00873D79"/>
    <w:pPr>
      <w:ind w:left="1000"/>
    </w:pPr>
    <w:rPr>
      <w:rFonts w:ascii="Calibri" w:hAnsi="Calibri" w:cs="Calibri"/>
      <w:iCs/>
      <w:sz w:val="18"/>
      <w:szCs w:val="18"/>
    </w:rPr>
  </w:style>
  <w:style w:type="paragraph" w:styleId="Sadraj7">
    <w:name w:val="toc 7"/>
    <w:basedOn w:val="Normal"/>
    <w:next w:val="Normal"/>
    <w:uiPriority w:val="99"/>
    <w:rsid w:val="00873D79"/>
    <w:pPr>
      <w:ind w:left="1200"/>
    </w:pPr>
    <w:rPr>
      <w:rFonts w:ascii="Calibri" w:hAnsi="Calibri" w:cs="Calibri"/>
      <w:iCs/>
      <w:sz w:val="18"/>
      <w:szCs w:val="18"/>
    </w:rPr>
  </w:style>
  <w:style w:type="paragraph" w:styleId="Sadraj8">
    <w:name w:val="toc 8"/>
    <w:basedOn w:val="Normal"/>
    <w:next w:val="Normal"/>
    <w:uiPriority w:val="99"/>
    <w:rsid w:val="00873D79"/>
    <w:pPr>
      <w:ind w:left="1400"/>
    </w:pPr>
    <w:rPr>
      <w:rFonts w:ascii="Calibri" w:hAnsi="Calibri" w:cs="Calibri"/>
      <w:iCs/>
      <w:sz w:val="18"/>
      <w:szCs w:val="18"/>
    </w:rPr>
  </w:style>
  <w:style w:type="paragraph" w:styleId="Sadraj9">
    <w:name w:val="toc 9"/>
    <w:basedOn w:val="Normal"/>
    <w:next w:val="Normal"/>
    <w:uiPriority w:val="99"/>
    <w:rsid w:val="00873D79"/>
    <w:pPr>
      <w:ind w:left="1600"/>
    </w:pPr>
    <w:rPr>
      <w:rFonts w:ascii="Calibri" w:hAnsi="Calibri" w:cs="Calibri"/>
      <w:iCs/>
      <w:sz w:val="18"/>
      <w:szCs w:val="18"/>
    </w:rPr>
  </w:style>
  <w:style w:type="paragraph" w:styleId="Naslovtabliceizvora">
    <w:name w:val="toa heading"/>
    <w:basedOn w:val="Normal"/>
    <w:next w:val="Normal"/>
    <w:uiPriority w:val="99"/>
    <w:semiHidden/>
    <w:rsid w:val="00873D79"/>
    <w:pPr>
      <w:spacing w:before="120"/>
    </w:pPr>
    <w:rPr>
      <w:b/>
      <w:iCs/>
      <w:sz w:val="24"/>
    </w:rPr>
  </w:style>
  <w:style w:type="paragraph" w:styleId="Indeks2">
    <w:name w:val="index 2"/>
    <w:basedOn w:val="Normal"/>
    <w:next w:val="Normal"/>
    <w:autoRedefine/>
    <w:uiPriority w:val="99"/>
    <w:semiHidden/>
    <w:rsid w:val="00873D79"/>
    <w:pPr>
      <w:spacing w:before="120" w:after="120"/>
      <w:ind w:left="400" w:hanging="200"/>
    </w:pPr>
    <w:rPr>
      <w:iCs/>
    </w:rPr>
  </w:style>
  <w:style w:type="paragraph" w:styleId="Indeks3">
    <w:name w:val="index 3"/>
    <w:basedOn w:val="Normal"/>
    <w:next w:val="Normal"/>
    <w:autoRedefine/>
    <w:uiPriority w:val="99"/>
    <w:semiHidden/>
    <w:rsid w:val="00873D79"/>
    <w:pPr>
      <w:spacing w:before="120" w:after="120"/>
      <w:ind w:left="600" w:hanging="200"/>
    </w:pPr>
    <w:rPr>
      <w:iCs/>
    </w:rPr>
  </w:style>
  <w:style w:type="paragraph" w:styleId="Indeks4">
    <w:name w:val="index 4"/>
    <w:basedOn w:val="Normal"/>
    <w:next w:val="Normal"/>
    <w:autoRedefine/>
    <w:uiPriority w:val="99"/>
    <w:semiHidden/>
    <w:rsid w:val="00873D79"/>
    <w:pPr>
      <w:spacing w:before="120" w:after="120"/>
      <w:ind w:left="800" w:hanging="200"/>
    </w:pPr>
    <w:rPr>
      <w:iCs/>
    </w:rPr>
  </w:style>
  <w:style w:type="paragraph" w:styleId="Indeks5">
    <w:name w:val="index 5"/>
    <w:basedOn w:val="Normal"/>
    <w:next w:val="Normal"/>
    <w:autoRedefine/>
    <w:uiPriority w:val="99"/>
    <w:semiHidden/>
    <w:rsid w:val="00873D79"/>
    <w:pPr>
      <w:spacing w:before="120" w:after="120"/>
      <w:ind w:left="1000" w:hanging="200"/>
    </w:pPr>
    <w:rPr>
      <w:iCs/>
    </w:rPr>
  </w:style>
  <w:style w:type="paragraph" w:styleId="Indeks6">
    <w:name w:val="index 6"/>
    <w:basedOn w:val="Normal"/>
    <w:next w:val="Normal"/>
    <w:autoRedefine/>
    <w:uiPriority w:val="99"/>
    <w:semiHidden/>
    <w:rsid w:val="00873D79"/>
    <w:pPr>
      <w:spacing w:before="120" w:after="120"/>
      <w:ind w:left="1200" w:hanging="200"/>
    </w:pPr>
    <w:rPr>
      <w:iCs/>
    </w:rPr>
  </w:style>
  <w:style w:type="paragraph" w:styleId="Indeks7">
    <w:name w:val="index 7"/>
    <w:basedOn w:val="Normal"/>
    <w:next w:val="Normal"/>
    <w:autoRedefine/>
    <w:uiPriority w:val="99"/>
    <w:semiHidden/>
    <w:rsid w:val="00873D79"/>
    <w:pPr>
      <w:spacing w:before="120" w:after="120"/>
      <w:ind w:left="1400" w:hanging="200"/>
    </w:pPr>
    <w:rPr>
      <w:iCs/>
    </w:rPr>
  </w:style>
  <w:style w:type="paragraph" w:styleId="Indeks8">
    <w:name w:val="index 8"/>
    <w:basedOn w:val="Normal"/>
    <w:next w:val="Normal"/>
    <w:autoRedefine/>
    <w:uiPriority w:val="99"/>
    <w:semiHidden/>
    <w:rsid w:val="00873D79"/>
    <w:pPr>
      <w:spacing w:before="120" w:after="120"/>
      <w:ind w:left="1600" w:hanging="200"/>
    </w:pPr>
    <w:rPr>
      <w:iCs/>
    </w:rPr>
  </w:style>
  <w:style w:type="paragraph" w:styleId="Indeks9">
    <w:name w:val="index 9"/>
    <w:basedOn w:val="Normal"/>
    <w:next w:val="Normal"/>
    <w:autoRedefine/>
    <w:uiPriority w:val="99"/>
    <w:semiHidden/>
    <w:rsid w:val="00873D79"/>
    <w:pPr>
      <w:spacing w:before="120" w:after="120"/>
      <w:ind w:left="1800" w:hanging="200"/>
    </w:pPr>
    <w:rPr>
      <w:iCs/>
    </w:rPr>
  </w:style>
  <w:style w:type="table" w:customStyle="1" w:styleId="Reetkatablice1">
    <w:name w:val="Rešetka tablice1"/>
    <w:basedOn w:val="Obinatablica"/>
    <w:next w:val="Reetkatablice"/>
    <w:uiPriority w:val="99"/>
    <w:rsid w:val="00873D79"/>
    <w:pPr>
      <w:spacing w:before="100"/>
    </w:pPr>
    <w:rPr>
      <w:rFonts w:ascii="Times New Roman" w:eastAsiaTheme="minorEastAsia" w:hAnsi="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2">
    <w:name w:val="Bez popisa2"/>
    <w:next w:val="Bezpopisa"/>
    <w:semiHidden/>
    <w:rsid w:val="00873D79"/>
  </w:style>
  <w:style w:type="table" w:customStyle="1" w:styleId="Reetkatablice2">
    <w:name w:val="Rešetka tablice2"/>
    <w:basedOn w:val="Obinatablica"/>
    <w:next w:val="Reetkatablice"/>
    <w:uiPriority w:val="99"/>
    <w:rsid w:val="00873D79"/>
    <w:pPr>
      <w:spacing w:before="100"/>
    </w:pPr>
    <w:rPr>
      <w:rFonts w:ascii="Times New Roman" w:eastAsiaTheme="minorEastAsia" w:hAnsi="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3">
    <w:name w:val="Bez popisa3"/>
    <w:next w:val="Bezpopisa"/>
    <w:semiHidden/>
    <w:rsid w:val="00873D79"/>
  </w:style>
  <w:style w:type="table" w:customStyle="1" w:styleId="Reetkatablice3">
    <w:name w:val="Rešetka tablice3"/>
    <w:basedOn w:val="Obinatablica"/>
    <w:next w:val="Reetkatablice"/>
    <w:uiPriority w:val="99"/>
    <w:rsid w:val="00873D79"/>
    <w:pPr>
      <w:spacing w:before="100"/>
    </w:pPr>
    <w:rPr>
      <w:rFonts w:ascii="Times New Roman" w:eastAsiaTheme="minorEastAsia" w:hAnsi="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jelotekstaChar1">
    <w:name w:val="Tijelo teksta Char1"/>
    <w:aliases w:val="uvlaka 3 Char2,uvlaka 3 Char Char1"/>
    <w:uiPriority w:val="99"/>
    <w:rsid w:val="00873D79"/>
    <w:rPr>
      <w:rFonts w:ascii="Arial" w:hAnsi="Arial" w:cs="Arial"/>
      <w:sz w:val="16"/>
      <w:szCs w:val="16"/>
      <w:lang w:eastAsia="en-US"/>
    </w:rPr>
  </w:style>
  <w:style w:type="character" w:customStyle="1" w:styleId="FootnoteTextChar1">
    <w:name w:val="Footnote Text Char1"/>
    <w:uiPriority w:val="99"/>
    <w:semiHidden/>
    <w:rsid w:val="00873D79"/>
    <w:rPr>
      <w:rFonts w:ascii="Arial" w:hAnsi="Arial" w:cs="Arial"/>
      <w:sz w:val="20"/>
      <w:szCs w:val="20"/>
      <w:lang w:eastAsia="en-US"/>
    </w:rPr>
  </w:style>
  <w:style w:type="character" w:customStyle="1" w:styleId="EndnoteTextChar1">
    <w:name w:val="Endnote Text Char1"/>
    <w:uiPriority w:val="99"/>
    <w:semiHidden/>
    <w:rsid w:val="00873D79"/>
    <w:rPr>
      <w:rFonts w:ascii="Arial" w:hAnsi="Arial" w:cs="Arial"/>
      <w:sz w:val="20"/>
      <w:szCs w:val="20"/>
      <w:lang w:eastAsia="en-US"/>
    </w:rPr>
  </w:style>
  <w:style w:type="paragraph" w:customStyle="1" w:styleId="H2">
    <w:name w:val="H2"/>
    <w:basedOn w:val="Naslov2"/>
    <w:link w:val="H2Char"/>
    <w:rsid w:val="00873D79"/>
    <w:pPr>
      <w:keepNext/>
      <w:pBdr>
        <w:top w:val="none" w:sz="0" w:space="0" w:color="auto"/>
        <w:left w:val="none" w:sz="0" w:space="0" w:color="auto"/>
        <w:bottom w:val="none" w:sz="0" w:space="0" w:color="auto"/>
        <w:right w:val="none" w:sz="0" w:space="0" w:color="auto"/>
      </w:pBdr>
      <w:spacing w:before="240" w:line="240" w:lineRule="auto"/>
    </w:pPr>
    <w:rPr>
      <w:szCs w:val="28"/>
      <w:lang w:eastAsia="en-US"/>
    </w:rPr>
  </w:style>
  <w:style w:type="character" w:customStyle="1" w:styleId="H2Char">
    <w:name w:val="H2 Char"/>
    <w:link w:val="H2"/>
    <w:rsid w:val="00873D79"/>
    <w:rPr>
      <w:rFonts w:ascii="Arial" w:eastAsiaTheme="minorEastAsia" w:hAnsi="Arial"/>
      <w:caps/>
      <w:spacing w:val="15"/>
      <w:sz w:val="20"/>
      <w:szCs w:val="28"/>
      <w:shd w:val="clear" w:color="auto" w:fill="DBE5F1" w:themeFill="accent1" w:themeFillTint="33"/>
    </w:rPr>
  </w:style>
  <w:style w:type="paragraph" w:styleId="Tijeloteksta-uvlaka3">
    <w:name w:val="Body Text Indent 3"/>
    <w:basedOn w:val="Normal"/>
    <w:link w:val="Tijeloteksta-uvlaka3Char"/>
    <w:semiHidden/>
    <w:unhideWhenUsed/>
    <w:rsid w:val="00873D79"/>
    <w:pPr>
      <w:spacing w:after="120"/>
      <w:ind w:left="283"/>
    </w:pPr>
    <w:rPr>
      <w:rFonts w:eastAsiaTheme="minorHAnsi" w:cs="Arial"/>
      <w:sz w:val="16"/>
      <w:szCs w:val="16"/>
      <w:lang w:eastAsia="en-US"/>
    </w:rPr>
  </w:style>
  <w:style w:type="character" w:customStyle="1" w:styleId="Tijeloteksta-uvlaka3Char1">
    <w:name w:val="Tijelo teksta - uvlaka 3 Char1"/>
    <w:basedOn w:val="Zadanifontodlomka"/>
    <w:uiPriority w:val="99"/>
    <w:semiHidden/>
    <w:rsid w:val="00873D79"/>
    <w:rPr>
      <w:rFonts w:ascii="Arial" w:eastAsiaTheme="minorEastAsia" w:hAnsi="Arial"/>
      <w:sz w:val="16"/>
      <w:szCs w:val="16"/>
      <w:lang w:eastAsia="hr-HR"/>
    </w:rPr>
  </w:style>
  <w:style w:type="character" w:customStyle="1" w:styleId="BodyTextIndent3Char2">
    <w:name w:val="Body Text Indent 3 Char2"/>
    <w:uiPriority w:val="99"/>
    <w:semiHidden/>
    <w:rsid w:val="00873D79"/>
    <w:rPr>
      <w:rFonts w:ascii="Arial" w:hAnsi="Arial"/>
      <w:iCs/>
      <w:sz w:val="16"/>
      <w:szCs w:val="16"/>
      <w:lang w:eastAsia="en-US" w:bidi="en-US"/>
    </w:rPr>
  </w:style>
  <w:style w:type="table" w:styleId="Svijetlipopis">
    <w:name w:val="Light List"/>
    <w:basedOn w:val="Obinatablica"/>
    <w:uiPriority w:val="61"/>
    <w:rsid w:val="00873D79"/>
    <w:pPr>
      <w:spacing w:before="100"/>
    </w:pPr>
    <w:rPr>
      <w:rFonts w:eastAsiaTheme="minorEastAsia"/>
      <w:sz w:val="20"/>
      <w:szCs w:val="20"/>
      <w:lang w:eastAsia="hr-H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
    <w:name w:val="Table Grid2"/>
    <w:basedOn w:val="Obinatablica"/>
    <w:next w:val="Reetkatablice"/>
    <w:uiPriority w:val="59"/>
    <w:rsid w:val="00873D79"/>
    <w:pPr>
      <w:spacing w:before="100"/>
    </w:pPr>
    <w:rPr>
      <w:rFonts w:ascii="Calibri" w:eastAsia="SimSun" w:hAnsi="Calibri" w:cs="Times New Roman"/>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ija">
    <w:name w:val="Revision"/>
    <w:hidden/>
    <w:uiPriority w:val="99"/>
    <w:semiHidden/>
    <w:rsid w:val="00873D79"/>
    <w:pPr>
      <w:spacing w:before="100"/>
    </w:pPr>
    <w:rPr>
      <w:rFonts w:ascii="Arial" w:eastAsiaTheme="minorEastAsia" w:hAnsi="Arial"/>
      <w:iCs/>
      <w:sz w:val="20"/>
      <w:szCs w:val="20"/>
      <w:lang w:bidi="en-US"/>
    </w:rPr>
  </w:style>
  <w:style w:type="paragraph" w:styleId="Tablicaslika">
    <w:name w:val="table of figures"/>
    <w:basedOn w:val="Normal"/>
    <w:next w:val="Normal"/>
    <w:uiPriority w:val="99"/>
    <w:unhideWhenUsed/>
    <w:rsid w:val="00873D79"/>
    <w:pPr>
      <w:ind w:left="400" w:hanging="400"/>
    </w:pPr>
    <w:rPr>
      <w:rFonts w:ascii="Calibri" w:hAnsi="Calibri" w:cs="Calibri"/>
      <w:iCs/>
      <w:smallCaps/>
    </w:rPr>
  </w:style>
  <w:style w:type="paragraph" w:customStyle="1" w:styleId="CharCharCharChar">
    <w:name w:val="Char Char Char Char"/>
    <w:basedOn w:val="Normal"/>
    <w:rsid w:val="00873D79"/>
    <w:pPr>
      <w:spacing w:after="160" w:line="240" w:lineRule="exact"/>
    </w:pPr>
    <w:rPr>
      <w:rFonts w:ascii="Tahoma" w:hAnsi="Tahoma"/>
      <w:iCs/>
      <w:lang w:val="en-US"/>
    </w:rPr>
  </w:style>
  <w:style w:type="character" w:customStyle="1" w:styleId="OdlomakpopisaChar">
    <w:name w:val="Odlomak popisa Char"/>
    <w:aliases w:val="Heading 12 Char,heading 1 Char,naslov 1 Char,Naslov 12 Char,Graf Char"/>
    <w:link w:val="Odlomakpopisa"/>
    <w:uiPriority w:val="34"/>
    <w:locked/>
    <w:rsid w:val="00873D79"/>
    <w:rPr>
      <w:rFonts w:ascii="Arial" w:eastAsiaTheme="minorEastAsia" w:hAnsi="Arial"/>
      <w:sz w:val="20"/>
      <w:szCs w:val="20"/>
      <w:lang w:eastAsia="hr-HR"/>
    </w:rPr>
  </w:style>
  <w:style w:type="paragraph" w:customStyle="1" w:styleId="Default">
    <w:name w:val="Default"/>
    <w:rsid w:val="00594FB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odytext2">
    <w:name w:val="Body text (2)_"/>
    <w:basedOn w:val="Zadanifontodlomka"/>
    <w:link w:val="Bodytext20"/>
    <w:rsid w:val="006A5EE9"/>
    <w:rPr>
      <w:rFonts w:ascii="Arial Narrow" w:eastAsia="Arial Narrow" w:hAnsi="Arial Narrow" w:cs="Arial Narrow"/>
      <w:shd w:val="clear" w:color="auto" w:fill="FFFFFF"/>
    </w:rPr>
  </w:style>
  <w:style w:type="paragraph" w:customStyle="1" w:styleId="Bodytext20">
    <w:name w:val="Body text (2)"/>
    <w:basedOn w:val="Normal"/>
    <w:link w:val="Bodytext2"/>
    <w:rsid w:val="006A5EE9"/>
    <w:pPr>
      <w:widowControl w:val="0"/>
      <w:shd w:val="clear" w:color="auto" w:fill="FFFFFF"/>
      <w:spacing w:before="0" w:after="0" w:line="264" w:lineRule="exact"/>
      <w:ind w:hanging="560"/>
      <w:jc w:val="both"/>
    </w:pPr>
    <w:rPr>
      <w:rFonts w:ascii="Arial Narrow" w:eastAsia="Arial Narrow" w:hAnsi="Arial Narrow" w:cs="Arial Narrow"/>
      <w:sz w:val="22"/>
      <w:szCs w:val="22"/>
      <w:lang w:eastAsia="en-US"/>
    </w:rPr>
  </w:style>
  <w:style w:type="table" w:customStyle="1" w:styleId="Reetkatablice4">
    <w:name w:val="Rešetka tablice4"/>
    <w:basedOn w:val="Obinatablica"/>
    <w:next w:val="Reetkatablice"/>
    <w:uiPriority w:val="59"/>
    <w:rsid w:val="009E15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5">
    <w:name w:val="Rešetka tablice5"/>
    <w:basedOn w:val="Obinatablica"/>
    <w:next w:val="Reetkatablice"/>
    <w:uiPriority w:val="59"/>
    <w:rsid w:val="009E15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6">
    <w:name w:val="Rešetka tablice6"/>
    <w:basedOn w:val="Obinatablica"/>
    <w:next w:val="Reetkatablice"/>
    <w:uiPriority w:val="59"/>
    <w:rsid w:val="009A05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5789">
      <w:bodyDiv w:val="1"/>
      <w:marLeft w:val="0"/>
      <w:marRight w:val="0"/>
      <w:marTop w:val="0"/>
      <w:marBottom w:val="0"/>
      <w:divBdr>
        <w:top w:val="none" w:sz="0" w:space="0" w:color="auto"/>
        <w:left w:val="none" w:sz="0" w:space="0" w:color="auto"/>
        <w:bottom w:val="none" w:sz="0" w:space="0" w:color="auto"/>
        <w:right w:val="none" w:sz="0" w:space="0" w:color="auto"/>
      </w:divBdr>
    </w:div>
    <w:div w:id="248198517">
      <w:bodyDiv w:val="1"/>
      <w:marLeft w:val="0"/>
      <w:marRight w:val="0"/>
      <w:marTop w:val="0"/>
      <w:marBottom w:val="0"/>
      <w:divBdr>
        <w:top w:val="none" w:sz="0" w:space="0" w:color="auto"/>
        <w:left w:val="none" w:sz="0" w:space="0" w:color="auto"/>
        <w:bottom w:val="none" w:sz="0" w:space="0" w:color="auto"/>
        <w:right w:val="none" w:sz="0" w:space="0" w:color="auto"/>
      </w:divBdr>
    </w:div>
    <w:div w:id="514927134">
      <w:bodyDiv w:val="1"/>
      <w:marLeft w:val="0"/>
      <w:marRight w:val="0"/>
      <w:marTop w:val="0"/>
      <w:marBottom w:val="0"/>
      <w:divBdr>
        <w:top w:val="none" w:sz="0" w:space="0" w:color="auto"/>
        <w:left w:val="none" w:sz="0" w:space="0" w:color="auto"/>
        <w:bottom w:val="none" w:sz="0" w:space="0" w:color="auto"/>
        <w:right w:val="none" w:sz="0" w:space="0" w:color="auto"/>
      </w:divBdr>
    </w:div>
    <w:div w:id="580070395">
      <w:bodyDiv w:val="1"/>
      <w:marLeft w:val="0"/>
      <w:marRight w:val="0"/>
      <w:marTop w:val="0"/>
      <w:marBottom w:val="0"/>
      <w:divBdr>
        <w:top w:val="none" w:sz="0" w:space="0" w:color="auto"/>
        <w:left w:val="none" w:sz="0" w:space="0" w:color="auto"/>
        <w:bottom w:val="none" w:sz="0" w:space="0" w:color="auto"/>
        <w:right w:val="none" w:sz="0" w:space="0" w:color="auto"/>
      </w:divBdr>
    </w:div>
    <w:div w:id="733819752">
      <w:bodyDiv w:val="1"/>
      <w:marLeft w:val="0"/>
      <w:marRight w:val="0"/>
      <w:marTop w:val="0"/>
      <w:marBottom w:val="0"/>
      <w:divBdr>
        <w:top w:val="none" w:sz="0" w:space="0" w:color="auto"/>
        <w:left w:val="none" w:sz="0" w:space="0" w:color="auto"/>
        <w:bottom w:val="none" w:sz="0" w:space="0" w:color="auto"/>
        <w:right w:val="none" w:sz="0" w:space="0" w:color="auto"/>
      </w:divBdr>
    </w:div>
    <w:div w:id="1601255102">
      <w:bodyDiv w:val="1"/>
      <w:marLeft w:val="0"/>
      <w:marRight w:val="0"/>
      <w:marTop w:val="0"/>
      <w:marBottom w:val="0"/>
      <w:divBdr>
        <w:top w:val="none" w:sz="0" w:space="0" w:color="auto"/>
        <w:left w:val="none" w:sz="0" w:space="0" w:color="auto"/>
        <w:bottom w:val="none" w:sz="0" w:space="0" w:color="auto"/>
        <w:right w:val="none" w:sz="0" w:space="0" w:color="auto"/>
      </w:divBdr>
    </w:div>
    <w:div w:id="1934704223">
      <w:bodyDiv w:val="1"/>
      <w:marLeft w:val="0"/>
      <w:marRight w:val="0"/>
      <w:marTop w:val="0"/>
      <w:marBottom w:val="0"/>
      <w:divBdr>
        <w:top w:val="none" w:sz="0" w:space="0" w:color="auto"/>
        <w:left w:val="none" w:sz="0" w:space="0" w:color="auto"/>
        <w:bottom w:val="none" w:sz="0" w:space="0" w:color="auto"/>
        <w:right w:val="none" w:sz="0" w:space="0" w:color="auto"/>
      </w:divBdr>
    </w:div>
    <w:div w:id="199020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omislav.vujnovic@pszupanija.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arija.novak@pszupanija.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jpeg"/><Relationship Id="rId5" Type="http://schemas.openxmlformats.org/officeDocument/2006/relationships/settings" Target="settings.xml"/><Relationship Id="rId15" Type="http://schemas.openxmlformats.org/officeDocument/2006/relationships/hyperlink" Target="https://eoin.nn.hr/Oglasnik/"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szupanija.h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9F47B-620B-47D7-8602-F730B14DC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15959</Words>
  <Characters>90967</Characters>
  <Application>Microsoft Office Word</Application>
  <DocSecurity>0</DocSecurity>
  <Lines>758</Lines>
  <Paragraphs>213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106713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Darija</dc:creator>
  <cp:lastModifiedBy>Korisnik</cp:lastModifiedBy>
  <cp:revision>2</cp:revision>
  <cp:lastPrinted>2017-10-20T07:34:00Z</cp:lastPrinted>
  <dcterms:created xsi:type="dcterms:W3CDTF">2017-10-20T10:40:00Z</dcterms:created>
  <dcterms:modified xsi:type="dcterms:W3CDTF">2017-10-20T10:40:00Z</dcterms:modified>
</cp:coreProperties>
</file>