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79" w:rsidRPr="00873D79" w:rsidRDefault="00873D79" w:rsidP="00873D79">
      <w:pPr>
        <w:spacing w:before="0" w:after="0" w:line="240" w:lineRule="auto"/>
        <w:ind w:left="709" w:right="3344"/>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r w:rsidRPr="00626E6D">
        <w:rPr>
          <w:rFonts w:ascii="Times New Roman" w:eastAsia="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4637A08" wp14:editId="674D66C3">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D40" w:rsidRDefault="005F6D40"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5F6D40" w:rsidRDefault="005F6D40"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1">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626E6D">
        <w:rPr>
          <w:rFonts w:ascii="Times New Roman" w:eastAsia="Times New Roman" w:hAnsi="Times New Roman" w:cs="Times New Roman"/>
          <w:b/>
          <w:spacing w:val="30"/>
          <w:sz w:val="22"/>
          <w:szCs w:val="22"/>
        </w:rPr>
        <w:t>REPUBLIKA HRVATSKA</w:t>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p>
    <w:p w:rsidR="00873D79" w:rsidRPr="00626E6D" w:rsidRDefault="00873D79" w:rsidP="00873D79">
      <w:pPr>
        <w:spacing w:before="0" w:after="0" w:line="240" w:lineRule="auto"/>
        <w:ind w:left="709" w:right="3344"/>
        <w:jc w:val="center"/>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POŽEŠKO-SLAVONSKA ŽUPANIJA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1320"/>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ab/>
        <w:t xml:space="preserve">          Županijska 7, 34000 Požega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KLASA:</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406-01/17-01/</w:t>
      </w:r>
      <w:r w:rsidR="00E906D0">
        <w:rPr>
          <w:rFonts w:ascii="Times New Roman" w:eastAsia="Times New Roman" w:hAnsi="Times New Roman" w:cs="Times New Roman"/>
          <w:sz w:val="22"/>
          <w:szCs w:val="22"/>
        </w:rPr>
        <w:t>7</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URBROJ:</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2177/1-08-08/1-17-</w:t>
      </w:r>
      <w:r w:rsidR="001935BD">
        <w:rPr>
          <w:rFonts w:ascii="Times New Roman" w:eastAsia="Times New Roman" w:hAnsi="Times New Roman" w:cs="Times New Roman"/>
          <w:sz w:val="22"/>
          <w:szCs w:val="22"/>
        </w:rPr>
        <w:t>3</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FE5D2B">
        <w:rPr>
          <w:rFonts w:ascii="Times New Roman" w:eastAsia="Times New Roman" w:hAnsi="Times New Roman" w:cs="Times New Roman"/>
          <w:b/>
          <w:sz w:val="24"/>
          <w:szCs w:val="24"/>
        </w:rPr>
        <w:t xml:space="preserve">PRIJEDLOG </w:t>
      </w:r>
      <w:r w:rsidR="00873D79" w:rsidRPr="00FE5D2B">
        <w:rPr>
          <w:rFonts w:ascii="Times New Roman" w:eastAsia="Times New Roman" w:hAnsi="Times New Roman" w:cs="Times New Roman"/>
          <w:b/>
          <w:sz w:val="24"/>
          <w:szCs w:val="24"/>
        </w:rPr>
        <w:t>DOKUMENTACIJ</w:t>
      </w:r>
      <w:r w:rsidRPr="00FE5D2B">
        <w:rPr>
          <w:rFonts w:ascii="Times New Roman" w:eastAsia="Times New Roman" w:hAnsi="Times New Roman" w:cs="Times New Roman"/>
          <w:b/>
          <w:sz w:val="24"/>
          <w:szCs w:val="24"/>
        </w:rPr>
        <w:t>E</w:t>
      </w:r>
      <w:r w:rsidR="00873D79" w:rsidRPr="00FE5D2B">
        <w:rPr>
          <w:rFonts w:ascii="Times New Roman" w:eastAsia="Times New Roman" w:hAnsi="Times New Roman" w:cs="Times New Roman"/>
          <w:b/>
          <w:sz w:val="24"/>
          <w:szCs w:val="24"/>
        </w:rPr>
        <w:t xml:space="preserve"> O NABAVI</w:t>
      </w:r>
    </w:p>
    <w:p w:rsidR="00873D79" w:rsidRPr="00FE5D2B" w:rsidRDefault="00FE5D2B"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sidRPr="00354044">
        <w:rPr>
          <w:rFonts w:ascii="Times New Roman" w:eastAsia="Times New Roman" w:hAnsi="Times New Roman" w:cs="Times New Roman"/>
          <w:b/>
          <w:sz w:val="24"/>
          <w:szCs w:val="24"/>
        </w:rPr>
        <w:t>ZA</w:t>
      </w:r>
      <w:r w:rsidRPr="00FE5D2B">
        <w:rPr>
          <w:rFonts w:ascii="Times New Roman" w:eastAsia="Times New Roman" w:hAnsi="Times New Roman" w:cs="Times New Roman"/>
          <w:b/>
          <w:sz w:val="24"/>
          <w:szCs w:val="24"/>
        </w:rPr>
        <w:t xml:space="preserve"> POTREBE PRETHODNOG SAVJETOVANJA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ZA PROVEDBU OTVORENOG POSTUPKA </w:t>
      </w:r>
      <w:r w:rsidR="00D55885">
        <w:rPr>
          <w:rFonts w:ascii="Times New Roman" w:eastAsia="Times New Roman" w:hAnsi="Times New Roman" w:cs="Times New Roman"/>
          <w:sz w:val="22"/>
          <w:szCs w:val="22"/>
        </w:rPr>
        <w:t xml:space="preserve">JAVNE NABAVE </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w:t>
      </w:r>
    </w:p>
    <w:p w:rsidR="00873D79" w:rsidRPr="00626E6D" w:rsidRDefault="00E906D0" w:rsidP="00E906D0">
      <w:pPr>
        <w:tabs>
          <w:tab w:val="left" w:pos="3739"/>
        </w:tabs>
        <w:overflowPunct w:val="0"/>
        <w:autoSpaceDE w:val="0"/>
        <w:autoSpaceDN w:val="0"/>
        <w:adjustRightInd w:val="0"/>
        <w:spacing w:before="0" w:after="0" w:line="480" w:lineRule="auto"/>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OBNOVA ŽUPANIJSKE PALAČE</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w:t>
      </w:r>
      <w:r w:rsidR="00E906D0">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 xml:space="preserve">  Evidencijski broj nabave: </w:t>
      </w:r>
      <w:r w:rsidR="00D55885">
        <w:rPr>
          <w:rFonts w:ascii="Times New Roman" w:eastAsia="Times New Roman" w:hAnsi="Times New Roman" w:cs="Times New Roman"/>
          <w:sz w:val="22"/>
          <w:szCs w:val="22"/>
        </w:rPr>
        <w:t>M</w:t>
      </w:r>
      <w:r w:rsidRPr="00626E6D">
        <w:rPr>
          <w:rFonts w:ascii="Times New Roman" w:eastAsia="Times New Roman" w:hAnsi="Times New Roman" w:cs="Times New Roman"/>
          <w:sz w:val="22"/>
          <w:szCs w:val="22"/>
        </w:rPr>
        <w:t>V- 0</w:t>
      </w:r>
      <w:r w:rsidR="00E906D0">
        <w:rPr>
          <w:rFonts w:ascii="Times New Roman" w:eastAsia="Times New Roman" w:hAnsi="Times New Roman" w:cs="Times New Roman"/>
          <w:sz w:val="22"/>
          <w:szCs w:val="22"/>
        </w:rPr>
        <w:t>2</w:t>
      </w:r>
      <w:r w:rsidRPr="00626E6D">
        <w:rPr>
          <w:rFonts w:ascii="Times New Roman" w:eastAsia="Times New Roman" w:hAnsi="Times New Roman" w:cs="Times New Roman"/>
          <w:sz w:val="22"/>
          <w:szCs w:val="22"/>
        </w:rPr>
        <w:t>/2017</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5A6257" w:rsidRPr="00626E6D" w:rsidRDefault="005A6257"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7E08EA" w:rsidRDefault="007E08EA"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7E08EA" w:rsidRPr="00626E6D" w:rsidRDefault="007E08EA"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Požega,</w:t>
      </w:r>
      <w:r w:rsidR="00D70A7D">
        <w:rPr>
          <w:rFonts w:ascii="Times New Roman" w:eastAsia="Times New Roman" w:hAnsi="Times New Roman" w:cs="Times New Roman"/>
          <w:sz w:val="22"/>
          <w:szCs w:val="22"/>
        </w:rPr>
        <w:t xml:space="preserve"> lip</w:t>
      </w:r>
      <w:r w:rsidRPr="00626E6D">
        <w:rPr>
          <w:rFonts w:ascii="Times New Roman" w:eastAsia="Times New Roman" w:hAnsi="Times New Roman" w:cs="Times New Roman"/>
          <w:sz w:val="22"/>
          <w:szCs w:val="22"/>
        </w:rPr>
        <w:t xml:space="preserve">anj </w:t>
      </w:r>
      <w:r w:rsidRPr="00626E6D">
        <w:rPr>
          <w:rFonts w:ascii="Times New Roman" w:eastAsia="Times New Roman" w:hAnsi="Times New Roman" w:cs="Times New Roman"/>
          <w:color w:val="FF0000"/>
          <w:sz w:val="22"/>
          <w:szCs w:val="22"/>
        </w:rPr>
        <w:t xml:space="preserve"> </w:t>
      </w:r>
      <w:r w:rsidRPr="00626E6D">
        <w:rPr>
          <w:rFonts w:ascii="Times New Roman" w:eastAsia="Times New Roman" w:hAnsi="Times New Roman" w:cs="Times New Roman"/>
          <w:sz w:val="22"/>
          <w:szCs w:val="22"/>
        </w:rPr>
        <w:t>2017. godine</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rPr>
          <w:rFonts w:ascii="Times New Roman" w:hAnsi="Times New Roman" w:cs="Times New Roman"/>
          <w:sz w:val="22"/>
          <w:szCs w:val="22"/>
        </w:rPr>
      </w:pPr>
    </w:p>
    <w:p w:rsidR="00626E6D" w:rsidRDefault="00626E6D" w:rsidP="00873D79">
      <w:pPr>
        <w:rPr>
          <w:rFonts w:ascii="Times New Roman" w:hAnsi="Times New Roman" w:cs="Times New Roman"/>
          <w:sz w:val="22"/>
          <w:szCs w:val="22"/>
        </w:rPr>
      </w:pPr>
    </w:p>
    <w:p w:rsidR="00E906D0" w:rsidRDefault="00E906D0" w:rsidP="00873D79">
      <w:pPr>
        <w:rPr>
          <w:rFonts w:ascii="Times New Roman" w:hAnsi="Times New Roman" w:cs="Times New Roman"/>
          <w:sz w:val="22"/>
          <w:szCs w:val="22"/>
        </w:rPr>
      </w:pPr>
    </w:p>
    <w:p w:rsidR="00626E6D" w:rsidRPr="00626E6D" w:rsidRDefault="00626E6D" w:rsidP="00873D79">
      <w:pPr>
        <w:rPr>
          <w:rFonts w:ascii="Times New Roman" w:hAnsi="Times New Roman" w:cs="Times New Roman"/>
          <w:sz w:val="22"/>
          <w:szCs w:val="22"/>
        </w:rPr>
      </w:pPr>
    </w:p>
    <w:p w:rsidR="009F78C4" w:rsidRDefault="009D0BBE" w:rsidP="00222BCC">
      <w:pPr>
        <w:pStyle w:val="Sadraj3"/>
        <w:rPr>
          <w:rStyle w:val="Hiperveza"/>
          <w:rFonts w:ascii="Times New Roman" w:hAnsi="Times New Roman" w:cs="Times New Roman"/>
          <w:color w:val="auto"/>
          <w:sz w:val="22"/>
          <w:szCs w:val="22"/>
        </w:rPr>
      </w:pPr>
      <w:hyperlink w:anchor="_Toc473710354" w:history="1">
        <w:r w:rsidR="00873D79" w:rsidRPr="00626E6D">
          <w:rPr>
            <w:rStyle w:val="Hiperveza"/>
            <w:rFonts w:ascii="Times New Roman" w:eastAsia="Times New Roman" w:hAnsi="Times New Roman" w:cs="Times New Roman"/>
            <w:color w:val="auto"/>
            <w:sz w:val="22"/>
            <w:szCs w:val="22"/>
          </w:rPr>
          <w:t>1.</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OPĆI PODACI</w:t>
        </w:r>
        <w:r w:rsidR="00222BCC" w:rsidRPr="00626E6D">
          <w:rPr>
            <w:rStyle w:val="Hiperveza"/>
            <w:rFonts w:ascii="Times New Roman" w:hAnsi="Times New Roman" w:cs="Times New Roman"/>
            <w:color w:val="auto"/>
            <w:sz w:val="22"/>
            <w:szCs w:val="22"/>
          </w:rPr>
          <w:t xml:space="preserve"> </w:t>
        </w:r>
      </w:hyperlink>
      <w:r w:rsidR="009F78C4" w:rsidRPr="009F78C4">
        <w:rPr>
          <w:rStyle w:val="Hiperveza"/>
          <w:rFonts w:ascii="Times New Roman" w:hAnsi="Times New Roman" w:cs="Times New Roman"/>
          <w:webHidden/>
          <w:color w:val="auto"/>
          <w:sz w:val="22"/>
          <w:szCs w:val="22"/>
        </w:rPr>
        <w:tab/>
      </w:r>
      <w:r w:rsidR="00FE5D2B">
        <w:rPr>
          <w:rStyle w:val="Hiperveza"/>
          <w:rFonts w:ascii="Times New Roman" w:hAnsi="Times New Roman" w:cs="Times New Roman"/>
          <w:webHidden/>
          <w:color w:val="auto"/>
          <w:sz w:val="22"/>
          <w:szCs w:val="22"/>
        </w:rPr>
        <w:t>3</w:t>
      </w:r>
    </w:p>
    <w:p w:rsidR="00873D79" w:rsidRPr="00626E6D" w:rsidRDefault="009D0BBE" w:rsidP="00222BCC">
      <w:pPr>
        <w:pStyle w:val="Sadraj3"/>
        <w:rPr>
          <w:rFonts w:ascii="Times New Roman" w:hAnsi="Times New Roman" w:cs="Times New Roman"/>
          <w:sz w:val="22"/>
          <w:szCs w:val="22"/>
          <w:lang w:eastAsia="hr-HR"/>
        </w:rPr>
      </w:pPr>
      <w:hyperlink w:anchor="_Toc473710355" w:history="1">
        <w:r w:rsidR="00873D79" w:rsidRPr="00626E6D">
          <w:rPr>
            <w:rStyle w:val="Hiperveza"/>
            <w:rFonts w:ascii="Times New Roman" w:eastAsia="Times New Roman" w:hAnsi="Times New Roman" w:cs="Times New Roman"/>
            <w:color w:val="auto"/>
            <w:sz w:val="22"/>
            <w:szCs w:val="22"/>
          </w:rPr>
          <w:t>2.</w:t>
        </w:r>
        <w:r w:rsidR="00873D79" w:rsidRPr="00626E6D">
          <w:rPr>
            <w:rFonts w:ascii="Times New Roman" w:hAnsi="Times New Roman" w:cs="Times New Roman"/>
            <w:sz w:val="22"/>
            <w:szCs w:val="22"/>
            <w:lang w:eastAsia="hr-HR"/>
          </w:rPr>
          <w:tab/>
        </w:r>
        <w:r w:rsidR="00873D79" w:rsidRPr="00626E6D">
          <w:rPr>
            <w:rStyle w:val="Hiperveza"/>
            <w:rFonts w:ascii="Times New Roman" w:hAnsi="Times New Roman" w:cs="Times New Roman"/>
            <w:color w:val="auto"/>
            <w:sz w:val="22"/>
            <w:szCs w:val="22"/>
          </w:rPr>
          <w:t>PODACI O PREDMETU NABAVE</w:t>
        </w:r>
        <w:r w:rsidR="00873D79" w:rsidRPr="00626E6D">
          <w:rPr>
            <w:rFonts w:ascii="Times New Roman" w:hAnsi="Times New Roman" w:cs="Times New Roman"/>
            <w:webHidden/>
            <w:sz w:val="22"/>
            <w:szCs w:val="22"/>
          </w:rPr>
          <w:tab/>
        </w:r>
      </w:hyperlink>
      <w:r w:rsidR="00353E76">
        <w:rPr>
          <w:rFonts w:ascii="Times New Roman" w:hAnsi="Times New Roman" w:cs="Times New Roman"/>
          <w:sz w:val="22"/>
          <w:szCs w:val="22"/>
        </w:rPr>
        <w:t>4</w:t>
      </w:r>
    </w:p>
    <w:p w:rsidR="00873D79" w:rsidRPr="00626E6D" w:rsidRDefault="009D0BBE" w:rsidP="00222BCC">
      <w:pPr>
        <w:pStyle w:val="Sadraj3"/>
        <w:rPr>
          <w:rFonts w:ascii="Times New Roman" w:hAnsi="Times New Roman" w:cs="Times New Roman"/>
          <w:sz w:val="22"/>
          <w:szCs w:val="22"/>
          <w:lang w:eastAsia="hr-HR"/>
        </w:rPr>
      </w:pPr>
      <w:hyperlink w:anchor="_Toc473710356" w:history="1">
        <w:r w:rsidR="00873D79" w:rsidRPr="00626E6D">
          <w:rPr>
            <w:rStyle w:val="Hiperveza"/>
            <w:rFonts w:ascii="Times New Roman" w:eastAsia="Times New Roman" w:hAnsi="Times New Roman" w:cs="Times New Roman"/>
            <w:color w:val="auto"/>
            <w:sz w:val="22"/>
            <w:szCs w:val="22"/>
          </w:rPr>
          <w:t>3.</w:t>
        </w:r>
        <w:r w:rsidR="00873D79" w:rsidRPr="00626E6D">
          <w:rPr>
            <w:rFonts w:ascii="Times New Roman" w:hAnsi="Times New Roman" w:cs="Times New Roman"/>
            <w:sz w:val="22"/>
            <w:szCs w:val="22"/>
            <w:lang w:eastAsia="hr-HR"/>
          </w:rPr>
          <w:tab/>
        </w:r>
        <w:r w:rsidR="009B1F96" w:rsidRPr="009B1F96">
          <w:rPr>
            <w:rFonts w:ascii="Times New Roman" w:hAnsi="Times New Roman" w:cs="Times New Roman"/>
            <w:sz w:val="22"/>
            <w:szCs w:val="22"/>
            <w:lang w:eastAsia="hr-HR"/>
          </w:rPr>
          <w:t>KRITERIJI ZA ODABIR GOSPODARSKOG SUBJEKTA</w:t>
        </w:r>
        <w:r w:rsidR="00873D79" w:rsidRPr="00626E6D">
          <w:rPr>
            <w:rFonts w:ascii="Times New Roman" w:hAnsi="Times New Roman" w:cs="Times New Roman"/>
            <w:webHidden/>
            <w:sz w:val="22"/>
            <w:szCs w:val="22"/>
          </w:rPr>
          <w:tab/>
        </w:r>
      </w:hyperlink>
      <w:r w:rsidR="009B1F96">
        <w:rPr>
          <w:rFonts w:ascii="Times New Roman" w:hAnsi="Times New Roman" w:cs="Times New Roman"/>
          <w:sz w:val="22"/>
          <w:szCs w:val="22"/>
        </w:rPr>
        <w:t>5</w:t>
      </w:r>
    </w:p>
    <w:p w:rsidR="00873D79" w:rsidRPr="00626E6D" w:rsidRDefault="009D0BBE" w:rsidP="00222BCC">
      <w:pPr>
        <w:pStyle w:val="Sadraj3"/>
        <w:rPr>
          <w:rFonts w:ascii="Times New Roman" w:hAnsi="Times New Roman" w:cs="Times New Roman"/>
          <w:sz w:val="22"/>
          <w:szCs w:val="22"/>
          <w:lang w:eastAsia="hr-HR"/>
        </w:rPr>
      </w:pPr>
      <w:hyperlink w:anchor="_Toc473710357" w:history="1">
        <w:r w:rsidR="00873D79" w:rsidRPr="00626E6D">
          <w:rPr>
            <w:rStyle w:val="Hiperveza"/>
            <w:rFonts w:ascii="Times New Roman" w:eastAsia="Times New Roman" w:hAnsi="Times New Roman" w:cs="Times New Roman"/>
            <w:color w:val="auto"/>
            <w:sz w:val="22"/>
            <w:szCs w:val="22"/>
          </w:rPr>
          <w:t>4.</w:t>
        </w:r>
        <w:r w:rsidR="00873D79" w:rsidRPr="00626E6D">
          <w:rPr>
            <w:rFonts w:ascii="Times New Roman" w:hAnsi="Times New Roman" w:cs="Times New Roman"/>
            <w:sz w:val="22"/>
            <w:szCs w:val="22"/>
            <w:lang w:eastAsia="hr-HR"/>
          </w:rPr>
          <w:tab/>
        </w:r>
        <w:r w:rsidR="009B1F96" w:rsidRPr="009B1F96">
          <w:rPr>
            <w:rFonts w:ascii="Times New Roman" w:hAnsi="Times New Roman" w:cs="Times New Roman"/>
            <w:sz w:val="22"/>
            <w:szCs w:val="22"/>
            <w:lang w:eastAsia="hr-HR"/>
          </w:rPr>
          <w:t>PODACI O PONUDI</w:t>
        </w:r>
        <w:r w:rsidR="00873D79" w:rsidRPr="00626E6D">
          <w:rPr>
            <w:rFonts w:ascii="Times New Roman" w:hAnsi="Times New Roman" w:cs="Times New Roman"/>
            <w:webHidden/>
            <w:sz w:val="22"/>
            <w:szCs w:val="22"/>
          </w:rPr>
          <w:tab/>
        </w:r>
      </w:hyperlink>
      <w:r w:rsidR="00FE5D2B">
        <w:rPr>
          <w:rFonts w:ascii="Times New Roman" w:hAnsi="Times New Roman" w:cs="Times New Roman"/>
          <w:sz w:val="22"/>
          <w:szCs w:val="22"/>
        </w:rPr>
        <w:t>1</w:t>
      </w:r>
      <w:r w:rsidR="009B1F96">
        <w:rPr>
          <w:rFonts w:ascii="Times New Roman" w:hAnsi="Times New Roman" w:cs="Times New Roman"/>
          <w:sz w:val="22"/>
          <w:szCs w:val="22"/>
        </w:rPr>
        <w:t>4</w:t>
      </w:r>
    </w:p>
    <w:p w:rsidR="00873D79" w:rsidRPr="00626E6D" w:rsidRDefault="009D0BBE" w:rsidP="00222BCC">
      <w:pPr>
        <w:pStyle w:val="Sadraj3"/>
        <w:rPr>
          <w:rFonts w:ascii="Times New Roman" w:hAnsi="Times New Roman" w:cs="Times New Roman"/>
          <w:sz w:val="22"/>
          <w:szCs w:val="22"/>
          <w:lang w:eastAsia="hr-HR"/>
        </w:rPr>
      </w:pPr>
      <w:hyperlink w:anchor="_Toc473710358" w:history="1">
        <w:r w:rsidR="00873D79" w:rsidRPr="00626E6D">
          <w:rPr>
            <w:rStyle w:val="Hiperveza"/>
            <w:rFonts w:ascii="Times New Roman" w:eastAsia="Times New Roman" w:hAnsi="Times New Roman" w:cs="Times New Roman"/>
            <w:color w:val="auto"/>
            <w:sz w:val="22"/>
            <w:szCs w:val="22"/>
          </w:rPr>
          <w:t>5.</w:t>
        </w:r>
        <w:r w:rsidR="00873D79" w:rsidRPr="00626E6D">
          <w:rPr>
            <w:rFonts w:ascii="Times New Roman" w:hAnsi="Times New Roman" w:cs="Times New Roman"/>
            <w:sz w:val="22"/>
            <w:szCs w:val="22"/>
            <w:lang w:eastAsia="hr-HR"/>
          </w:rPr>
          <w:tab/>
        </w:r>
        <w:r w:rsidR="009B1F96">
          <w:rPr>
            <w:rFonts w:ascii="Times New Roman" w:hAnsi="Times New Roman" w:cs="Times New Roman"/>
            <w:sz w:val="22"/>
            <w:szCs w:val="22"/>
            <w:lang w:eastAsia="hr-HR"/>
          </w:rPr>
          <w:t>OSTALI UVJETI</w:t>
        </w:r>
        <w:r w:rsidR="00873D79" w:rsidRPr="00626E6D">
          <w:rPr>
            <w:rFonts w:ascii="Times New Roman" w:hAnsi="Times New Roman" w:cs="Times New Roman"/>
            <w:webHidden/>
            <w:sz w:val="22"/>
            <w:szCs w:val="22"/>
          </w:rPr>
          <w:tab/>
        </w:r>
      </w:hyperlink>
      <w:r w:rsidR="009F78C4">
        <w:rPr>
          <w:rFonts w:ascii="Times New Roman" w:hAnsi="Times New Roman" w:cs="Times New Roman"/>
          <w:sz w:val="22"/>
          <w:szCs w:val="22"/>
        </w:rPr>
        <w:t>1</w:t>
      </w:r>
      <w:r w:rsidR="009B1F96">
        <w:rPr>
          <w:rFonts w:ascii="Times New Roman" w:hAnsi="Times New Roman" w:cs="Times New Roman"/>
          <w:sz w:val="22"/>
          <w:szCs w:val="22"/>
        </w:rPr>
        <w:t>7</w:t>
      </w:r>
    </w:p>
    <w:p w:rsidR="00503010" w:rsidRPr="00BC504C" w:rsidRDefault="009B1F96" w:rsidP="00503010">
      <w:pPr>
        <w:spacing w:after="120"/>
        <w:jc w:val="both"/>
        <w:rPr>
          <w:rFonts w:ascii="Times New Roman" w:hAnsi="Times New Roman" w:cs="Times New Roman"/>
          <w:b/>
          <w:sz w:val="22"/>
          <w:szCs w:val="22"/>
        </w:rPr>
      </w:pPr>
      <w:r>
        <w:rPr>
          <w:rFonts w:ascii="Times New Roman" w:hAnsi="Times New Roman" w:cs="Times New Roman"/>
          <w:b/>
          <w:sz w:val="22"/>
          <w:szCs w:val="22"/>
        </w:rPr>
        <w:t xml:space="preserve">PRILOG 1. </w:t>
      </w:r>
      <w:r w:rsidR="00BC504C" w:rsidRPr="00BC504C">
        <w:rPr>
          <w:rFonts w:ascii="Times New Roman" w:hAnsi="Times New Roman" w:cs="Times New Roman"/>
          <w:b/>
          <w:sz w:val="22"/>
          <w:szCs w:val="22"/>
        </w:rPr>
        <w:t>Standardni obrazac za europsku jedinstvenu dokumentaciju o nabavi (ESPD)</w:t>
      </w:r>
    </w:p>
    <w:p w:rsidR="009B1F96" w:rsidRPr="00626E6D" w:rsidRDefault="009B1F96" w:rsidP="00503010">
      <w:pPr>
        <w:spacing w:after="120"/>
        <w:jc w:val="both"/>
        <w:rPr>
          <w:rFonts w:ascii="Times New Roman" w:hAnsi="Times New Roman" w:cs="Times New Roman"/>
          <w:b/>
          <w:sz w:val="22"/>
          <w:szCs w:val="22"/>
        </w:rPr>
      </w:pPr>
      <w:r>
        <w:rPr>
          <w:rFonts w:ascii="Times New Roman" w:hAnsi="Times New Roman" w:cs="Times New Roman"/>
          <w:b/>
          <w:sz w:val="22"/>
          <w:szCs w:val="22"/>
        </w:rPr>
        <w:t>PRILOG 2. Prijedlog ugovora</w:t>
      </w:r>
    </w:p>
    <w:p w:rsidR="00503010" w:rsidRPr="00626E6D" w:rsidRDefault="00503010" w:rsidP="00503010">
      <w:pPr>
        <w:rPr>
          <w:rFonts w:ascii="Times New Roman" w:hAnsi="Times New Roman" w:cs="Times New Roman"/>
          <w:sz w:val="22"/>
          <w:szCs w:val="22"/>
        </w:rPr>
      </w:pPr>
    </w:p>
    <w:p w:rsidR="00503010" w:rsidRPr="00626E6D" w:rsidRDefault="00503010" w:rsidP="00503010">
      <w:pPr>
        <w:ind w:left="284"/>
        <w:jc w:val="both"/>
        <w:rPr>
          <w:rFonts w:ascii="Times New Roman" w:hAnsi="Times New Roman" w:cs="Times New Roman"/>
          <w:b/>
          <w:sz w:val="22"/>
          <w:szCs w:val="22"/>
        </w:rPr>
      </w:pPr>
    </w:p>
    <w:p w:rsidR="00503010" w:rsidRPr="00503010" w:rsidRDefault="00503010" w:rsidP="00503010"/>
    <w:p w:rsidR="00873D79" w:rsidRPr="00626E6D" w:rsidRDefault="00873D79" w:rsidP="00873D79">
      <w:pPr>
        <w:rPr>
          <w:rFonts w:ascii="Times New Roman" w:hAnsi="Times New Roman" w:cs="Times New Roman"/>
          <w:sz w:val="22"/>
          <w:szCs w:val="22"/>
        </w:rPr>
      </w:pPr>
    </w:p>
    <w:p w:rsidR="00873D79" w:rsidRPr="00626E6D" w:rsidRDefault="00873D79"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Default="00453A25"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BC504C" w:rsidRDefault="00BC504C" w:rsidP="00873D79">
      <w:pPr>
        <w:rPr>
          <w:rFonts w:ascii="Times New Roman" w:hAnsi="Times New Roman" w:cs="Times New Roman"/>
          <w:sz w:val="22"/>
          <w:szCs w:val="22"/>
        </w:rPr>
      </w:pPr>
    </w:p>
    <w:p w:rsidR="00C5245E" w:rsidRPr="00626E6D" w:rsidRDefault="00C5245E" w:rsidP="00873D79">
      <w:pPr>
        <w:rPr>
          <w:rFonts w:ascii="Times New Roman" w:hAnsi="Times New Roman" w:cs="Times New Roman"/>
          <w:sz w:val="22"/>
          <w:szCs w:val="22"/>
        </w:rPr>
      </w:pPr>
    </w:p>
    <w:p w:rsidR="004075CA" w:rsidRDefault="004075CA" w:rsidP="00873D79">
      <w:pPr>
        <w:rPr>
          <w:rFonts w:ascii="Times New Roman" w:hAnsi="Times New Roman" w:cs="Times New Roman"/>
          <w:sz w:val="22"/>
          <w:szCs w:val="22"/>
        </w:rPr>
      </w:pPr>
    </w:p>
    <w:p w:rsidR="00D55885" w:rsidRPr="00626E6D" w:rsidRDefault="00D55885" w:rsidP="00873D79">
      <w:pPr>
        <w:rPr>
          <w:rFonts w:ascii="Times New Roman" w:hAnsi="Times New Roman" w:cs="Times New Roman"/>
          <w:sz w:val="22"/>
          <w:szCs w:val="22"/>
        </w:rPr>
      </w:pPr>
    </w:p>
    <w:p w:rsidR="00353E76" w:rsidRPr="00C763D3" w:rsidRDefault="00353E76" w:rsidP="00353E76">
      <w:pPr>
        <w:pStyle w:val="Odlomakpopisa"/>
        <w:numPr>
          <w:ilvl w:val="0"/>
          <w:numId w:val="42"/>
        </w:numPr>
        <w:rPr>
          <w:rFonts w:ascii="Times New Roman" w:hAnsi="Times New Roman" w:cs="Times New Roman"/>
          <w:b/>
          <w:sz w:val="22"/>
          <w:szCs w:val="22"/>
          <w:u w:val="single"/>
        </w:rPr>
      </w:pPr>
      <w:r w:rsidRPr="00C763D3">
        <w:rPr>
          <w:rFonts w:ascii="Times New Roman" w:hAnsi="Times New Roman" w:cs="Times New Roman"/>
          <w:b/>
          <w:sz w:val="22"/>
          <w:szCs w:val="22"/>
          <w:u w:val="single"/>
        </w:rPr>
        <w:lastRenderedPageBreak/>
        <w:t>OPĆI PODACI</w:t>
      </w:r>
    </w:p>
    <w:p w:rsidR="00873D79" w:rsidRPr="00626E6D" w:rsidRDefault="00476A6F" w:rsidP="00353E76">
      <w:pPr>
        <w:pStyle w:val="Naslov5"/>
      </w:pPr>
      <w:r>
        <w:t>1.1.</w:t>
      </w:r>
      <w:r w:rsidR="00873D79" w:rsidRPr="00626E6D">
        <w:t>Podaci o Naručitelju</w:t>
      </w:r>
    </w:p>
    <w:p w:rsidR="00873D79" w:rsidRPr="00626E6D" w:rsidRDefault="00873D79" w:rsidP="00626E6D">
      <w:pPr>
        <w:spacing w:after="120" w:line="240" w:lineRule="auto"/>
        <w:jc w:val="both"/>
        <w:rPr>
          <w:rFonts w:ascii="Times New Roman" w:hAnsi="Times New Roman" w:cs="Times New Roman"/>
          <w:b/>
          <w:sz w:val="22"/>
          <w:szCs w:val="22"/>
        </w:rPr>
      </w:pPr>
      <w:r w:rsidRPr="00626E6D">
        <w:rPr>
          <w:rFonts w:ascii="Times New Roman" w:hAnsi="Times New Roman" w:cs="Times New Roman"/>
          <w:sz w:val="22"/>
          <w:szCs w:val="22"/>
        </w:rPr>
        <w:t>Naručitelj:</w:t>
      </w:r>
      <w:r w:rsidRPr="00626E6D">
        <w:rPr>
          <w:rFonts w:ascii="Times New Roman" w:hAnsi="Times New Roman" w:cs="Times New Roman"/>
          <w:sz w:val="22"/>
          <w:szCs w:val="22"/>
        </w:rPr>
        <w:tab/>
      </w:r>
      <w:r w:rsidRPr="00626E6D">
        <w:rPr>
          <w:rFonts w:ascii="Times New Roman" w:hAnsi="Times New Roman" w:cs="Times New Roman"/>
          <w:b/>
          <w:sz w:val="22"/>
          <w:szCs w:val="22"/>
        </w:rPr>
        <w:t>Požeško-slavonska županija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Adresa:</w:t>
      </w:r>
      <w:r w:rsidRPr="00626E6D">
        <w:rPr>
          <w:rFonts w:ascii="Times New Roman" w:hAnsi="Times New Roman" w:cs="Times New Roman"/>
          <w:sz w:val="22"/>
          <w:szCs w:val="22"/>
        </w:rPr>
        <w:tab/>
      </w:r>
      <w:r w:rsidRPr="00626E6D">
        <w:rPr>
          <w:rFonts w:ascii="Times New Roman" w:hAnsi="Times New Roman" w:cs="Times New Roman"/>
          <w:sz w:val="22"/>
          <w:szCs w:val="22"/>
        </w:rPr>
        <w:tab/>
        <w:t>Županijska 7, 34000 Požega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OIB</w:t>
      </w:r>
      <w:r w:rsidRPr="00626E6D">
        <w:rPr>
          <w:rFonts w:ascii="Times New Roman" w:hAnsi="Times New Roman" w:cs="Times New Roman"/>
          <w:b/>
          <w:sz w:val="22"/>
          <w:szCs w:val="22"/>
        </w:rPr>
        <w:t xml:space="preserve">: </w:t>
      </w:r>
      <w:r w:rsidRPr="00626E6D">
        <w:rPr>
          <w:rFonts w:ascii="Times New Roman" w:hAnsi="Times New Roman" w:cs="Times New Roman"/>
          <w:b/>
          <w:sz w:val="22"/>
          <w:szCs w:val="22"/>
        </w:rPr>
        <w:tab/>
      </w:r>
      <w:r w:rsidRPr="00626E6D">
        <w:rPr>
          <w:rFonts w:ascii="Times New Roman" w:hAnsi="Times New Roman" w:cs="Times New Roman"/>
          <w:sz w:val="22"/>
          <w:szCs w:val="22"/>
        </w:rPr>
        <w:tab/>
      </w:r>
      <w:r w:rsidR="00700931" w:rsidRPr="00626E6D">
        <w:rPr>
          <w:rFonts w:ascii="Times New Roman" w:hAnsi="Times New Roman" w:cs="Times New Roman"/>
          <w:sz w:val="22"/>
          <w:szCs w:val="22"/>
        </w:rPr>
        <w:t>48744373701</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T</w:t>
      </w:r>
      <w:r w:rsidR="000E733A" w:rsidRPr="00626E6D">
        <w:rPr>
          <w:rFonts w:ascii="Times New Roman" w:hAnsi="Times New Roman" w:cs="Times New Roman"/>
          <w:sz w:val="22"/>
          <w:szCs w:val="22"/>
        </w:rPr>
        <w:t>el</w:t>
      </w:r>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Pr="00626E6D">
        <w:rPr>
          <w:rFonts w:ascii="Times New Roman" w:hAnsi="Times New Roman" w:cs="Times New Roman"/>
          <w:sz w:val="22"/>
          <w:szCs w:val="22"/>
        </w:rPr>
        <w:tab/>
        <w:t>034/290-290</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F</w:t>
      </w:r>
      <w:r w:rsidR="000E733A" w:rsidRPr="00626E6D">
        <w:rPr>
          <w:rFonts w:ascii="Times New Roman" w:hAnsi="Times New Roman" w:cs="Times New Roman"/>
          <w:sz w:val="22"/>
          <w:szCs w:val="22"/>
        </w:rPr>
        <w:t>ax</w:t>
      </w:r>
      <w:r w:rsidRPr="00626E6D">
        <w:rPr>
          <w:rFonts w:ascii="Times New Roman" w:hAnsi="Times New Roman" w:cs="Times New Roman"/>
          <w:sz w:val="22"/>
          <w:szCs w:val="22"/>
        </w:rPr>
        <w:t xml:space="preserve">: </w:t>
      </w:r>
      <w:r w:rsidR="000E733A"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00700931" w:rsidRPr="00626E6D">
        <w:rPr>
          <w:rFonts w:ascii="Times New Roman" w:hAnsi="Times New Roman" w:cs="Times New Roman"/>
          <w:sz w:val="22"/>
          <w:szCs w:val="22"/>
        </w:rPr>
        <w:t>034/290-213</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WEB:</w:t>
      </w:r>
      <w:r w:rsidR="00700931" w:rsidRPr="00626E6D">
        <w:rPr>
          <w:rFonts w:ascii="Times New Roman" w:hAnsi="Times New Roman" w:cs="Times New Roman"/>
          <w:b/>
          <w:sz w:val="22"/>
          <w:szCs w:val="22"/>
        </w:rPr>
        <w:t xml:space="preserve"> </w:t>
      </w:r>
      <w:r w:rsidR="00700931" w:rsidRPr="00626E6D">
        <w:rPr>
          <w:rFonts w:ascii="Times New Roman" w:hAnsi="Times New Roman" w:cs="Times New Roman"/>
          <w:sz w:val="22"/>
          <w:szCs w:val="22"/>
        </w:rPr>
        <w:t>www.pszupanija.hr</w:t>
      </w:r>
      <w:r w:rsidRPr="00626E6D">
        <w:rPr>
          <w:rFonts w:ascii="Times New Roman" w:hAnsi="Times New Roman" w:cs="Times New Roman"/>
          <w:sz w:val="22"/>
          <w:szCs w:val="22"/>
        </w:rPr>
        <w:tab/>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(dalje u tekstu: Naručitelj)</w:t>
      </w:r>
    </w:p>
    <w:p w:rsidR="003D0BC7" w:rsidRDefault="003D0BC7" w:rsidP="00626E6D">
      <w:pPr>
        <w:spacing w:after="120" w:line="240" w:lineRule="auto"/>
        <w:jc w:val="both"/>
        <w:rPr>
          <w:rFonts w:ascii="Times New Roman" w:hAnsi="Times New Roman" w:cs="Times New Roman"/>
          <w:sz w:val="22"/>
          <w:szCs w:val="22"/>
        </w:rPr>
      </w:pPr>
    </w:p>
    <w:p w:rsidR="00626E6D" w:rsidRPr="00626E6D" w:rsidRDefault="00476A6F" w:rsidP="00431AB2">
      <w:pPr>
        <w:pStyle w:val="Naslov5"/>
      </w:pPr>
      <w:r>
        <w:t>1.2.</w:t>
      </w:r>
      <w:r w:rsidR="00626E6D" w:rsidRPr="00626E6D">
        <w:t>Podaci o osobi/službi zaduženoj za kontakt</w:t>
      </w:r>
    </w:p>
    <w:p w:rsidR="000E733A" w:rsidRPr="00626E6D" w:rsidRDefault="000E733A" w:rsidP="004F2FD3">
      <w:pPr>
        <w:jc w:val="both"/>
        <w:rPr>
          <w:rFonts w:ascii="Times New Roman" w:hAnsi="Times New Roman" w:cs="Times New Roman"/>
          <w:b/>
          <w:sz w:val="22"/>
          <w:szCs w:val="22"/>
        </w:rPr>
      </w:pPr>
      <w:r w:rsidRPr="00626E6D">
        <w:rPr>
          <w:rFonts w:ascii="Times New Roman" w:hAnsi="Times New Roman" w:cs="Times New Roman"/>
          <w:b/>
          <w:bCs/>
          <w:sz w:val="22"/>
          <w:szCs w:val="22"/>
        </w:rPr>
        <w:t>Upravni odjel za proračun i financije</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bCs/>
          <w:sz w:val="22"/>
          <w:szCs w:val="22"/>
        </w:rPr>
        <w:t xml:space="preserve"> </w:t>
      </w:r>
      <w:r w:rsidRPr="00626E6D">
        <w:rPr>
          <w:rFonts w:ascii="Times New Roman" w:hAnsi="Times New Roman" w:cs="Times New Roman"/>
          <w:sz w:val="22"/>
          <w:szCs w:val="22"/>
        </w:rPr>
        <w:t>Osoba za kontakt: Darija Novak, spec.publ.adm.</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Tel: 034/290-230;   Fax.: 034/290-213</w:t>
      </w:r>
    </w:p>
    <w:p w:rsidR="000E733A" w:rsidRPr="00626E6D" w:rsidRDefault="000E733A" w:rsidP="00626E6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2" w:history="1">
        <w:r w:rsidRPr="00626E6D">
          <w:rPr>
            <w:rFonts w:ascii="Times New Roman" w:hAnsi="Times New Roman" w:cs="Times New Roman"/>
            <w:b/>
            <w:sz w:val="22"/>
            <w:szCs w:val="22"/>
            <w:u w:val="single"/>
          </w:rPr>
          <w:t>darija.novak@pszupanija.hr</w:t>
        </w:r>
      </w:hyperlink>
    </w:p>
    <w:p w:rsidR="000E733A" w:rsidRPr="00F449F1" w:rsidRDefault="000E733A" w:rsidP="00626E6D">
      <w:pPr>
        <w:spacing w:line="240" w:lineRule="auto"/>
        <w:jc w:val="both"/>
        <w:outlineLvl w:val="0"/>
        <w:rPr>
          <w:rFonts w:ascii="Times New Roman" w:hAnsi="Times New Roman" w:cs="Times New Roman"/>
          <w:b/>
          <w:caps/>
          <w:sz w:val="22"/>
          <w:szCs w:val="22"/>
        </w:rPr>
      </w:pPr>
      <w:r w:rsidRPr="00626E6D">
        <w:rPr>
          <w:rFonts w:ascii="Times New Roman" w:hAnsi="Times New Roman" w:cs="Times New Roman"/>
          <w:sz w:val="22"/>
          <w:szCs w:val="22"/>
        </w:rPr>
        <w:t xml:space="preserve"> Osoba za kontakt: </w:t>
      </w:r>
      <w:r w:rsidRPr="00F449F1">
        <w:rPr>
          <w:rFonts w:ascii="Times New Roman" w:hAnsi="Times New Roman" w:cs="Times New Roman"/>
          <w:sz w:val="22"/>
          <w:szCs w:val="22"/>
        </w:rPr>
        <w:t>Tomislav Vujnović, dipl. oec.</w:t>
      </w:r>
    </w:p>
    <w:p w:rsidR="000E733A" w:rsidRPr="00F449F1" w:rsidRDefault="000E733A" w:rsidP="00626E6D">
      <w:pPr>
        <w:spacing w:line="240" w:lineRule="auto"/>
        <w:jc w:val="both"/>
        <w:rPr>
          <w:rFonts w:ascii="Times New Roman" w:hAnsi="Times New Roman" w:cs="Times New Roman"/>
          <w:sz w:val="22"/>
          <w:szCs w:val="22"/>
        </w:rPr>
      </w:pPr>
      <w:r w:rsidRPr="00F449F1">
        <w:rPr>
          <w:rFonts w:ascii="Times New Roman" w:hAnsi="Times New Roman" w:cs="Times New Roman"/>
          <w:sz w:val="22"/>
          <w:szCs w:val="22"/>
        </w:rPr>
        <w:t xml:space="preserve">  Tel: 034/290-237; Fax.: 034/290-213; </w:t>
      </w:r>
    </w:p>
    <w:p w:rsidR="00873D79" w:rsidRPr="00626E6D" w:rsidRDefault="000E733A" w:rsidP="002B29D9">
      <w:pPr>
        <w:spacing w:line="240" w:lineRule="auto"/>
        <w:jc w:val="both"/>
        <w:rPr>
          <w:rFonts w:ascii="Times New Roman" w:hAnsi="Times New Roman" w:cs="Times New Roman"/>
          <w:b/>
          <w:sz w:val="22"/>
          <w:szCs w:val="22"/>
        </w:rPr>
      </w:pPr>
      <w:r w:rsidRPr="00F449F1">
        <w:rPr>
          <w:rFonts w:ascii="Times New Roman" w:hAnsi="Times New Roman" w:cs="Times New Roman"/>
          <w:sz w:val="22"/>
          <w:szCs w:val="22"/>
        </w:rPr>
        <w:t xml:space="preserve">  E-mail:  </w:t>
      </w:r>
      <w:hyperlink r:id="rId13" w:history="1">
        <w:r w:rsidRPr="00F449F1">
          <w:rPr>
            <w:rFonts w:ascii="Times New Roman" w:hAnsi="Times New Roman" w:cs="Times New Roman"/>
            <w:b/>
            <w:sz w:val="22"/>
            <w:szCs w:val="22"/>
            <w:u w:val="single"/>
          </w:rPr>
          <w:t>tomislav.vujnovic@pszupanija.hr</w:t>
        </w:r>
      </w:hyperlink>
    </w:p>
    <w:p w:rsidR="00873D79" w:rsidRPr="00626E6D" w:rsidRDefault="00476A6F" w:rsidP="00431AB2">
      <w:pPr>
        <w:pStyle w:val="Naslov5"/>
      </w:pPr>
      <w:r>
        <w:t>1.3.</w:t>
      </w:r>
      <w:r w:rsidR="00873D79" w:rsidRPr="00626E6D">
        <w:t>Evidencijski broj nabave</w:t>
      </w:r>
    </w:p>
    <w:p w:rsidR="00873D79" w:rsidRPr="00626E6D" w:rsidRDefault="00D55885"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M</w:t>
      </w:r>
      <w:r w:rsidR="000E733A" w:rsidRPr="00626E6D">
        <w:rPr>
          <w:rFonts w:ascii="Times New Roman" w:hAnsi="Times New Roman" w:cs="Times New Roman"/>
          <w:sz w:val="22"/>
          <w:szCs w:val="22"/>
          <w:lang w:eastAsia="x-none"/>
        </w:rPr>
        <w:t>V-0</w:t>
      </w:r>
      <w:r w:rsidR="00E906D0">
        <w:rPr>
          <w:rFonts w:ascii="Times New Roman" w:hAnsi="Times New Roman" w:cs="Times New Roman"/>
          <w:sz w:val="22"/>
          <w:szCs w:val="22"/>
          <w:lang w:eastAsia="x-none"/>
        </w:rPr>
        <w:t>2</w:t>
      </w:r>
      <w:r w:rsidR="000E733A" w:rsidRPr="00626E6D">
        <w:rPr>
          <w:rFonts w:ascii="Times New Roman" w:hAnsi="Times New Roman" w:cs="Times New Roman"/>
          <w:sz w:val="22"/>
          <w:szCs w:val="22"/>
          <w:lang w:eastAsia="x-none"/>
        </w:rPr>
        <w:t>/2017</w:t>
      </w:r>
    </w:p>
    <w:p w:rsidR="00873D79" w:rsidRPr="00626E6D" w:rsidRDefault="00476A6F" w:rsidP="00431AB2">
      <w:pPr>
        <w:pStyle w:val="Naslov5"/>
      </w:pPr>
      <w:r>
        <w:t>1.4.</w:t>
      </w:r>
      <w:r w:rsidR="00873D79" w:rsidRPr="00626E6D">
        <w:t>Popis gospodarskih subjekata s kojima je Naručitelj Korisnik</w:t>
      </w:r>
      <w:r w:rsidR="00873D79" w:rsidRPr="00626E6D">
        <w:rPr>
          <w:bCs/>
        </w:rPr>
        <w:t xml:space="preserve"> </w:t>
      </w:r>
      <w:r w:rsidR="00873D79" w:rsidRPr="00626E6D">
        <w:t xml:space="preserve">u sukobu interesa </w:t>
      </w:r>
    </w:p>
    <w:p w:rsidR="00873D79" w:rsidRPr="00626E6D" w:rsidRDefault="00873D79" w:rsidP="00873D79">
      <w:pPr>
        <w:tabs>
          <w:tab w:val="left" w:pos="4545"/>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Predstavnik Naručitelja iz članka 76. </w:t>
      </w:r>
      <w:r w:rsidR="006A7D5A">
        <w:rPr>
          <w:rFonts w:ascii="Times New Roman" w:hAnsi="Times New Roman" w:cs="Times New Roman"/>
          <w:sz w:val="22"/>
          <w:szCs w:val="22"/>
          <w:lang w:eastAsia="x-none"/>
        </w:rPr>
        <w:t>i</w:t>
      </w:r>
      <w:r w:rsidR="00A147D0">
        <w:rPr>
          <w:rFonts w:ascii="Times New Roman" w:hAnsi="Times New Roman" w:cs="Times New Roman"/>
          <w:sz w:val="22"/>
          <w:szCs w:val="22"/>
          <w:lang w:eastAsia="x-none"/>
        </w:rPr>
        <w:t xml:space="preserve"> 77.   </w:t>
      </w:r>
      <w:r w:rsidRPr="00626E6D">
        <w:rPr>
          <w:rFonts w:ascii="Times New Roman" w:hAnsi="Times New Roman" w:cs="Times New Roman"/>
          <w:sz w:val="22"/>
          <w:szCs w:val="22"/>
          <w:lang w:eastAsia="x-none"/>
        </w:rPr>
        <w:t>Z</w:t>
      </w:r>
      <w:r w:rsidR="00A147D0">
        <w:rPr>
          <w:rFonts w:ascii="Times New Roman" w:hAnsi="Times New Roman" w:cs="Times New Roman"/>
          <w:sz w:val="22"/>
          <w:szCs w:val="22"/>
          <w:lang w:eastAsia="x-none"/>
        </w:rPr>
        <w:t>akona o javnoj nabavi („Narodne novine„ 120/</w:t>
      </w:r>
      <w:r w:rsidRPr="00626E6D">
        <w:rPr>
          <w:rFonts w:ascii="Times New Roman" w:hAnsi="Times New Roman" w:cs="Times New Roman"/>
          <w:sz w:val="22"/>
          <w:szCs w:val="22"/>
          <w:lang w:eastAsia="x-none"/>
        </w:rPr>
        <w:t>16</w:t>
      </w:r>
      <w:r w:rsidR="00A147D0">
        <w:rPr>
          <w:rFonts w:ascii="Times New Roman" w:hAnsi="Times New Roman" w:cs="Times New Roman"/>
          <w:sz w:val="22"/>
          <w:szCs w:val="22"/>
          <w:lang w:eastAsia="x-none"/>
        </w:rPr>
        <w:t>)</w:t>
      </w:r>
      <w:r w:rsidR="004F1EF1"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je u sukobu interesa sa sljedećim gospodarskim subjektima (u svojstvu ponuditelja, člana zajednice, ili podugovaratelja):</w:t>
      </w:r>
    </w:p>
    <w:p w:rsidR="004F1EF1" w:rsidRDefault="004F1EF1"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OPG Tomašević, Požega, Dragutina Tadijanovića 6, OIB 08714784820</w:t>
      </w:r>
      <w:r w:rsidR="004B2C99">
        <w:rPr>
          <w:rFonts w:ascii="Times New Roman" w:eastAsia="Times New Roman" w:hAnsi="Times New Roman" w:cs="Times New Roman"/>
          <w:sz w:val="22"/>
          <w:szCs w:val="22"/>
        </w:rPr>
        <w:t>;</w:t>
      </w:r>
    </w:p>
    <w:p w:rsidR="004B2C99" w:rsidRDefault="004B2C99"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Ured ovlaštenog inženjera</w:t>
      </w:r>
      <w:r w:rsidR="00D55885">
        <w:rPr>
          <w:rFonts w:ascii="Times New Roman" w:eastAsia="Times New Roman" w:hAnsi="Times New Roman" w:cs="Times New Roman"/>
          <w:sz w:val="22"/>
          <w:szCs w:val="22"/>
        </w:rPr>
        <w:t xml:space="preserve"> mr. sc.</w:t>
      </w:r>
      <w:r w:rsidRPr="004B2C99">
        <w:rPr>
          <w:rFonts w:ascii="Times New Roman" w:eastAsia="Times New Roman" w:hAnsi="Times New Roman" w:cs="Times New Roman"/>
          <w:sz w:val="22"/>
          <w:szCs w:val="22"/>
        </w:rPr>
        <w:t xml:space="preserve"> Marko Novak, </w:t>
      </w:r>
      <w:r w:rsidR="00D55885">
        <w:rPr>
          <w:rFonts w:ascii="Times New Roman" w:eastAsia="Times New Roman" w:hAnsi="Times New Roman" w:cs="Times New Roman"/>
          <w:sz w:val="22"/>
          <w:szCs w:val="22"/>
        </w:rPr>
        <w:t xml:space="preserve">dipl.ing.građ., </w:t>
      </w:r>
      <w:r w:rsidRPr="004B2C99">
        <w:rPr>
          <w:rFonts w:ascii="Times New Roman" w:eastAsia="Times New Roman" w:hAnsi="Times New Roman" w:cs="Times New Roman"/>
          <w:sz w:val="22"/>
          <w:szCs w:val="22"/>
        </w:rPr>
        <w:t>Grgin dol 72, Požega, OIB: 34270501062</w:t>
      </w:r>
      <w:r>
        <w:rPr>
          <w:rFonts w:ascii="Times New Roman" w:eastAsia="Times New Roman" w:hAnsi="Times New Roman" w:cs="Times New Roman"/>
          <w:sz w:val="22"/>
          <w:szCs w:val="22"/>
        </w:rPr>
        <w:t>;</w:t>
      </w:r>
    </w:p>
    <w:p w:rsidR="004F1EF1" w:rsidRPr="009F78C4" w:rsidRDefault="009F78C4" w:rsidP="009F78C4">
      <w:pPr>
        <w:spacing w:before="0"/>
        <w:jc w:val="both"/>
        <w:rPr>
          <w:rFonts w:ascii="Times New Roman" w:eastAsia="Calibri" w:hAnsi="Times New Roman" w:cs="Times New Roman"/>
          <w:sz w:val="22"/>
          <w:szCs w:val="22"/>
          <w:lang w:eastAsia="en-US"/>
        </w:rPr>
      </w:pPr>
      <w:r w:rsidRPr="00F449F1">
        <w:rPr>
          <w:rFonts w:ascii="Times New Roman" w:eastAsia="Calibri" w:hAnsi="Times New Roman" w:cs="Times New Roman"/>
          <w:sz w:val="22"/>
          <w:szCs w:val="22"/>
          <w:lang w:eastAsia="en-US"/>
        </w:rPr>
        <w:t>Autoprijevoznik i usluge građevinskim strojevima Damir Vujnović, Kralja Krešimira 60, Požega, OIB: 23795501988</w:t>
      </w:r>
    </w:p>
    <w:p w:rsidR="00873D79" w:rsidRPr="00626E6D" w:rsidRDefault="00476A6F" w:rsidP="00431AB2">
      <w:pPr>
        <w:pStyle w:val="Naslov5"/>
      </w:pPr>
      <w:r>
        <w:t>1.5.</w:t>
      </w:r>
      <w:r w:rsidR="00873D79" w:rsidRPr="00626E6D">
        <w:t>Vrsta postupka javne nabave</w:t>
      </w:r>
    </w:p>
    <w:p w:rsidR="005A1DBF"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provodi otvoreni postupak </w:t>
      </w:r>
      <w:r w:rsidR="00D30BFA" w:rsidRPr="00626E6D">
        <w:rPr>
          <w:rFonts w:ascii="Times New Roman" w:hAnsi="Times New Roman" w:cs="Times New Roman"/>
          <w:sz w:val="22"/>
          <w:szCs w:val="22"/>
        </w:rPr>
        <w:t xml:space="preserve">javne nabave </w:t>
      </w:r>
      <w:r w:rsidRPr="00626E6D">
        <w:rPr>
          <w:rFonts w:ascii="Times New Roman" w:hAnsi="Times New Roman" w:cs="Times New Roman"/>
          <w:sz w:val="22"/>
          <w:szCs w:val="22"/>
        </w:rPr>
        <w:t xml:space="preserve"> s ciljem sklapanja </w:t>
      </w:r>
      <w:r w:rsidR="00D55885">
        <w:rPr>
          <w:rFonts w:ascii="Times New Roman" w:hAnsi="Times New Roman" w:cs="Times New Roman"/>
          <w:sz w:val="22"/>
          <w:szCs w:val="22"/>
        </w:rPr>
        <w:t>ugovora o javnoj nabavi</w:t>
      </w:r>
      <w:r w:rsidRPr="00626E6D">
        <w:rPr>
          <w:rFonts w:ascii="Times New Roman" w:hAnsi="Times New Roman" w:cs="Times New Roman"/>
          <w:sz w:val="22"/>
          <w:szCs w:val="22"/>
        </w:rPr>
        <w:t xml:space="preserve"> s </w:t>
      </w:r>
      <w:r w:rsidR="00F72342" w:rsidRPr="00626E6D">
        <w:rPr>
          <w:rFonts w:ascii="Times New Roman" w:hAnsi="Times New Roman" w:cs="Times New Roman"/>
          <w:sz w:val="22"/>
          <w:szCs w:val="22"/>
        </w:rPr>
        <w:t xml:space="preserve">jednim </w:t>
      </w:r>
      <w:r w:rsidRPr="00626E6D">
        <w:rPr>
          <w:rFonts w:ascii="Times New Roman" w:hAnsi="Times New Roman" w:cs="Times New Roman"/>
          <w:sz w:val="22"/>
          <w:szCs w:val="22"/>
        </w:rPr>
        <w:t xml:space="preserve"> gospodarskim subjektom</w:t>
      </w:r>
      <w:r w:rsidR="00D55885">
        <w:rPr>
          <w:rFonts w:ascii="Times New Roman" w:hAnsi="Times New Roman" w:cs="Times New Roman"/>
          <w:sz w:val="22"/>
          <w:szCs w:val="22"/>
        </w:rPr>
        <w:t xml:space="preserve">, sukladno Zakonu o javnoj nabavi (Narodne novine 120/16), a prema uvjetima i zahtjevima iz </w:t>
      </w:r>
      <w:r w:rsidR="00A53A8E">
        <w:rPr>
          <w:rFonts w:ascii="Times New Roman" w:hAnsi="Times New Roman" w:cs="Times New Roman"/>
          <w:sz w:val="22"/>
          <w:szCs w:val="22"/>
        </w:rPr>
        <w:t>D</w:t>
      </w:r>
      <w:r w:rsidR="00D55885">
        <w:rPr>
          <w:rFonts w:ascii="Times New Roman" w:hAnsi="Times New Roman" w:cs="Times New Roman"/>
          <w:sz w:val="22"/>
          <w:szCs w:val="22"/>
        </w:rPr>
        <w:t>okumentacije o nabavi</w:t>
      </w:r>
      <w:r w:rsidR="00A53A8E">
        <w:rPr>
          <w:rFonts w:ascii="Times New Roman" w:hAnsi="Times New Roman" w:cs="Times New Roman"/>
          <w:sz w:val="22"/>
          <w:szCs w:val="22"/>
        </w:rPr>
        <w:t>.</w:t>
      </w:r>
    </w:p>
    <w:p w:rsidR="00D70A7D" w:rsidRDefault="00D55885" w:rsidP="00D70A7D">
      <w:pPr>
        <w:spacing w:after="120"/>
        <w:jc w:val="both"/>
        <w:rPr>
          <w:rFonts w:ascii="Times New Roman" w:hAnsi="Times New Roman" w:cs="Times New Roman"/>
          <w:sz w:val="22"/>
          <w:szCs w:val="22"/>
        </w:rPr>
      </w:pPr>
      <w:r>
        <w:rPr>
          <w:rFonts w:ascii="Times New Roman" w:hAnsi="Times New Roman" w:cs="Times New Roman"/>
          <w:sz w:val="22"/>
          <w:szCs w:val="22"/>
        </w:rPr>
        <w:t xml:space="preserve">Ovaj postupak javne nabave dio je </w:t>
      </w:r>
      <w:r w:rsidR="00E906D0">
        <w:rPr>
          <w:rFonts w:ascii="Times New Roman" w:hAnsi="Times New Roman" w:cs="Times New Roman"/>
          <w:sz w:val="22"/>
          <w:szCs w:val="22"/>
        </w:rPr>
        <w:t xml:space="preserve">Projekta </w:t>
      </w:r>
      <w:r>
        <w:rPr>
          <w:rFonts w:ascii="Times New Roman" w:hAnsi="Times New Roman" w:cs="Times New Roman"/>
          <w:sz w:val="22"/>
          <w:szCs w:val="22"/>
        </w:rPr>
        <w:t xml:space="preserve"> „</w:t>
      </w:r>
      <w:r w:rsidR="00E906D0">
        <w:rPr>
          <w:rFonts w:ascii="Times New Roman" w:hAnsi="Times New Roman" w:cs="Times New Roman"/>
          <w:sz w:val="22"/>
          <w:szCs w:val="22"/>
        </w:rPr>
        <w:t>Obnova županijske palače u svrhu razvoja turizma i unapređenja socijalnih aktivnosti</w:t>
      </w:r>
      <w:r w:rsidR="00D70A7D">
        <w:rPr>
          <w:rFonts w:ascii="Times New Roman" w:hAnsi="Times New Roman" w:cs="Times New Roman"/>
          <w:sz w:val="22"/>
          <w:szCs w:val="22"/>
        </w:rPr>
        <w:t xml:space="preserve">“ koji se financira putem Ugovora o </w:t>
      </w:r>
      <w:r w:rsidR="00E906D0">
        <w:rPr>
          <w:rFonts w:ascii="Times New Roman" w:hAnsi="Times New Roman" w:cs="Times New Roman"/>
          <w:sz w:val="22"/>
          <w:szCs w:val="22"/>
        </w:rPr>
        <w:t>sufinanciranju od strane Ministarstva regionalnog razvoja i fondova Europske unije.</w:t>
      </w:r>
      <w:r w:rsidR="00D70A7D">
        <w:rPr>
          <w:rFonts w:ascii="Times New Roman" w:hAnsi="Times New Roman" w:cs="Times New Roman"/>
          <w:sz w:val="22"/>
          <w:szCs w:val="22"/>
        </w:rPr>
        <w:t xml:space="preserve">  </w:t>
      </w:r>
    </w:p>
    <w:p w:rsidR="000B4365" w:rsidRPr="00626E6D" w:rsidRDefault="000B4365" w:rsidP="00873D79">
      <w:pPr>
        <w:spacing w:after="120"/>
        <w:jc w:val="both"/>
        <w:rPr>
          <w:rFonts w:ascii="Times New Roman" w:hAnsi="Times New Roman" w:cs="Times New Roman"/>
          <w:sz w:val="22"/>
          <w:szCs w:val="22"/>
        </w:rPr>
      </w:pPr>
      <w:r>
        <w:rPr>
          <w:rFonts w:ascii="Times New Roman" w:hAnsi="Times New Roman" w:cs="Times New Roman"/>
          <w:sz w:val="22"/>
          <w:szCs w:val="22"/>
        </w:rPr>
        <w:lastRenderedPageBreak/>
        <w:t>Postupak započinje danom slanja poziva na nadmetanje u EOJN.</w:t>
      </w:r>
    </w:p>
    <w:p w:rsidR="00873D79" w:rsidRDefault="00476A6F" w:rsidP="00431AB2">
      <w:pPr>
        <w:pStyle w:val="Naslov5"/>
      </w:pPr>
      <w:r>
        <w:t>1.6.</w:t>
      </w:r>
      <w:r w:rsidR="00873D79" w:rsidRPr="00626E6D">
        <w:t>Procijenjena vrijednost nabave</w:t>
      </w:r>
      <w:r w:rsidR="00D30BFA" w:rsidRPr="00626E6D">
        <w:t xml:space="preserve"> </w:t>
      </w:r>
    </w:p>
    <w:p w:rsidR="000B4365" w:rsidRPr="00A53A8E" w:rsidRDefault="000B4365" w:rsidP="000B4365">
      <w:pPr>
        <w:rPr>
          <w:rFonts w:ascii="Times New Roman" w:hAnsi="Times New Roman" w:cs="Times New Roman"/>
          <w:sz w:val="22"/>
          <w:szCs w:val="22"/>
        </w:rPr>
      </w:pPr>
      <w:r w:rsidRPr="00A53A8E">
        <w:rPr>
          <w:rFonts w:ascii="Times New Roman" w:hAnsi="Times New Roman" w:cs="Times New Roman"/>
          <w:sz w:val="22"/>
          <w:szCs w:val="22"/>
        </w:rPr>
        <w:t>Procijenjena vrijednost nabave je :</w:t>
      </w:r>
      <w:r w:rsidR="000A0BFD">
        <w:rPr>
          <w:rFonts w:ascii="Times New Roman" w:hAnsi="Times New Roman" w:cs="Times New Roman"/>
          <w:sz w:val="22"/>
          <w:szCs w:val="22"/>
        </w:rPr>
        <w:t xml:space="preserve"> </w:t>
      </w:r>
      <w:r w:rsidR="007B0225">
        <w:rPr>
          <w:rFonts w:ascii="Times New Roman" w:hAnsi="Times New Roman" w:cs="Times New Roman"/>
          <w:sz w:val="22"/>
          <w:szCs w:val="22"/>
        </w:rPr>
        <w:t>1.192.000,</w:t>
      </w:r>
      <w:r w:rsidR="007B0225" w:rsidRPr="007B0225">
        <w:rPr>
          <w:rFonts w:ascii="Times New Roman" w:hAnsi="Times New Roman" w:cs="Times New Roman"/>
          <w:sz w:val="22"/>
          <w:szCs w:val="22"/>
        </w:rPr>
        <w:t>00</w:t>
      </w:r>
      <w:r w:rsidRPr="007B0225">
        <w:rPr>
          <w:rFonts w:ascii="Times New Roman" w:hAnsi="Times New Roman" w:cs="Times New Roman"/>
          <w:sz w:val="22"/>
          <w:szCs w:val="22"/>
        </w:rPr>
        <w:t xml:space="preserve"> kuna bez</w:t>
      </w:r>
      <w:r w:rsidRPr="00A53A8E">
        <w:rPr>
          <w:rFonts w:ascii="Times New Roman" w:hAnsi="Times New Roman" w:cs="Times New Roman"/>
          <w:sz w:val="22"/>
          <w:szCs w:val="22"/>
        </w:rPr>
        <w:t xml:space="preserve"> PDV-a</w:t>
      </w:r>
    </w:p>
    <w:p w:rsidR="00873D79" w:rsidRPr="00626E6D" w:rsidRDefault="00476A6F" w:rsidP="00431AB2">
      <w:pPr>
        <w:pStyle w:val="Naslov5"/>
      </w:pPr>
      <w:r>
        <w:t>1.7.</w:t>
      </w:r>
      <w:r w:rsidR="00873D79" w:rsidRPr="00626E6D">
        <w:t>Elektronička dražba</w:t>
      </w:r>
    </w:p>
    <w:p w:rsid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U ovom se postupku ne provodi elektronička dražba. </w:t>
      </w:r>
    </w:p>
    <w:p w:rsidR="000B4365" w:rsidRPr="00626E6D" w:rsidRDefault="000B4365" w:rsidP="00873D79">
      <w:pPr>
        <w:spacing w:after="120"/>
        <w:jc w:val="both"/>
        <w:rPr>
          <w:rFonts w:ascii="Times New Roman" w:hAnsi="Times New Roman" w:cs="Times New Roman"/>
          <w:sz w:val="22"/>
          <w:szCs w:val="22"/>
          <w:lang w:eastAsia="x-none"/>
        </w:rPr>
      </w:pPr>
    </w:p>
    <w:p w:rsidR="00873D79" w:rsidRPr="00C763D3" w:rsidRDefault="00626E6D" w:rsidP="00353E76">
      <w:pPr>
        <w:pStyle w:val="Odlomakpopisa"/>
        <w:numPr>
          <w:ilvl w:val="0"/>
          <w:numId w:val="42"/>
        </w:numPr>
        <w:spacing w:after="120"/>
        <w:jc w:val="both"/>
        <w:rPr>
          <w:rFonts w:ascii="Times New Roman" w:hAnsi="Times New Roman" w:cs="Times New Roman"/>
          <w:b/>
          <w:sz w:val="22"/>
          <w:szCs w:val="22"/>
          <w:u w:val="single"/>
          <w:lang w:eastAsia="x-none"/>
        </w:rPr>
      </w:pPr>
      <w:r w:rsidRPr="00C763D3">
        <w:rPr>
          <w:rFonts w:ascii="Times New Roman" w:hAnsi="Times New Roman" w:cs="Times New Roman"/>
          <w:b/>
          <w:sz w:val="22"/>
          <w:szCs w:val="22"/>
          <w:u w:val="single"/>
          <w:lang w:eastAsia="x-none"/>
        </w:rPr>
        <w:t>PODACI O PREDMETU NABAVE</w:t>
      </w:r>
    </w:p>
    <w:p w:rsidR="00873D79" w:rsidRPr="00626E6D" w:rsidRDefault="00476A6F" w:rsidP="00431AB2">
      <w:pPr>
        <w:pStyle w:val="Naslov5"/>
      </w:pPr>
      <w:r>
        <w:t>2.1.</w:t>
      </w:r>
      <w:r w:rsidR="00873D79" w:rsidRPr="00626E6D">
        <w:t>Opis predmeta nabave</w:t>
      </w:r>
    </w:p>
    <w:p w:rsidR="00873D79" w:rsidRPr="00BA38EC" w:rsidRDefault="00873D79" w:rsidP="00873D79">
      <w:pPr>
        <w:spacing w:after="120"/>
        <w:jc w:val="both"/>
        <w:rPr>
          <w:rFonts w:ascii="Times New Roman" w:hAnsi="Times New Roman" w:cs="Times New Roman"/>
          <w:sz w:val="22"/>
          <w:szCs w:val="22"/>
          <w:lang w:eastAsia="x-none"/>
        </w:rPr>
      </w:pPr>
      <w:r w:rsidRPr="00BA38EC">
        <w:rPr>
          <w:rFonts w:ascii="Times New Roman" w:hAnsi="Times New Roman" w:cs="Times New Roman"/>
          <w:sz w:val="22"/>
          <w:szCs w:val="22"/>
          <w:lang w:eastAsia="x-none"/>
        </w:rPr>
        <w:t>Predmet nabave je</w:t>
      </w:r>
      <w:r w:rsidR="00227D9B" w:rsidRPr="00BA38EC">
        <w:rPr>
          <w:rFonts w:ascii="Times New Roman" w:hAnsi="Times New Roman" w:cs="Times New Roman"/>
          <w:sz w:val="22"/>
          <w:szCs w:val="22"/>
          <w:lang w:eastAsia="x-none"/>
        </w:rPr>
        <w:t xml:space="preserve">: </w:t>
      </w:r>
      <w:r w:rsidR="00E906D0">
        <w:rPr>
          <w:rFonts w:ascii="Times New Roman" w:hAnsi="Times New Roman" w:cs="Times New Roman"/>
          <w:sz w:val="22"/>
          <w:szCs w:val="22"/>
        </w:rPr>
        <w:t>Rekonstrukcija krovišta</w:t>
      </w:r>
      <w:r w:rsidR="00056014" w:rsidRPr="00BA38EC">
        <w:rPr>
          <w:rFonts w:ascii="Times New Roman" w:hAnsi="Times New Roman" w:cs="Times New Roman"/>
          <w:sz w:val="22"/>
          <w:szCs w:val="22"/>
        </w:rPr>
        <w:t>,</w:t>
      </w:r>
      <w:r w:rsidR="00E906D0">
        <w:rPr>
          <w:rFonts w:ascii="Times New Roman" w:hAnsi="Times New Roman" w:cs="Times New Roman"/>
          <w:sz w:val="22"/>
          <w:szCs w:val="22"/>
        </w:rPr>
        <w:t xml:space="preserve"> Uređenje ulaznog </w:t>
      </w:r>
      <w:r w:rsidR="005F6D40">
        <w:rPr>
          <w:rFonts w:ascii="Times New Roman" w:hAnsi="Times New Roman" w:cs="Times New Roman"/>
          <w:sz w:val="22"/>
          <w:szCs w:val="22"/>
        </w:rPr>
        <w:t>hola</w:t>
      </w:r>
      <w:r w:rsidR="00E906D0">
        <w:rPr>
          <w:rFonts w:ascii="Times New Roman" w:hAnsi="Times New Roman" w:cs="Times New Roman"/>
          <w:sz w:val="22"/>
          <w:szCs w:val="22"/>
        </w:rPr>
        <w:t xml:space="preserve"> županij</w:t>
      </w:r>
      <w:r w:rsidR="005F6D40">
        <w:rPr>
          <w:rFonts w:ascii="Times New Roman" w:hAnsi="Times New Roman" w:cs="Times New Roman"/>
          <w:sz w:val="22"/>
          <w:szCs w:val="22"/>
        </w:rPr>
        <w:t>ske zgrade</w:t>
      </w:r>
      <w:r w:rsidR="00E906D0">
        <w:rPr>
          <w:rFonts w:ascii="Times New Roman" w:hAnsi="Times New Roman" w:cs="Times New Roman"/>
          <w:sz w:val="22"/>
          <w:szCs w:val="22"/>
        </w:rPr>
        <w:t>, Obnova velike vije</w:t>
      </w:r>
      <w:r w:rsidR="007E08EA">
        <w:rPr>
          <w:rFonts w:ascii="Times New Roman" w:hAnsi="Times New Roman" w:cs="Times New Roman"/>
          <w:sz w:val="22"/>
          <w:szCs w:val="22"/>
        </w:rPr>
        <w:t>ć</w:t>
      </w:r>
      <w:r w:rsidR="00E906D0">
        <w:rPr>
          <w:rFonts w:ascii="Times New Roman" w:hAnsi="Times New Roman" w:cs="Times New Roman"/>
          <w:sz w:val="22"/>
          <w:szCs w:val="22"/>
        </w:rPr>
        <w:t>nice,</w:t>
      </w:r>
      <w:r w:rsidR="00056014" w:rsidRPr="00BA38EC">
        <w:rPr>
          <w:rFonts w:ascii="Times New Roman" w:hAnsi="Times New Roman" w:cs="Times New Roman"/>
          <w:sz w:val="22"/>
          <w:szCs w:val="22"/>
        </w:rPr>
        <w:t xml:space="preserve"> </w:t>
      </w:r>
      <w:r w:rsidR="00D908BF" w:rsidRPr="00BA38EC">
        <w:rPr>
          <w:rFonts w:ascii="Times New Roman" w:hAnsi="Times New Roman" w:cs="Times New Roman"/>
          <w:sz w:val="22"/>
          <w:szCs w:val="22"/>
        </w:rPr>
        <w:t>sukladno troškovni</w:t>
      </w:r>
      <w:r w:rsidR="005F6D40">
        <w:rPr>
          <w:rFonts w:ascii="Times New Roman" w:hAnsi="Times New Roman" w:cs="Times New Roman"/>
          <w:sz w:val="22"/>
          <w:szCs w:val="22"/>
        </w:rPr>
        <w:t>ku</w:t>
      </w:r>
      <w:r w:rsidR="00D908BF" w:rsidRPr="00BA38EC">
        <w:rPr>
          <w:rFonts w:ascii="Times New Roman" w:hAnsi="Times New Roman" w:cs="Times New Roman"/>
          <w:sz w:val="22"/>
          <w:szCs w:val="22"/>
        </w:rPr>
        <w:t>, tehničkim karakteristikama i ostalim traženim uvjetima naznačenima u ovoj Dokumentaciji o nabavi (u daljnjem tekstu: Dokumentacija).</w:t>
      </w:r>
    </w:p>
    <w:p w:rsidR="00A72674" w:rsidRPr="00626E6D" w:rsidRDefault="00873D79" w:rsidP="00A72674">
      <w:pPr>
        <w:jc w:val="both"/>
        <w:rPr>
          <w:rFonts w:ascii="Times New Roman" w:eastAsia="Times New Roman" w:hAnsi="Times New Roman" w:cs="Times New Roman"/>
          <w:bCs/>
          <w:sz w:val="22"/>
          <w:szCs w:val="22"/>
        </w:rPr>
      </w:pPr>
      <w:r w:rsidRPr="00626E6D">
        <w:rPr>
          <w:rFonts w:ascii="Times New Roman" w:hAnsi="Times New Roman" w:cs="Times New Roman"/>
          <w:sz w:val="22"/>
          <w:szCs w:val="22"/>
          <w:lang w:eastAsia="x-none"/>
        </w:rPr>
        <w:t xml:space="preserve">Oznaka iz CPV-a i naziv: </w:t>
      </w:r>
      <w:r w:rsidR="00D908BF">
        <w:rPr>
          <w:rFonts w:ascii="Times New Roman" w:eastAsia="Times New Roman" w:hAnsi="Times New Roman" w:cs="Times New Roman"/>
          <w:bCs/>
          <w:sz w:val="22"/>
          <w:szCs w:val="22"/>
        </w:rPr>
        <w:t>45</w:t>
      </w:r>
      <w:r w:rsidR="000A0BFD">
        <w:rPr>
          <w:rFonts w:ascii="Times New Roman" w:eastAsia="Times New Roman" w:hAnsi="Times New Roman" w:cs="Times New Roman"/>
          <w:bCs/>
          <w:sz w:val="22"/>
          <w:szCs w:val="22"/>
        </w:rPr>
        <w:t>262700</w:t>
      </w:r>
      <w:r w:rsidR="00A72674" w:rsidRPr="00626E6D">
        <w:rPr>
          <w:rFonts w:ascii="Times New Roman" w:eastAsia="Times New Roman" w:hAnsi="Times New Roman" w:cs="Times New Roman"/>
          <w:bCs/>
          <w:sz w:val="22"/>
          <w:szCs w:val="22"/>
        </w:rPr>
        <w:t xml:space="preserve"> –</w:t>
      </w:r>
      <w:r w:rsidR="000A0BFD">
        <w:rPr>
          <w:rFonts w:ascii="Times New Roman" w:eastAsia="Times New Roman" w:hAnsi="Times New Roman" w:cs="Times New Roman"/>
          <w:bCs/>
          <w:sz w:val="22"/>
          <w:szCs w:val="22"/>
        </w:rPr>
        <w:t>8</w:t>
      </w:r>
      <w:r w:rsidR="00A72674" w:rsidRPr="00626E6D">
        <w:rPr>
          <w:rFonts w:ascii="Times New Roman" w:eastAsia="Times New Roman" w:hAnsi="Times New Roman" w:cs="Times New Roman"/>
          <w:bCs/>
          <w:sz w:val="22"/>
          <w:szCs w:val="22"/>
        </w:rPr>
        <w:t xml:space="preserve"> </w:t>
      </w:r>
      <w:r w:rsidR="00D908BF">
        <w:rPr>
          <w:rFonts w:ascii="Times New Roman" w:eastAsia="Times New Roman" w:hAnsi="Times New Roman" w:cs="Times New Roman"/>
          <w:bCs/>
          <w:sz w:val="22"/>
          <w:szCs w:val="22"/>
        </w:rPr>
        <w:t xml:space="preserve">Radovi na </w:t>
      </w:r>
      <w:r w:rsidR="000A0BFD">
        <w:rPr>
          <w:rFonts w:ascii="Times New Roman" w:eastAsia="Times New Roman" w:hAnsi="Times New Roman" w:cs="Times New Roman"/>
          <w:bCs/>
          <w:sz w:val="22"/>
          <w:szCs w:val="22"/>
        </w:rPr>
        <w:t>adaptaciji zgrada</w:t>
      </w:r>
    </w:p>
    <w:p w:rsidR="00873D79" w:rsidRPr="00626E6D" w:rsidRDefault="00476A6F" w:rsidP="00431AB2">
      <w:pPr>
        <w:pStyle w:val="Naslov5"/>
      </w:pPr>
      <w:r>
        <w:t>2.2.</w:t>
      </w:r>
      <w:r w:rsidR="00873D79" w:rsidRPr="00626E6D">
        <w:t>Opis i oznaka grupa predmeta nabave</w:t>
      </w:r>
    </w:p>
    <w:p w:rsidR="00E476BE"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Predmet nabave</w:t>
      </w:r>
      <w:r w:rsidR="002A5BF6">
        <w:rPr>
          <w:rFonts w:ascii="Times New Roman" w:hAnsi="Times New Roman" w:cs="Times New Roman"/>
          <w:sz w:val="22"/>
          <w:szCs w:val="22"/>
          <w:lang w:eastAsia="x-none"/>
        </w:rPr>
        <w:t xml:space="preserve"> se ne dijeli na </w:t>
      </w:r>
      <w:r w:rsidRPr="00626E6D">
        <w:rPr>
          <w:rFonts w:ascii="Times New Roman" w:hAnsi="Times New Roman" w:cs="Times New Roman"/>
          <w:sz w:val="22"/>
          <w:szCs w:val="22"/>
          <w:lang w:eastAsia="x-none"/>
        </w:rPr>
        <w:t xml:space="preserve"> grup</w:t>
      </w:r>
      <w:r w:rsidR="002A5BF6">
        <w:rPr>
          <w:rFonts w:ascii="Times New Roman" w:hAnsi="Times New Roman" w:cs="Times New Roman"/>
          <w:sz w:val="22"/>
          <w:szCs w:val="22"/>
          <w:lang w:eastAsia="x-none"/>
        </w:rPr>
        <w:t xml:space="preserve">e. </w:t>
      </w:r>
      <w:r w:rsidRPr="00626E6D">
        <w:rPr>
          <w:rFonts w:ascii="Times New Roman" w:hAnsi="Times New Roman" w:cs="Times New Roman"/>
          <w:sz w:val="22"/>
          <w:szCs w:val="22"/>
          <w:lang w:eastAsia="x-none"/>
        </w:rPr>
        <w:t xml:space="preserve"> </w:t>
      </w:r>
    </w:p>
    <w:p w:rsidR="00873D79" w:rsidRPr="00626E6D" w:rsidRDefault="00476A6F" w:rsidP="00431AB2">
      <w:pPr>
        <w:pStyle w:val="Naslov5"/>
      </w:pPr>
      <w:r>
        <w:t>2.3.</w:t>
      </w:r>
      <w:r w:rsidR="00873D79" w:rsidRPr="00626E6D">
        <w:t xml:space="preserve">Količina predmeta nabave </w:t>
      </w:r>
    </w:p>
    <w:p w:rsidR="000A34D8"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Količina predmeta nabave je definirana Troškovnikom</w:t>
      </w:r>
      <w:r w:rsidR="007F360E" w:rsidRPr="00626E6D">
        <w:rPr>
          <w:rFonts w:ascii="Times New Roman" w:hAnsi="Times New Roman" w:cs="Times New Roman"/>
          <w:sz w:val="22"/>
          <w:szCs w:val="22"/>
          <w:lang w:eastAsia="x-none"/>
        </w:rPr>
        <w:t xml:space="preserve">  predmeta nabave, koji je objavljen uz ovu dokumentaciju u EOJN RH te čini sastavni dio ove dokumentacije</w:t>
      </w:r>
      <w:r w:rsidRPr="00626E6D">
        <w:rPr>
          <w:rFonts w:ascii="Times New Roman" w:hAnsi="Times New Roman" w:cs="Times New Roman"/>
          <w:sz w:val="22"/>
          <w:szCs w:val="22"/>
          <w:lang w:eastAsia="x-none"/>
        </w:rPr>
        <w:t xml:space="preserve">. </w:t>
      </w:r>
    </w:p>
    <w:p w:rsidR="00D908BF" w:rsidRPr="008168DF" w:rsidRDefault="00D908BF" w:rsidP="00D908BF">
      <w:pPr>
        <w:rPr>
          <w:rFonts w:ascii="Times New Roman" w:hAnsi="Times New Roman" w:cs="Times New Roman"/>
          <w:sz w:val="22"/>
          <w:szCs w:val="22"/>
        </w:rPr>
      </w:pPr>
      <w:r w:rsidRPr="008168DF">
        <w:rPr>
          <w:rFonts w:ascii="Times New Roman" w:hAnsi="Times New Roman" w:cs="Times New Roman"/>
          <w:sz w:val="22"/>
          <w:szCs w:val="22"/>
        </w:rPr>
        <w:t>Ponude samo za dio tražene količine iz troškovnika neće se razmatrati. Ponuditelj je dužan ponuditi i izvesti radove na način da ista odgovara svim tehničkim uvjetima koji su navedeni u dokumentaciji o nabavi</w:t>
      </w:r>
      <w:r w:rsidR="00A0613B">
        <w:rPr>
          <w:rFonts w:ascii="Times New Roman" w:hAnsi="Times New Roman" w:cs="Times New Roman"/>
          <w:sz w:val="22"/>
          <w:szCs w:val="22"/>
        </w:rPr>
        <w:t>.</w:t>
      </w:r>
    </w:p>
    <w:p w:rsidR="00873D79" w:rsidRPr="00626E6D" w:rsidRDefault="00476A6F" w:rsidP="00431AB2">
      <w:pPr>
        <w:pStyle w:val="Naslov5"/>
      </w:pPr>
      <w:r>
        <w:t>2.4.</w:t>
      </w:r>
      <w:r w:rsidR="00873D79" w:rsidRPr="00626E6D">
        <w:t>Tehnička specifikacija</w:t>
      </w:r>
    </w:p>
    <w:p w:rsidR="003B57B2" w:rsidRPr="00626E6D" w:rsidRDefault="00873D79" w:rsidP="00521BC6">
      <w:pPr>
        <w:spacing w:after="120"/>
        <w:jc w:val="both"/>
        <w:rPr>
          <w:rFonts w:ascii="Times New Roman" w:hAnsi="Times New Roman" w:cs="Times New Roman"/>
          <w:iCs/>
          <w:sz w:val="22"/>
          <w:szCs w:val="22"/>
        </w:rPr>
      </w:pPr>
      <w:r w:rsidRPr="00626E6D">
        <w:rPr>
          <w:rFonts w:ascii="Times New Roman" w:hAnsi="Times New Roman" w:cs="Times New Roman"/>
          <w:sz w:val="22"/>
          <w:szCs w:val="22"/>
          <w:lang w:eastAsia="x-none"/>
        </w:rPr>
        <w:t>Tehnička specifikacija</w:t>
      </w:r>
      <w:r w:rsidR="00521BC6" w:rsidRPr="00626E6D">
        <w:rPr>
          <w:rFonts w:ascii="Times New Roman" w:hAnsi="Times New Roman" w:cs="Times New Roman"/>
          <w:sz w:val="22"/>
          <w:szCs w:val="22"/>
          <w:lang w:eastAsia="x-none"/>
        </w:rPr>
        <w:t xml:space="preserve"> predmeta nabave nalazi se u troškovniku koji je sastavni dio dokumentacije. </w:t>
      </w:r>
      <w:r w:rsidRPr="00626E6D">
        <w:rPr>
          <w:rFonts w:ascii="Times New Roman" w:hAnsi="Times New Roman" w:cs="Times New Roman"/>
          <w:iCs/>
          <w:sz w:val="22"/>
          <w:szCs w:val="22"/>
        </w:rPr>
        <w:t xml:space="preserve"> </w:t>
      </w:r>
    </w:p>
    <w:p w:rsidR="00873D79" w:rsidRPr="00626E6D" w:rsidRDefault="00476A6F" w:rsidP="00431AB2">
      <w:pPr>
        <w:pStyle w:val="Naslov5"/>
      </w:pPr>
      <w:r>
        <w:t>2.5.</w:t>
      </w:r>
      <w:r w:rsidR="00873D79" w:rsidRPr="00626E6D">
        <w:t>troškovnik</w:t>
      </w:r>
    </w:p>
    <w:p w:rsidR="00873D79"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Troškovnik</w:t>
      </w:r>
      <w:r w:rsidR="001770A0">
        <w:rPr>
          <w:rFonts w:ascii="Times New Roman" w:hAnsi="Times New Roman" w:cs="Times New Roman"/>
          <w:sz w:val="22"/>
          <w:szCs w:val="22"/>
          <w:lang w:eastAsia="x-none"/>
        </w:rPr>
        <w:t xml:space="preserve"> radova </w:t>
      </w:r>
      <w:r w:rsidRPr="00626E6D">
        <w:rPr>
          <w:rFonts w:ascii="Times New Roman" w:hAnsi="Times New Roman" w:cs="Times New Roman"/>
          <w:sz w:val="22"/>
          <w:szCs w:val="22"/>
          <w:lang w:eastAsia="x-none"/>
        </w:rPr>
        <w:t>stavlja na raspolaganje u EOJN kao zaseban dokument u excel formatu</w:t>
      </w:r>
      <w:r w:rsidR="001770A0">
        <w:rPr>
          <w:rFonts w:ascii="Times New Roman" w:hAnsi="Times New Roman" w:cs="Times New Roman"/>
          <w:sz w:val="22"/>
          <w:szCs w:val="22"/>
          <w:lang w:eastAsia="x-none"/>
        </w:rPr>
        <w:t xml:space="preserve"> i dostupan za pr</w:t>
      </w:r>
      <w:r w:rsidR="008C1A6E">
        <w:rPr>
          <w:rFonts w:ascii="Times New Roman" w:hAnsi="Times New Roman" w:cs="Times New Roman"/>
          <w:sz w:val="22"/>
          <w:szCs w:val="22"/>
          <w:lang w:eastAsia="x-none"/>
        </w:rPr>
        <w:t>e</w:t>
      </w:r>
      <w:r w:rsidR="001770A0">
        <w:rPr>
          <w:rFonts w:ascii="Times New Roman" w:hAnsi="Times New Roman" w:cs="Times New Roman"/>
          <w:sz w:val="22"/>
          <w:szCs w:val="22"/>
          <w:lang w:eastAsia="x-none"/>
        </w:rPr>
        <w:t>uzimanje</w:t>
      </w:r>
      <w:r w:rsidRPr="00626E6D">
        <w:rPr>
          <w:rFonts w:ascii="Times New Roman" w:hAnsi="Times New Roman" w:cs="Times New Roman"/>
          <w:sz w:val="22"/>
          <w:szCs w:val="22"/>
          <w:lang w:eastAsia="x-none"/>
        </w:rPr>
        <w:t>.</w:t>
      </w:r>
    </w:p>
    <w:p w:rsidR="007D24F2" w:rsidRPr="00626E6D"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Ponuditelj mora ispuniti sve tražene stavke iz Troškovnika</w:t>
      </w:r>
      <w:r w:rsidR="007D24F2" w:rsidRPr="00626E6D">
        <w:rPr>
          <w:rFonts w:ascii="Times New Roman" w:hAnsi="Times New Roman" w:cs="Times New Roman"/>
          <w:sz w:val="22"/>
          <w:szCs w:val="22"/>
          <w:lang w:eastAsia="x-none"/>
        </w:rPr>
        <w:t>.</w:t>
      </w:r>
      <w:r w:rsidRPr="00626E6D">
        <w:rPr>
          <w:rFonts w:ascii="Times New Roman" w:hAnsi="Times New Roman" w:cs="Times New Roman"/>
          <w:sz w:val="22"/>
          <w:szCs w:val="22"/>
          <w:lang w:eastAsia="x-none"/>
        </w:rPr>
        <w:t xml:space="preserve"> </w:t>
      </w:r>
    </w:p>
    <w:p w:rsidR="001770A0" w:rsidRDefault="000A34D8" w:rsidP="000A34D8">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Ponude samo za dio tražene količine iz Troškovnika neće se razmatrati.</w:t>
      </w:r>
      <w:r w:rsidRPr="00626E6D">
        <w:rPr>
          <w:rFonts w:ascii="Times New Roman" w:hAnsi="Times New Roman" w:cs="Times New Roman"/>
          <w:sz w:val="22"/>
          <w:szCs w:val="22"/>
        </w:rPr>
        <w:t xml:space="preserve"> </w:t>
      </w:r>
      <w:r w:rsidRPr="00626E6D">
        <w:rPr>
          <w:rFonts w:ascii="Times New Roman" w:hAnsi="Times New Roman" w:cs="Times New Roman"/>
          <w:sz w:val="22"/>
          <w:szCs w:val="22"/>
          <w:lang w:eastAsia="x-none"/>
        </w:rPr>
        <w:t xml:space="preserve">Jedinične cijene svake stavke troškovnika i ukupna cijena moraju biti zaokružene na dvije decimale. Gospodarskim subjektima nije dopušteno mijenjati tekst troškovnika. Sve stavke troškovnika trebaju biti ispunjene. </w:t>
      </w:r>
    </w:p>
    <w:p w:rsidR="001770A0" w:rsidRDefault="001770A0" w:rsidP="000A34D8">
      <w:pPr>
        <w:spacing w:after="120"/>
        <w:jc w:val="both"/>
        <w:rPr>
          <w:rFonts w:ascii="Times New Roman" w:hAnsi="Times New Roman" w:cs="Times New Roman"/>
          <w:sz w:val="22"/>
          <w:szCs w:val="22"/>
        </w:rPr>
      </w:pPr>
      <w:r w:rsidRPr="001770A0">
        <w:rPr>
          <w:rFonts w:ascii="Times New Roman" w:hAnsi="Times New Roman" w:cs="Times New Roman"/>
          <w:sz w:val="22"/>
          <w:szCs w:val="22"/>
        </w:rPr>
        <w:t>Mjerodavne su jedinične cijene upisane u troškovniku – nije dopušteno zasebno iskazivati popust ili povećanje cijena. Popust i svi troškovi moraju biti uračunati u ponu</w:t>
      </w:r>
      <w:r>
        <w:rPr>
          <w:rFonts w:ascii="Times New Roman" w:hAnsi="Times New Roman" w:cs="Times New Roman"/>
          <w:sz w:val="22"/>
          <w:szCs w:val="22"/>
        </w:rPr>
        <w:t>đ</w:t>
      </w:r>
      <w:r w:rsidRPr="001770A0">
        <w:rPr>
          <w:rFonts w:ascii="Times New Roman" w:hAnsi="Times New Roman" w:cs="Times New Roman"/>
          <w:sz w:val="22"/>
          <w:szCs w:val="22"/>
        </w:rPr>
        <w:t xml:space="preserve">enim i upisanim jediničnim cijenama u stavkama Troškovnika. Sve stavke Troškovnika trebaju biti ispunjene. Prilikom popunjavanja Troškovnika ponuditelj cijenu stavke izračunava kao umnožak količine stavke i jedinične cijene stavke. U Troškovniku se ne smiju mijenjati količine u pojedinim stavkama Troškovnika. Stavke ponudbenog troškovnika koje uključuju opremu i materijal, nuditi minimalno jednakovrijednih ili boljih tehničkih karakteristika specificiranih u ponudbenom troškovniku. </w:t>
      </w:r>
    </w:p>
    <w:p w:rsidR="001770A0" w:rsidRPr="001770A0" w:rsidRDefault="001770A0" w:rsidP="000A34D8">
      <w:pPr>
        <w:spacing w:after="120"/>
        <w:jc w:val="both"/>
        <w:rPr>
          <w:rFonts w:ascii="Times New Roman" w:hAnsi="Times New Roman" w:cs="Times New Roman"/>
          <w:color w:val="1F497D" w:themeColor="text2"/>
          <w:sz w:val="22"/>
          <w:szCs w:val="22"/>
          <w:u w:val="single"/>
        </w:rPr>
      </w:pPr>
      <w:r w:rsidRPr="001770A0">
        <w:rPr>
          <w:rFonts w:ascii="Times New Roman" w:hAnsi="Times New Roman" w:cs="Times New Roman"/>
          <w:color w:val="1F497D" w:themeColor="text2"/>
          <w:sz w:val="22"/>
          <w:szCs w:val="22"/>
          <w:u w:val="single"/>
        </w:rPr>
        <w:t xml:space="preserve">Kriteriji mjerodavni za ocjenu jednakovrijednosti </w:t>
      </w:r>
    </w:p>
    <w:p w:rsidR="001770A0" w:rsidRPr="001770A0" w:rsidRDefault="001770A0" w:rsidP="000A34D8">
      <w:pPr>
        <w:spacing w:after="120"/>
        <w:jc w:val="both"/>
        <w:rPr>
          <w:rFonts w:ascii="Times New Roman" w:hAnsi="Times New Roman" w:cs="Times New Roman"/>
          <w:sz w:val="22"/>
          <w:szCs w:val="22"/>
          <w:lang w:eastAsia="x-none"/>
        </w:rPr>
      </w:pPr>
      <w:r w:rsidRPr="001770A0">
        <w:rPr>
          <w:rFonts w:ascii="Times New Roman" w:hAnsi="Times New Roman" w:cs="Times New Roman"/>
          <w:sz w:val="22"/>
          <w:szCs w:val="22"/>
        </w:rPr>
        <w:lastRenderedPageBreak/>
        <w:t>Za sve stavke troškovnika u kojima se možebitno traži ili navodi marka, patent, tip ili odre</w:t>
      </w:r>
      <w:r>
        <w:rPr>
          <w:rFonts w:ascii="Times New Roman" w:hAnsi="Times New Roman" w:cs="Times New Roman"/>
          <w:sz w:val="22"/>
          <w:szCs w:val="22"/>
        </w:rPr>
        <w:t>đ</w:t>
      </w:r>
      <w:r w:rsidRPr="001770A0">
        <w:rPr>
          <w:rFonts w:ascii="Times New Roman" w:hAnsi="Times New Roman" w:cs="Times New Roman"/>
          <w:sz w:val="22"/>
          <w:szCs w:val="22"/>
        </w:rPr>
        <w:t>eno podrijetlo ponuditelj može ponuditi „ili jednakovrijedno“ traženom ili navedenom. Ako ponuditelj nudi jednakovrijedan proizvod mora na za to predvi</w:t>
      </w:r>
      <w:r>
        <w:rPr>
          <w:rFonts w:ascii="Times New Roman" w:hAnsi="Times New Roman" w:cs="Times New Roman"/>
          <w:sz w:val="22"/>
          <w:szCs w:val="22"/>
        </w:rPr>
        <w:t>đ</w:t>
      </w:r>
      <w:r w:rsidRPr="001770A0">
        <w:rPr>
          <w:rFonts w:ascii="Times New Roman" w:hAnsi="Times New Roman" w:cs="Times New Roman"/>
          <w:sz w:val="22"/>
          <w:szCs w:val="22"/>
        </w:rPr>
        <w:t>enim praznim mjestima troškovnika, prema odgovarajućim stavkama, navesti podatke o proizvodu i tipu odgovarajućeg proizvoda koji nudi, te ako se to traži i ostale podatke koji se odnose na taj proizvod. Ovisno o proizvodu, kao dokaz jednakovrijednosti ponuditelj mora dostaviti tehničku dokumentaciju o proizvodu iz koje je moguća i vidljiva usporedba te nedvojbena ocjena jednakovrijednosti (tehničke karakteristike, atesti, norme, certifikati, sukladnosti i sl).</w:t>
      </w:r>
    </w:p>
    <w:p w:rsidR="007D24F2" w:rsidRPr="00626E6D" w:rsidRDefault="00FE5D2B"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Ako ponuditelj ne postupi u skladu sa zahtjevima iz ove točke, smatrat će se da je takav Troškovnik nevaljan, te će ponuda biti odbijena.</w:t>
      </w:r>
    </w:p>
    <w:p w:rsidR="00873D79" w:rsidRPr="00626E6D" w:rsidRDefault="00476A6F" w:rsidP="00431AB2">
      <w:pPr>
        <w:pStyle w:val="Naslov5"/>
      </w:pPr>
      <w:r>
        <w:t>2.6.</w:t>
      </w:r>
      <w:r w:rsidR="001770A0">
        <w:t>Mjesto iZVOĐENJA RADOVA</w:t>
      </w:r>
    </w:p>
    <w:p w:rsidR="001770A0" w:rsidRDefault="00873D79" w:rsidP="00DF6EA5">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Mjesto pružanja usluge </w:t>
      </w:r>
      <w:r w:rsidR="002A5BF6">
        <w:rPr>
          <w:rFonts w:ascii="Times New Roman" w:hAnsi="Times New Roman" w:cs="Times New Roman"/>
          <w:sz w:val="22"/>
          <w:szCs w:val="22"/>
          <w:lang w:eastAsia="x-none"/>
        </w:rPr>
        <w:t xml:space="preserve">je </w:t>
      </w:r>
      <w:r w:rsidR="002B29D9">
        <w:rPr>
          <w:rFonts w:ascii="Times New Roman" w:hAnsi="Times New Roman" w:cs="Times New Roman"/>
          <w:sz w:val="22"/>
          <w:szCs w:val="22"/>
          <w:lang w:eastAsia="x-none"/>
        </w:rPr>
        <w:t xml:space="preserve"> zgrad</w:t>
      </w:r>
      <w:r w:rsidR="002A5BF6">
        <w:rPr>
          <w:rFonts w:ascii="Times New Roman" w:hAnsi="Times New Roman" w:cs="Times New Roman"/>
          <w:sz w:val="22"/>
          <w:szCs w:val="22"/>
          <w:lang w:eastAsia="x-none"/>
        </w:rPr>
        <w:t xml:space="preserve">a </w:t>
      </w:r>
      <w:r w:rsidR="002B29D9">
        <w:rPr>
          <w:rFonts w:ascii="Times New Roman" w:hAnsi="Times New Roman" w:cs="Times New Roman"/>
          <w:sz w:val="22"/>
          <w:szCs w:val="22"/>
          <w:lang w:eastAsia="x-none"/>
        </w:rPr>
        <w:t xml:space="preserve"> Požeško-slavonske županije</w:t>
      </w:r>
      <w:r w:rsidR="002A5BF6">
        <w:rPr>
          <w:rFonts w:ascii="Times New Roman" w:hAnsi="Times New Roman" w:cs="Times New Roman"/>
          <w:sz w:val="22"/>
          <w:szCs w:val="22"/>
          <w:lang w:eastAsia="x-none"/>
        </w:rPr>
        <w:t>, Županijska 7 i 9 Požega</w:t>
      </w:r>
      <w:r w:rsidR="00A5560E">
        <w:rPr>
          <w:rFonts w:ascii="Times New Roman" w:hAnsi="Times New Roman" w:cs="Times New Roman"/>
          <w:sz w:val="22"/>
          <w:szCs w:val="22"/>
          <w:lang w:eastAsia="x-none"/>
        </w:rPr>
        <w:t>.</w:t>
      </w:r>
    </w:p>
    <w:p w:rsidR="001770A0" w:rsidRPr="00A5560E" w:rsidRDefault="001770A0" w:rsidP="00DF6EA5">
      <w:pPr>
        <w:spacing w:after="120"/>
        <w:jc w:val="both"/>
        <w:rPr>
          <w:rFonts w:ascii="Times New Roman" w:hAnsi="Times New Roman" w:cs="Times New Roman"/>
          <w:b/>
          <w:sz w:val="22"/>
          <w:szCs w:val="22"/>
        </w:rPr>
      </w:pPr>
      <w:r w:rsidRPr="001770A0">
        <w:rPr>
          <w:rFonts w:ascii="Times New Roman" w:hAnsi="Times New Roman" w:cs="Times New Roman"/>
          <w:sz w:val="22"/>
          <w:szCs w:val="22"/>
        </w:rPr>
        <w:t>Zainteresiranim gospodarski subjekti obvezni su prije podnošenja ponude izvršiti neposredni uvid u mjesto izvo</w:t>
      </w:r>
      <w:r>
        <w:rPr>
          <w:rFonts w:ascii="Times New Roman" w:hAnsi="Times New Roman" w:cs="Times New Roman"/>
          <w:sz w:val="22"/>
          <w:szCs w:val="22"/>
        </w:rPr>
        <w:t>đ</w:t>
      </w:r>
      <w:r w:rsidRPr="001770A0">
        <w:rPr>
          <w:rFonts w:ascii="Times New Roman" w:hAnsi="Times New Roman" w:cs="Times New Roman"/>
          <w:sz w:val="22"/>
          <w:szCs w:val="22"/>
        </w:rPr>
        <w:t>enja radova u svrhu upoznavanja s lokacijom i stanjem iste, kao i opsegom radova te svim drugim faktorima koji mogu utjecati na uvjete rada</w:t>
      </w:r>
      <w:r w:rsidR="006D7F39">
        <w:rPr>
          <w:rFonts w:ascii="Times New Roman" w:hAnsi="Times New Roman" w:cs="Times New Roman"/>
          <w:sz w:val="22"/>
          <w:szCs w:val="22"/>
        </w:rPr>
        <w:t>,</w:t>
      </w:r>
      <w:r w:rsidRPr="001770A0">
        <w:rPr>
          <w:rFonts w:ascii="Times New Roman" w:hAnsi="Times New Roman" w:cs="Times New Roman"/>
          <w:sz w:val="22"/>
          <w:szCs w:val="22"/>
        </w:rPr>
        <w:t xml:space="preserve"> a radi otklanjanja svih nejasnoća i radi kvalitetne izrade ponude. Pregled mjesta izvo</w:t>
      </w:r>
      <w:r>
        <w:rPr>
          <w:rFonts w:ascii="Times New Roman" w:hAnsi="Times New Roman" w:cs="Times New Roman"/>
          <w:sz w:val="22"/>
          <w:szCs w:val="22"/>
        </w:rPr>
        <w:t>đ</w:t>
      </w:r>
      <w:r w:rsidRPr="001770A0">
        <w:rPr>
          <w:rFonts w:ascii="Times New Roman" w:hAnsi="Times New Roman" w:cs="Times New Roman"/>
          <w:sz w:val="22"/>
          <w:szCs w:val="22"/>
        </w:rPr>
        <w:t>enja radova</w:t>
      </w:r>
      <w:r w:rsidR="00A5560E">
        <w:rPr>
          <w:rFonts w:ascii="Times New Roman" w:hAnsi="Times New Roman" w:cs="Times New Roman"/>
          <w:sz w:val="22"/>
          <w:szCs w:val="22"/>
        </w:rPr>
        <w:t xml:space="preserve"> </w:t>
      </w:r>
      <w:r w:rsidRPr="001770A0">
        <w:rPr>
          <w:rFonts w:ascii="Times New Roman" w:hAnsi="Times New Roman" w:cs="Times New Roman"/>
          <w:sz w:val="22"/>
          <w:szCs w:val="22"/>
        </w:rPr>
        <w:t xml:space="preserve"> moguć je uz </w:t>
      </w:r>
      <w:r w:rsidRPr="00354044">
        <w:rPr>
          <w:rFonts w:ascii="Times New Roman" w:hAnsi="Times New Roman" w:cs="Times New Roman"/>
          <w:sz w:val="22"/>
          <w:szCs w:val="22"/>
        </w:rPr>
        <w:t xml:space="preserve">prethodnu najavu na </w:t>
      </w:r>
      <w:r w:rsidRPr="00E96E2E">
        <w:rPr>
          <w:rFonts w:ascii="Times New Roman" w:hAnsi="Times New Roman" w:cs="Times New Roman"/>
          <w:b/>
          <w:sz w:val="22"/>
          <w:szCs w:val="22"/>
        </w:rPr>
        <w:t xml:space="preserve">telefon  </w:t>
      </w:r>
      <w:r w:rsidR="00354044" w:rsidRPr="00E96E2E">
        <w:rPr>
          <w:rFonts w:ascii="Times New Roman" w:hAnsi="Times New Roman" w:cs="Times New Roman"/>
          <w:b/>
          <w:sz w:val="22"/>
          <w:szCs w:val="22"/>
        </w:rPr>
        <w:t>034/290-2</w:t>
      </w:r>
      <w:r w:rsidR="00196163" w:rsidRPr="00E96E2E">
        <w:rPr>
          <w:rFonts w:ascii="Times New Roman" w:hAnsi="Times New Roman" w:cs="Times New Roman"/>
          <w:b/>
          <w:sz w:val="22"/>
          <w:szCs w:val="22"/>
        </w:rPr>
        <w:t>66</w:t>
      </w:r>
      <w:r w:rsidR="005F6D40" w:rsidRPr="00E96E2E">
        <w:rPr>
          <w:rFonts w:ascii="Times New Roman" w:hAnsi="Times New Roman" w:cs="Times New Roman"/>
          <w:b/>
          <w:sz w:val="22"/>
          <w:szCs w:val="22"/>
        </w:rPr>
        <w:t xml:space="preserve"> </w:t>
      </w:r>
      <w:r w:rsidR="00196163" w:rsidRPr="00E96E2E">
        <w:rPr>
          <w:rFonts w:ascii="Times New Roman" w:hAnsi="Times New Roman" w:cs="Times New Roman"/>
          <w:b/>
          <w:sz w:val="22"/>
          <w:szCs w:val="22"/>
        </w:rPr>
        <w:t>–</w:t>
      </w:r>
      <w:r w:rsidR="00354044" w:rsidRPr="00E96E2E">
        <w:rPr>
          <w:rFonts w:ascii="Times New Roman" w:hAnsi="Times New Roman" w:cs="Times New Roman"/>
          <w:b/>
          <w:sz w:val="22"/>
          <w:szCs w:val="22"/>
        </w:rPr>
        <w:t xml:space="preserve"> </w:t>
      </w:r>
      <w:r w:rsidR="00196163" w:rsidRPr="00E96E2E">
        <w:rPr>
          <w:rFonts w:ascii="Times New Roman" w:hAnsi="Times New Roman" w:cs="Times New Roman"/>
          <w:b/>
          <w:sz w:val="22"/>
          <w:szCs w:val="22"/>
        </w:rPr>
        <w:t>gđica. Nikolina Nikolaš</w:t>
      </w:r>
      <w:r w:rsidR="00354044" w:rsidRPr="00E96E2E">
        <w:rPr>
          <w:rFonts w:ascii="Times New Roman" w:hAnsi="Times New Roman" w:cs="Times New Roman"/>
          <w:b/>
          <w:sz w:val="22"/>
          <w:szCs w:val="22"/>
        </w:rPr>
        <w:t>.</w:t>
      </w:r>
      <w:r>
        <w:rPr>
          <w:rFonts w:ascii="Times New Roman" w:hAnsi="Times New Roman" w:cs="Times New Roman"/>
          <w:sz w:val="22"/>
          <w:szCs w:val="22"/>
        </w:rPr>
        <w:t xml:space="preserve">  </w:t>
      </w:r>
      <w:r w:rsidRPr="001770A0">
        <w:rPr>
          <w:rFonts w:ascii="Times New Roman" w:hAnsi="Times New Roman" w:cs="Times New Roman"/>
          <w:sz w:val="22"/>
          <w:szCs w:val="22"/>
        </w:rPr>
        <w:t>Naručitelj će nakon izvršenog uvida, zainteresiranom gospodarskom subjektu izdati potvrdu da je u potpunosti upoznat s objektom, lokacijom na kojoj će se izvoditi radovi i svim uvjetima za izvo</w:t>
      </w:r>
      <w:r>
        <w:rPr>
          <w:rFonts w:ascii="Times New Roman" w:hAnsi="Times New Roman" w:cs="Times New Roman"/>
          <w:sz w:val="22"/>
          <w:szCs w:val="22"/>
        </w:rPr>
        <w:t>đ</w:t>
      </w:r>
      <w:r w:rsidRPr="001770A0">
        <w:rPr>
          <w:rFonts w:ascii="Times New Roman" w:hAnsi="Times New Roman" w:cs="Times New Roman"/>
          <w:sz w:val="22"/>
          <w:szCs w:val="22"/>
        </w:rPr>
        <w:t xml:space="preserve">enje radova. </w:t>
      </w:r>
      <w:r w:rsidRPr="00A5560E">
        <w:rPr>
          <w:rFonts w:ascii="Times New Roman" w:hAnsi="Times New Roman" w:cs="Times New Roman"/>
          <w:b/>
          <w:sz w:val="22"/>
          <w:szCs w:val="22"/>
        </w:rPr>
        <w:t>Zainteresirani gospodarski subjekt obvezan je uz ponudu priložiti i dobivenu potvrdu.</w:t>
      </w:r>
    </w:p>
    <w:p w:rsidR="001670DE" w:rsidRDefault="001670DE" w:rsidP="00DF6EA5">
      <w:pPr>
        <w:spacing w:after="120"/>
        <w:jc w:val="both"/>
        <w:rPr>
          <w:rFonts w:ascii="Times New Roman" w:eastAsia="Times New Roman" w:hAnsi="Times New Roman" w:cs="Times New Roman"/>
          <w:bCs/>
          <w:sz w:val="22"/>
          <w:szCs w:val="22"/>
        </w:rPr>
      </w:pPr>
      <w:r w:rsidRPr="00C5365D">
        <w:rPr>
          <w:rFonts w:ascii="Times New Roman" w:eastAsia="Times New Roman" w:hAnsi="Times New Roman" w:cs="Times New Roman"/>
          <w:bCs/>
          <w:sz w:val="22"/>
          <w:szCs w:val="22"/>
        </w:rPr>
        <w:t xml:space="preserve">Gradilište mora biti organizirano na takav način da ni u jednom trenutku ne bude onemogućen prilaz </w:t>
      </w:r>
      <w:r>
        <w:rPr>
          <w:rFonts w:ascii="Times New Roman" w:eastAsia="Times New Roman" w:hAnsi="Times New Roman" w:cs="Times New Roman"/>
          <w:bCs/>
          <w:sz w:val="22"/>
          <w:szCs w:val="22"/>
        </w:rPr>
        <w:t>zgradi</w:t>
      </w:r>
      <w:r w:rsidRPr="00C5365D">
        <w:rPr>
          <w:rFonts w:ascii="Times New Roman" w:eastAsia="Times New Roman" w:hAnsi="Times New Roman" w:cs="Times New Roman"/>
          <w:bCs/>
          <w:sz w:val="22"/>
          <w:szCs w:val="22"/>
        </w:rPr>
        <w:t>.</w:t>
      </w:r>
    </w:p>
    <w:p w:rsidR="001670DE" w:rsidRDefault="001670DE" w:rsidP="00DF6EA5">
      <w:pPr>
        <w:spacing w:after="120"/>
        <w:jc w:val="both"/>
        <w:rPr>
          <w:rFonts w:ascii="Times New Roman" w:hAnsi="Times New Roman" w:cs="Times New Roman"/>
          <w:sz w:val="22"/>
          <w:szCs w:val="22"/>
        </w:rPr>
      </w:pPr>
      <w:r>
        <w:rPr>
          <w:rFonts w:ascii="Times New Roman" w:eastAsia="Times New Roman" w:hAnsi="Times New Roman" w:cs="Times New Roman"/>
          <w:bCs/>
          <w:sz w:val="22"/>
          <w:szCs w:val="22"/>
        </w:rPr>
        <w:t>P</w:t>
      </w:r>
      <w:r w:rsidRPr="00C5365D">
        <w:rPr>
          <w:rFonts w:ascii="Times New Roman" w:eastAsia="Times New Roman" w:hAnsi="Times New Roman" w:cs="Times New Roman"/>
          <w:bCs/>
          <w:sz w:val="22"/>
          <w:szCs w:val="22"/>
        </w:rPr>
        <w:t>onuditelj mora zatražiti i dobiti suglasnost od nadležnog tijela za zauzeće javnih i drugih površina u vrijeme izvođenja radova. Eventualne troškove zauzeća javnih površina snosi izvođač radova.</w:t>
      </w:r>
    </w:p>
    <w:p w:rsidR="00797449" w:rsidRPr="00C5365D" w:rsidRDefault="00797449" w:rsidP="00797449">
      <w:pPr>
        <w:jc w:val="both"/>
        <w:rPr>
          <w:rFonts w:ascii="Times New Roman" w:eastAsia="Times New Roman" w:hAnsi="Times New Roman" w:cs="Times New Roman"/>
          <w:bCs/>
          <w:sz w:val="22"/>
          <w:szCs w:val="22"/>
        </w:rPr>
      </w:pPr>
      <w:r w:rsidRPr="00C5365D">
        <w:rPr>
          <w:rFonts w:ascii="Times New Roman" w:eastAsia="Times New Roman" w:hAnsi="Times New Roman" w:cs="Times New Roman"/>
          <w:bCs/>
          <w:sz w:val="22"/>
          <w:szCs w:val="22"/>
        </w:rPr>
        <w:t xml:space="preserve">Izvođač radova sam osigurava privremenu deponiju materijala te deponiju za odlaganje otpadnog materijala prije odvoza na deponij. </w:t>
      </w:r>
    </w:p>
    <w:p w:rsidR="00797449" w:rsidRPr="006D7F39" w:rsidRDefault="00797449" w:rsidP="00797449">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Posebnu pažnju potrebno je posvetiti osiguranju radnika kod izvođenja radova, prolaznika i vozila, okolne imovine, uvažavajući sve mjere zaštite n</w:t>
      </w:r>
      <w:r w:rsidR="006D7F39" w:rsidRPr="006D7F39">
        <w:rPr>
          <w:rFonts w:ascii="Times New Roman" w:eastAsia="Times New Roman" w:hAnsi="Times New Roman" w:cs="Times New Roman"/>
          <w:bCs/>
          <w:sz w:val="22"/>
          <w:szCs w:val="22"/>
        </w:rPr>
        <w:t xml:space="preserve">a radu i pozitivne HTZ propise. </w:t>
      </w:r>
    </w:p>
    <w:p w:rsidR="00797449" w:rsidRPr="006D7F39" w:rsidRDefault="00797449" w:rsidP="008168DF">
      <w:pPr>
        <w:jc w:val="both"/>
        <w:rPr>
          <w:rFonts w:ascii="Times New Roman" w:eastAsia="Times New Roman" w:hAnsi="Times New Roman" w:cs="Times New Roman"/>
          <w:bCs/>
          <w:sz w:val="22"/>
          <w:szCs w:val="22"/>
        </w:rPr>
      </w:pPr>
      <w:r w:rsidRPr="006D7F39">
        <w:rPr>
          <w:rFonts w:ascii="Times New Roman" w:eastAsia="Times New Roman" w:hAnsi="Times New Roman" w:cs="Times New Roman"/>
          <w:bCs/>
          <w:sz w:val="22"/>
          <w:szCs w:val="22"/>
        </w:rPr>
        <w:t xml:space="preserve">Izvođač je obvezan osigurati gradilište za vrijeme izvođenja radova koje pokriva bilo kakvu štetu. Osiguranje se mora odnositi i na treća lica. </w:t>
      </w:r>
    </w:p>
    <w:p w:rsidR="001770A0" w:rsidRPr="006D7F39" w:rsidRDefault="001770A0" w:rsidP="006D7F39">
      <w:pPr>
        <w:pStyle w:val="Naslov5"/>
      </w:pPr>
      <w:r>
        <w:t>2.7. ROK IZVOĐENJA RADOVA</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Početak izvo</w:t>
      </w:r>
      <w:r>
        <w:rPr>
          <w:rFonts w:ascii="Times New Roman" w:hAnsi="Times New Roman" w:cs="Times New Roman"/>
          <w:sz w:val="22"/>
          <w:szCs w:val="22"/>
        </w:rPr>
        <w:t>đ</w:t>
      </w:r>
      <w:r w:rsidRPr="001770A0">
        <w:rPr>
          <w:rFonts w:ascii="Times New Roman" w:hAnsi="Times New Roman" w:cs="Times New Roman"/>
          <w:sz w:val="22"/>
          <w:szCs w:val="22"/>
        </w:rPr>
        <w:t xml:space="preserve">enja radova je </w:t>
      </w:r>
      <w:r w:rsidR="00DA33CA">
        <w:rPr>
          <w:rFonts w:ascii="Times New Roman" w:hAnsi="Times New Roman" w:cs="Times New Roman"/>
          <w:sz w:val="22"/>
          <w:szCs w:val="22"/>
        </w:rPr>
        <w:t>najkasnije u roku 5</w:t>
      </w:r>
      <w:r w:rsidR="002A5BF6">
        <w:rPr>
          <w:rFonts w:ascii="Times New Roman" w:hAnsi="Times New Roman" w:cs="Times New Roman"/>
          <w:sz w:val="22"/>
          <w:szCs w:val="22"/>
        </w:rPr>
        <w:t xml:space="preserve">  (</w:t>
      </w:r>
      <w:r w:rsidR="00DA33CA">
        <w:rPr>
          <w:rFonts w:ascii="Times New Roman" w:hAnsi="Times New Roman" w:cs="Times New Roman"/>
          <w:sz w:val="22"/>
          <w:szCs w:val="22"/>
        </w:rPr>
        <w:t>pet</w:t>
      </w:r>
      <w:r w:rsidR="002A5BF6">
        <w:rPr>
          <w:rFonts w:ascii="Times New Roman" w:hAnsi="Times New Roman" w:cs="Times New Roman"/>
          <w:sz w:val="22"/>
          <w:szCs w:val="22"/>
        </w:rPr>
        <w:t xml:space="preserve">) </w:t>
      </w:r>
      <w:r w:rsidRPr="001770A0">
        <w:rPr>
          <w:rFonts w:ascii="Times New Roman" w:hAnsi="Times New Roman" w:cs="Times New Roman"/>
          <w:sz w:val="22"/>
          <w:szCs w:val="22"/>
        </w:rPr>
        <w:t>dan</w:t>
      </w:r>
      <w:r w:rsidR="002A5BF6">
        <w:rPr>
          <w:rFonts w:ascii="Times New Roman" w:hAnsi="Times New Roman" w:cs="Times New Roman"/>
          <w:sz w:val="22"/>
          <w:szCs w:val="22"/>
        </w:rPr>
        <w:t>a od</w:t>
      </w:r>
      <w:r w:rsidR="006D7F39">
        <w:rPr>
          <w:rFonts w:ascii="Times New Roman" w:hAnsi="Times New Roman" w:cs="Times New Roman"/>
          <w:sz w:val="22"/>
          <w:szCs w:val="22"/>
        </w:rPr>
        <w:t xml:space="preserve"> obostrano potpisano</w:t>
      </w:r>
      <w:r w:rsidR="002A5BF6">
        <w:rPr>
          <w:rFonts w:ascii="Times New Roman" w:hAnsi="Times New Roman" w:cs="Times New Roman"/>
          <w:sz w:val="22"/>
          <w:szCs w:val="22"/>
        </w:rPr>
        <w:t>g</w:t>
      </w:r>
      <w:r w:rsidR="006D7F39">
        <w:rPr>
          <w:rFonts w:ascii="Times New Roman" w:hAnsi="Times New Roman" w:cs="Times New Roman"/>
          <w:sz w:val="22"/>
          <w:szCs w:val="22"/>
        </w:rPr>
        <w:t xml:space="preserve"> ugovor</w:t>
      </w:r>
      <w:r w:rsidR="002A5BF6">
        <w:rPr>
          <w:rFonts w:ascii="Times New Roman" w:hAnsi="Times New Roman" w:cs="Times New Roman"/>
          <w:sz w:val="22"/>
          <w:szCs w:val="22"/>
        </w:rPr>
        <w:t>a</w:t>
      </w:r>
      <w:r w:rsidR="006D7F39">
        <w:rPr>
          <w:rFonts w:ascii="Times New Roman" w:hAnsi="Times New Roman" w:cs="Times New Roman"/>
          <w:sz w:val="22"/>
          <w:szCs w:val="22"/>
        </w:rPr>
        <w:t>.</w:t>
      </w:r>
      <w:r w:rsidR="00DA33CA">
        <w:rPr>
          <w:rFonts w:ascii="Times New Roman" w:hAnsi="Times New Roman" w:cs="Times New Roman"/>
          <w:sz w:val="22"/>
          <w:szCs w:val="22"/>
        </w:rPr>
        <w:t xml:space="preserve"> Potpisivanje ugovora predviđeno je početkom kolovoza.</w:t>
      </w:r>
      <w:r w:rsidR="006D7F39">
        <w:rPr>
          <w:rFonts w:ascii="Times New Roman" w:hAnsi="Times New Roman" w:cs="Times New Roman"/>
          <w:sz w:val="22"/>
          <w:szCs w:val="22"/>
        </w:rPr>
        <w:t xml:space="preserve"> </w:t>
      </w:r>
      <w:r w:rsidRPr="001770A0">
        <w:rPr>
          <w:rFonts w:ascii="Times New Roman" w:hAnsi="Times New Roman" w:cs="Times New Roman"/>
          <w:sz w:val="22"/>
          <w:szCs w:val="22"/>
        </w:rPr>
        <w:t>Rok za izvo</w:t>
      </w:r>
      <w:r w:rsidR="00DD7E19">
        <w:rPr>
          <w:rFonts w:ascii="Times New Roman" w:hAnsi="Times New Roman" w:cs="Times New Roman"/>
          <w:sz w:val="22"/>
          <w:szCs w:val="22"/>
        </w:rPr>
        <w:t>đ</w:t>
      </w:r>
      <w:r w:rsidRPr="001770A0">
        <w:rPr>
          <w:rFonts w:ascii="Times New Roman" w:hAnsi="Times New Roman" w:cs="Times New Roman"/>
          <w:sz w:val="22"/>
          <w:szCs w:val="22"/>
        </w:rPr>
        <w:t>enje radova</w:t>
      </w:r>
      <w:r w:rsidR="00DA33CA">
        <w:rPr>
          <w:rFonts w:ascii="Times New Roman" w:hAnsi="Times New Roman" w:cs="Times New Roman"/>
          <w:sz w:val="22"/>
          <w:szCs w:val="22"/>
        </w:rPr>
        <w:t xml:space="preserve"> </w:t>
      </w:r>
      <w:r w:rsidR="00DA33CA" w:rsidRPr="00DA33CA">
        <w:rPr>
          <w:rFonts w:ascii="Times New Roman" w:hAnsi="Times New Roman" w:cs="Times New Roman"/>
          <w:sz w:val="22"/>
          <w:szCs w:val="22"/>
        </w:rPr>
        <w:t xml:space="preserve">je </w:t>
      </w:r>
      <w:r w:rsidR="00354044" w:rsidRPr="00DA33CA">
        <w:rPr>
          <w:rFonts w:ascii="Times New Roman" w:hAnsi="Times New Roman" w:cs="Times New Roman"/>
          <w:b/>
          <w:sz w:val="22"/>
          <w:szCs w:val="22"/>
        </w:rPr>
        <w:t>6</w:t>
      </w:r>
      <w:r w:rsidR="002A5BF6" w:rsidRPr="00DA33CA">
        <w:rPr>
          <w:rFonts w:ascii="Times New Roman" w:hAnsi="Times New Roman" w:cs="Times New Roman"/>
          <w:b/>
          <w:sz w:val="22"/>
          <w:szCs w:val="22"/>
        </w:rPr>
        <w:t>0 (</w:t>
      </w:r>
      <w:r w:rsidR="001670DE" w:rsidRPr="00DA33CA">
        <w:rPr>
          <w:rFonts w:ascii="Times New Roman" w:hAnsi="Times New Roman" w:cs="Times New Roman"/>
          <w:b/>
          <w:sz w:val="22"/>
          <w:szCs w:val="22"/>
        </w:rPr>
        <w:t>šez</w:t>
      </w:r>
      <w:r w:rsidR="002A5BF6" w:rsidRPr="00DA33CA">
        <w:rPr>
          <w:rFonts w:ascii="Times New Roman" w:hAnsi="Times New Roman" w:cs="Times New Roman"/>
          <w:b/>
          <w:sz w:val="22"/>
          <w:szCs w:val="22"/>
        </w:rPr>
        <w:t>deset)</w:t>
      </w:r>
      <w:r w:rsidRPr="00DA33CA">
        <w:rPr>
          <w:rFonts w:ascii="Times New Roman" w:hAnsi="Times New Roman" w:cs="Times New Roman"/>
          <w:b/>
          <w:sz w:val="22"/>
          <w:szCs w:val="22"/>
        </w:rPr>
        <w:t xml:space="preserve"> kalendarskih dana od dana uvo</w:t>
      </w:r>
      <w:r w:rsidR="00DD7E19" w:rsidRPr="00DA33CA">
        <w:rPr>
          <w:rFonts w:ascii="Times New Roman" w:hAnsi="Times New Roman" w:cs="Times New Roman"/>
          <w:b/>
          <w:sz w:val="22"/>
          <w:szCs w:val="22"/>
        </w:rPr>
        <w:t>đ</w:t>
      </w:r>
      <w:r w:rsidRPr="00DA33CA">
        <w:rPr>
          <w:rFonts w:ascii="Times New Roman" w:hAnsi="Times New Roman" w:cs="Times New Roman"/>
          <w:b/>
          <w:sz w:val="22"/>
          <w:szCs w:val="22"/>
        </w:rPr>
        <w:t>enja u posao</w:t>
      </w:r>
      <w:r w:rsidR="007D1DE8">
        <w:rPr>
          <w:rFonts w:ascii="Times New Roman" w:hAnsi="Times New Roman" w:cs="Times New Roman"/>
          <w:b/>
          <w:sz w:val="22"/>
          <w:szCs w:val="22"/>
        </w:rPr>
        <w:t>.</w:t>
      </w:r>
      <w:r w:rsidR="00E96E2E" w:rsidRPr="00DA33CA">
        <w:rPr>
          <w:rFonts w:ascii="Times New Roman" w:hAnsi="Times New Roman" w:cs="Times New Roman"/>
          <w:b/>
          <w:sz w:val="22"/>
          <w:szCs w:val="22"/>
        </w:rPr>
        <w:t xml:space="preserve"> </w:t>
      </w:r>
      <w:r w:rsidRPr="00DA33CA">
        <w:rPr>
          <w:rFonts w:ascii="Times New Roman" w:hAnsi="Times New Roman" w:cs="Times New Roman"/>
          <w:sz w:val="22"/>
          <w:szCs w:val="22"/>
        </w:rPr>
        <w:t>Vrijeme</w:t>
      </w:r>
      <w:r w:rsidRPr="001770A0">
        <w:rPr>
          <w:rFonts w:ascii="Times New Roman" w:hAnsi="Times New Roman" w:cs="Times New Roman"/>
          <w:sz w:val="22"/>
          <w:szCs w:val="22"/>
        </w:rPr>
        <w:t xml:space="preserve"> izvo</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enje radova potrebno je prilagoditi procesu rada u </w:t>
      </w:r>
      <w:r w:rsidR="002A5BF6">
        <w:rPr>
          <w:rFonts w:ascii="Times New Roman" w:hAnsi="Times New Roman" w:cs="Times New Roman"/>
          <w:sz w:val="22"/>
          <w:szCs w:val="22"/>
        </w:rPr>
        <w:t>zgradi županiji</w:t>
      </w:r>
      <w:r w:rsidRPr="001770A0">
        <w:rPr>
          <w:rFonts w:ascii="Times New Roman" w:hAnsi="Times New Roman" w:cs="Times New Roman"/>
          <w:sz w:val="22"/>
          <w:szCs w:val="22"/>
        </w:rPr>
        <w:t xml:space="preserve"> uključujući rad vikendom (subota i nedjelja) te noćni rad, ukoliko se to ukaže kao nužno. Ponuditelj je dužan tražene radove izvoditi na način propisan Tehničkom specifikacijom, Troškovnikom, zahtjevima djelatnosti Naručitelja, pravilima struke, važećim standardima, normativima, zakonima i tehničkim propisima Republike Hrvatske. </w:t>
      </w:r>
    </w:p>
    <w:p w:rsidR="00DD7E19" w:rsidRDefault="00DD7E19" w:rsidP="00DD7E19">
      <w:pPr>
        <w:pStyle w:val="Odlomakpopisa"/>
        <w:ind w:left="0"/>
        <w:jc w:val="both"/>
        <w:rPr>
          <w:rFonts w:ascii="Times New Roman" w:hAnsi="Times New Roman" w:cs="Times New Roman"/>
          <w:sz w:val="22"/>
          <w:szCs w:val="22"/>
        </w:rPr>
      </w:pPr>
    </w:p>
    <w:p w:rsidR="00DD7E1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Završetak:</w:t>
      </w:r>
      <w:r w:rsidRPr="001770A0">
        <w:rPr>
          <w:rFonts w:ascii="Times New Roman" w:hAnsi="Times New Roman" w:cs="Times New Roman"/>
          <w:sz w:val="22"/>
          <w:szCs w:val="22"/>
        </w:rPr>
        <w:t xml:space="preserve"> Pod završetkom izvo</w:t>
      </w:r>
      <w:r w:rsidR="00DD7E19">
        <w:rPr>
          <w:rFonts w:ascii="Times New Roman" w:hAnsi="Times New Roman" w:cs="Times New Roman"/>
          <w:sz w:val="22"/>
          <w:szCs w:val="22"/>
        </w:rPr>
        <w:t>đ</w:t>
      </w:r>
      <w:r w:rsidRPr="001770A0">
        <w:rPr>
          <w:rFonts w:ascii="Times New Roman" w:hAnsi="Times New Roman" w:cs="Times New Roman"/>
          <w:sz w:val="22"/>
          <w:szCs w:val="22"/>
        </w:rPr>
        <w:t>enja radova smatra se dan kada je Izvo</w:t>
      </w:r>
      <w:r w:rsidR="00DD7E19">
        <w:rPr>
          <w:rFonts w:ascii="Times New Roman" w:hAnsi="Times New Roman" w:cs="Times New Roman"/>
          <w:sz w:val="22"/>
          <w:szCs w:val="22"/>
        </w:rPr>
        <w:t>đ</w:t>
      </w:r>
      <w:r w:rsidRPr="001770A0">
        <w:rPr>
          <w:rFonts w:ascii="Times New Roman" w:hAnsi="Times New Roman" w:cs="Times New Roman"/>
          <w:sz w:val="22"/>
          <w:szCs w:val="22"/>
        </w:rPr>
        <w:t>ač uredno završio sve ugovorene radove, i gra</w:t>
      </w:r>
      <w:r w:rsidR="00DD7E19">
        <w:rPr>
          <w:rFonts w:ascii="Times New Roman" w:hAnsi="Times New Roman" w:cs="Times New Roman"/>
          <w:sz w:val="22"/>
          <w:szCs w:val="22"/>
        </w:rPr>
        <w:t>đ</w:t>
      </w:r>
      <w:r w:rsidRPr="001770A0">
        <w:rPr>
          <w:rFonts w:ascii="Times New Roman" w:hAnsi="Times New Roman" w:cs="Times New Roman"/>
          <w:sz w:val="22"/>
          <w:szCs w:val="22"/>
        </w:rPr>
        <w:t>evinu predao Naručitelju. Uredno izvršenje predmeta nabave se potvr</w:t>
      </w:r>
      <w:r w:rsidR="00DD7E19">
        <w:rPr>
          <w:rFonts w:ascii="Times New Roman" w:hAnsi="Times New Roman" w:cs="Times New Roman"/>
          <w:sz w:val="22"/>
          <w:szCs w:val="22"/>
        </w:rPr>
        <w:t>đ</w:t>
      </w:r>
      <w:r w:rsidRPr="001770A0">
        <w:rPr>
          <w:rFonts w:ascii="Times New Roman" w:hAnsi="Times New Roman" w:cs="Times New Roman"/>
          <w:sz w:val="22"/>
          <w:szCs w:val="22"/>
        </w:rPr>
        <w:t>uje Zapisnikom o primopredaji radova, ovjerenim od strane sudionika primopredaje, a kojim se potvr</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uje da su svi ugovoreni radovi izvedeni bez primjedbi. </w:t>
      </w:r>
    </w:p>
    <w:p w:rsidR="00DD7E19" w:rsidRPr="006D7F39" w:rsidRDefault="001770A0" w:rsidP="00DD7E19">
      <w:pPr>
        <w:pStyle w:val="Odlomakpopisa"/>
        <w:ind w:left="0"/>
        <w:jc w:val="both"/>
        <w:rPr>
          <w:rFonts w:ascii="Times New Roman" w:hAnsi="Times New Roman" w:cs="Times New Roman"/>
          <w:b/>
          <w:sz w:val="22"/>
          <w:szCs w:val="22"/>
          <w:u w:val="single"/>
        </w:rPr>
      </w:pPr>
      <w:r w:rsidRPr="006D7F39">
        <w:rPr>
          <w:rFonts w:ascii="Times New Roman" w:hAnsi="Times New Roman" w:cs="Times New Roman"/>
          <w:b/>
          <w:sz w:val="22"/>
          <w:szCs w:val="22"/>
          <w:u w:val="single"/>
        </w:rPr>
        <w:lastRenderedPageBreak/>
        <w:t>Ponuditelj je obavezan u svojoj ponudi navesti rok izvršenja radova. (u obliku Izjave)</w:t>
      </w:r>
    </w:p>
    <w:p w:rsidR="00DD7E19" w:rsidRPr="00DD7E19" w:rsidRDefault="00DD7E19" w:rsidP="00DD7E19">
      <w:pPr>
        <w:pStyle w:val="Odlomakpopisa"/>
        <w:ind w:left="0"/>
        <w:jc w:val="both"/>
        <w:rPr>
          <w:rFonts w:ascii="Times New Roman" w:hAnsi="Times New Roman" w:cs="Times New Roman"/>
          <w:sz w:val="22"/>
          <w:szCs w:val="22"/>
          <w:u w:val="single"/>
        </w:rPr>
      </w:pPr>
    </w:p>
    <w:p w:rsidR="006D7F39" w:rsidRDefault="001770A0" w:rsidP="00DD7E19">
      <w:pPr>
        <w:pStyle w:val="Odlomakpopisa"/>
        <w:ind w:left="0"/>
        <w:jc w:val="both"/>
        <w:rPr>
          <w:rFonts w:ascii="Times New Roman" w:hAnsi="Times New Roman" w:cs="Times New Roman"/>
          <w:sz w:val="22"/>
          <w:szCs w:val="22"/>
        </w:rPr>
      </w:pPr>
      <w:r w:rsidRPr="00DD7E19">
        <w:rPr>
          <w:rFonts w:ascii="Times New Roman" w:hAnsi="Times New Roman" w:cs="Times New Roman"/>
          <w:color w:val="1F497D" w:themeColor="text2"/>
          <w:sz w:val="22"/>
          <w:szCs w:val="22"/>
          <w:u w:val="single"/>
        </w:rPr>
        <w:t>Dinamika izvo</w:t>
      </w:r>
      <w:r w:rsidR="00DD7E19" w:rsidRPr="00DD7E19">
        <w:rPr>
          <w:rFonts w:ascii="Times New Roman" w:hAnsi="Times New Roman" w:cs="Times New Roman"/>
          <w:color w:val="1F497D" w:themeColor="text2"/>
          <w:sz w:val="22"/>
          <w:szCs w:val="22"/>
          <w:u w:val="single"/>
        </w:rPr>
        <w:t>đ</w:t>
      </w:r>
      <w:r w:rsidRPr="00DD7E19">
        <w:rPr>
          <w:rFonts w:ascii="Times New Roman" w:hAnsi="Times New Roman" w:cs="Times New Roman"/>
          <w:color w:val="1F497D" w:themeColor="text2"/>
          <w:sz w:val="22"/>
          <w:szCs w:val="22"/>
          <w:u w:val="single"/>
        </w:rPr>
        <w:t>enja radova</w:t>
      </w:r>
      <w:r w:rsidRPr="001770A0">
        <w:rPr>
          <w:rFonts w:ascii="Times New Roman" w:hAnsi="Times New Roman" w:cs="Times New Roman"/>
          <w:sz w:val="22"/>
          <w:szCs w:val="22"/>
        </w:rPr>
        <w:t>: Sukladno terminskom planu izvo</w:t>
      </w:r>
      <w:r w:rsidR="00DD7E19">
        <w:rPr>
          <w:rFonts w:ascii="Times New Roman" w:hAnsi="Times New Roman" w:cs="Times New Roman"/>
          <w:sz w:val="22"/>
          <w:szCs w:val="22"/>
        </w:rPr>
        <w:t>đ</w:t>
      </w:r>
      <w:r w:rsidRPr="001770A0">
        <w:rPr>
          <w:rFonts w:ascii="Times New Roman" w:hAnsi="Times New Roman" w:cs="Times New Roman"/>
          <w:sz w:val="22"/>
          <w:szCs w:val="22"/>
        </w:rPr>
        <w:t xml:space="preserve">enja radova koji je odabrani ponuditelj obvezan dostaviti naručitelju najkasnije u roku od </w:t>
      </w:r>
      <w:r w:rsidR="002A5BF6">
        <w:rPr>
          <w:rFonts w:ascii="Times New Roman" w:hAnsi="Times New Roman" w:cs="Times New Roman"/>
          <w:sz w:val="22"/>
          <w:szCs w:val="22"/>
        </w:rPr>
        <w:t>osam</w:t>
      </w:r>
      <w:r w:rsidRPr="001770A0">
        <w:rPr>
          <w:rFonts w:ascii="Times New Roman" w:hAnsi="Times New Roman" w:cs="Times New Roman"/>
          <w:sz w:val="22"/>
          <w:szCs w:val="22"/>
        </w:rPr>
        <w:t xml:space="preserve"> (</w:t>
      </w:r>
      <w:r w:rsidR="002A5BF6">
        <w:rPr>
          <w:rFonts w:ascii="Times New Roman" w:hAnsi="Times New Roman" w:cs="Times New Roman"/>
          <w:sz w:val="22"/>
          <w:szCs w:val="22"/>
        </w:rPr>
        <w:t>8</w:t>
      </w:r>
      <w:r w:rsidRPr="001770A0">
        <w:rPr>
          <w:rFonts w:ascii="Times New Roman" w:hAnsi="Times New Roman" w:cs="Times New Roman"/>
          <w:sz w:val="22"/>
          <w:szCs w:val="22"/>
        </w:rPr>
        <w:t>) dana od potpisivanja ugovora o javnim radovima</w:t>
      </w:r>
      <w:r w:rsidR="002A5BF6">
        <w:rPr>
          <w:rFonts w:ascii="Times New Roman" w:hAnsi="Times New Roman" w:cs="Times New Roman"/>
          <w:sz w:val="22"/>
          <w:szCs w:val="22"/>
        </w:rPr>
        <w:t>.</w:t>
      </w:r>
      <w:r w:rsidRPr="001770A0">
        <w:rPr>
          <w:rFonts w:ascii="Times New Roman" w:hAnsi="Times New Roman" w:cs="Times New Roman"/>
          <w:sz w:val="22"/>
          <w:szCs w:val="22"/>
        </w:rPr>
        <w:t xml:space="preserve"> </w:t>
      </w:r>
      <w:r w:rsidR="001670DE" w:rsidRPr="00C5365D">
        <w:rPr>
          <w:rFonts w:ascii="Times New Roman" w:eastAsia="Times New Roman" w:hAnsi="Times New Roman" w:cs="Times New Roman"/>
          <w:bCs/>
          <w:sz w:val="22"/>
          <w:szCs w:val="22"/>
        </w:rPr>
        <w:t>Isti mora biti odobren od strane nadzora i naručitelja.</w:t>
      </w:r>
    </w:p>
    <w:p w:rsidR="00DD7E19"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U slučaju kašnjenja ili neurednog ispunjenja obveze, naručitelj je ovlašten na naplatu ugovorne kazne za svaki dan kašnjenja u iznosu 2‰ (dva promila) ugovorene cijene, maksimalni iznos ugovorne kazne ne može biti veći od 5% (posto) ugovorene cijene.</w:t>
      </w:r>
    </w:p>
    <w:p w:rsidR="00DD7E19" w:rsidRDefault="00DD7E19" w:rsidP="001770A0">
      <w:pPr>
        <w:pStyle w:val="Odlomakpopisa"/>
        <w:ind w:left="0"/>
        <w:rPr>
          <w:rFonts w:ascii="Times New Roman" w:hAnsi="Times New Roman" w:cs="Times New Roman"/>
          <w:sz w:val="22"/>
          <w:szCs w:val="22"/>
        </w:rPr>
      </w:pPr>
    </w:p>
    <w:p w:rsidR="00DD7E19" w:rsidRDefault="00DD7E19" w:rsidP="001770A0">
      <w:pPr>
        <w:pStyle w:val="Odlomakpopisa"/>
        <w:ind w:left="0"/>
        <w:rPr>
          <w:rFonts w:ascii="Times New Roman" w:hAnsi="Times New Roman" w:cs="Times New Roman"/>
          <w:sz w:val="22"/>
          <w:szCs w:val="22"/>
        </w:rPr>
      </w:pPr>
    </w:p>
    <w:p w:rsidR="00DD7E19" w:rsidRDefault="001770A0" w:rsidP="00DD7E19">
      <w:pPr>
        <w:pStyle w:val="Naslov5"/>
      </w:pPr>
      <w:r w:rsidRPr="001770A0">
        <w:t xml:space="preserve"> 2.8. Prethodno savjetovanje sa zainteresiranim gospodarskim subjektima </w:t>
      </w:r>
    </w:p>
    <w:p w:rsidR="001770A0" w:rsidRDefault="001770A0" w:rsidP="00DD7E19">
      <w:pPr>
        <w:pStyle w:val="Odlomakpopisa"/>
        <w:ind w:left="0"/>
        <w:jc w:val="both"/>
        <w:rPr>
          <w:rFonts w:ascii="Times New Roman" w:hAnsi="Times New Roman" w:cs="Times New Roman"/>
          <w:sz w:val="22"/>
          <w:szCs w:val="22"/>
        </w:rPr>
      </w:pPr>
      <w:r w:rsidRPr="001770A0">
        <w:rPr>
          <w:rFonts w:ascii="Times New Roman" w:hAnsi="Times New Roman" w:cs="Times New Roman"/>
          <w:sz w:val="22"/>
          <w:szCs w:val="22"/>
        </w:rPr>
        <w:t>Sukladno članku 198. stavak 3. Zakona o javnoj nabavi (NN 120/16) naručitelj je u predmetnom postupku javne nabave, proveo prethodno savjetovanje sa zainteresiranim gospodarskim subjektima. Izvješće o provedenom savjetovanju, odnosno sa prihvaćenim i neprihvaćenim primjedbama i prijedlozima, dostupno je na internetskoj adresi Naručitelja.</w:t>
      </w:r>
    </w:p>
    <w:p w:rsidR="00DB1C1C" w:rsidRDefault="00DB1C1C" w:rsidP="00DD7E19">
      <w:pPr>
        <w:pStyle w:val="Odlomakpopisa"/>
        <w:ind w:left="0"/>
        <w:jc w:val="both"/>
        <w:rPr>
          <w:rFonts w:ascii="Times New Roman" w:hAnsi="Times New Roman" w:cs="Times New Roman"/>
          <w:sz w:val="22"/>
          <w:szCs w:val="22"/>
        </w:rPr>
      </w:pPr>
    </w:p>
    <w:p w:rsidR="00DB1C1C" w:rsidRPr="00294551" w:rsidRDefault="00DB1C1C" w:rsidP="00294551">
      <w:pPr>
        <w:pStyle w:val="Odlomakpopisa"/>
        <w:numPr>
          <w:ilvl w:val="0"/>
          <w:numId w:val="42"/>
        </w:numPr>
        <w:jc w:val="center"/>
        <w:rPr>
          <w:rFonts w:ascii="Times New Roman" w:hAnsi="Times New Roman" w:cs="Times New Roman"/>
          <w:b/>
          <w:sz w:val="22"/>
          <w:szCs w:val="22"/>
          <w:u w:val="single"/>
        </w:rPr>
      </w:pPr>
      <w:r w:rsidRPr="00294551">
        <w:rPr>
          <w:rFonts w:ascii="Times New Roman" w:hAnsi="Times New Roman" w:cs="Times New Roman"/>
          <w:b/>
          <w:sz w:val="22"/>
          <w:szCs w:val="22"/>
          <w:u w:val="single"/>
        </w:rPr>
        <w:t xml:space="preserve"> KRITERIJI ZA KVALTATIVNI ODABIR GOSPODARSKOG SUBJEKTA</w:t>
      </w:r>
    </w:p>
    <w:p w:rsidR="001770A0" w:rsidRPr="00DB1C1C" w:rsidRDefault="001770A0" w:rsidP="00DB1C1C">
      <w:pPr>
        <w:pStyle w:val="Odlomakpopisa"/>
        <w:jc w:val="center"/>
        <w:rPr>
          <w:rFonts w:ascii="Times New Roman" w:hAnsi="Times New Roman" w:cs="Times New Roman"/>
          <w:b/>
          <w:sz w:val="22"/>
          <w:szCs w:val="22"/>
          <w:u w:val="single"/>
        </w:rPr>
      </w:pPr>
    </w:p>
    <w:p w:rsidR="00873D79" w:rsidRPr="00DD7E19" w:rsidRDefault="00294551" w:rsidP="00294551">
      <w:pPr>
        <w:pStyle w:val="Naslov5"/>
        <w:ind w:left="360"/>
      </w:pPr>
      <w:r>
        <w:t>3.1.</w:t>
      </w:r>
      <w:r w:rsidR="00586923" w:rsidRPr="00DD7E19">
        <w:t xml:space="preserve">OBVEZNE </w:t>
      </w:r>
      <w:r w:rsidR="00626E6D" w:rsidRPr="00DD7E19">
        <w:t>OSNOVE ZA ISKLJUČENJE GOSPODARSKOG SUBJEKTA</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Ponuditelji, zajednički ponuditelji, podugovaratelji, podugovaratelji podugovaratelja, subjekti koji se nalaze niže u podugovarateljskom lancu moraju dokazati odsutnost osnova za isključenja iz točke 3. doku</w:t>
      </w:r>
      <w:r w:rsidR="00741E03">
        <w:rPr>
          <w:rFonts w:ascii="Times New Roman" w:hAnsi="Times New Roman" w:cs="Times New Roman"/>
          <w:sz w:val="22"/>
          <w:szCs w:val="22"/>
          <w:lang w:eastAsia="x-none"/>
        </w:rPr>
        <w:t xml:space="preserve">mentacije ovog predmeta nabave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3.1.1. Sukladno članku 251. Zakona o javnoj nabavi (NN 120/16), javni naručitelj obvezan je u bilo kojem trenutnu tijekom postupka javne nabave isključiti gospodarskog subjekta iz postupka javne nabave ako utvrdi da:</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a) sudjelovanje u zločinačkoj organizaciji, na temelju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328. (zločinačko udruženje) i članka 329. (počinjenje kaznenog djela u sastavu zločinačkog udruženja) Kaznenog zakona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333. (udruživanje za počinjenje kaznenih djela),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b) korupciju, na temelju</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w:t>
      </w:r>
      <w:r w:rsidRPr="00741E03">
        <w:rPr>
          <w:rFonts w:ascii="Times New Roman" w:hAnsi="Times New Roman" w:cs="Times New Roman"/>
          <w:sz w:val="22"/>
          <w:szCs w:val="22"/>
          <w:lang w:eastAsia="x-none"/>
        </w:rPr>
        <w:lastRenderedPageBreak/>
        <w:t xml:space="preserve">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c) prijevaru,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d) terorizam ili kaznena djela povezana s terorističkim aktivnostima,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f) dječji rad ili druge oblike trgovanja ljudima, na temelju</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106. (trgovanje ljudima) Kaznenog zakona  – članka 175. (trgovanje ljudima i ropstvo) iz Kaznenog zakona (»Narodne novine«, br. 110/97., 27/98., 50/00., 129/00., 51/01., 111/03., 190/03., 105/04., 84/05., 71/06., 110/07., 152/08., </w:t>
      </w:r>
      <w:r w:rsidR="006D7F39">
        <w:rPr>
          <w:rFonts w:ascii="Times New Roman" w:hAnsi="Times New Roman" w:cs="Times New Roman"/>
          <w:sz w:val="22"/>
          <w:szCs w:val="22"/>
          <w:lang w:eastAsia="x-none"/>
        </w:rPr>
        <w:t xml:space="preserve">57/11., 77/11. i 143/12.), ili </w:t>
      </w:r>
    </w:p>
    <w:p w:rsidR="00DB1C1C" w:rsidRPr="006D7F39"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w:t>
      </w:r>
      <w:r w:rsidR="006D7F39">
        <w:rPr>
          <w:rFonts w:ascii="Times New Roman" w:hAnsi="Times New Roman" w:cs="Times New Roman"/>
          <w:sz w:val="22"/>
          <w:szCs w:val="22"/>
          <w:lang w:eastAsia="x-none"/>
        </w:rPr>
        <w:t xml:space="preserve">) do (f) Direktive 2014/24/EU.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Za potrebe utvr</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ivanja okolnosti iz točke 3.1.1. gospodarski subjekt u ponudi dostavlja</w:t>
      </w:r>
    </w:p>
    <w:p w:rsidR="00741E03" w:rsidRDefault="00DB1C1C" w:rsidP="00741E03">
      <w:pPr>
        <w:ind w:left="708" w:firstLine="60"/>
        <w:jc w:val="both"/>
        <w:rPr>
          <w:rFonts w:ascii="Times New Roman" w:hAnsi="Times New Roman" w:cs="Times New Roman"/>
          <w:b/>
          <w:sz w:val="22"/>
          <w:szCs w:val="22"/>
          <w:lang w:eastAsia="x-none"/>
        </w:rPr>
      </w:pPr>
      <w:r w:rsidRPr="00DB1C1C">
        <w:rPr>
          <w:rFonts w:ascii="Times New Roman" w:hAnsi="Times New Roman" w:cs="Times New Roman"/>
          <w:b/>
          <w:sz w:val="22"/>
          <w:szCs w:val="22"/>
          <w:lang w:eastAsia="x-none"/>
        </w:rPr>
        <w:t xml:space="preserve">• ispunjeni obrazac Europske jedinstvene dokumentacije o nabavi (dalje: ESPD) (Dio III. Osnove za isključenje, Odjeljak A: Osnove povezane s kaznenim presudama  za sve gospodarske subjekte u ponudi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741E03" w:rsidRPr="00741E03"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lastRenderedPageBreak/>
        <w:t xml:space="preserve">Naručitelj će prihvatiti sljedeće kao dovoljan dokaz da ne postoje osnove za isključenje gospodarskog subjekta iz točke 3.1.1:  </w:t>
      </w:r>
    </w:p>
    <w:p w:rsidR="00741E03" w:rsidRPr="008168DF" w:rsidRDefault="00741E03" w:rsidP="00741E03">
      <w:pPr>
        <w:jc w:val="both"/>
        <w:rPr>
          <w:rFonts w:ascii="Times New Roman" w:hAnsi="Times New Roman" w:cs="Times New Roman"/>
          <w:b/>
          <w:sz w:val="22"/>
          <w:szCs w:val="22"/>
          <w:lang w:eastAsia="x-none"/>
        </w:rPr>
      </w:pPr>
      <w:r w:rsidRPr="008168DF">
        <w:rPr>
          <w:rFonts w:ascii="Times New Roman" w:hAnsi="Times New Roman" w:cs="Times New Roman"/>
          <w:b/>
          <w:sz w:val="22"/>
          <w:szCs w:val="22"/>
          <w:lang w:eastAsia="x-none"/>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w:t>
      </w:r>
      <w:r w:rsidR="006D7F39">
        <w:rPr>
          <w:rFonts w:ascii="Times New Roman" w:hAnsi="Times New Roman" w:cs="Times New Roman"/>
          <w:sz w:val="22"/>
          <w:szCs w:val="22"/>
          <w:lang w:eastAsia="x-none"/>
        </w:rPr>
        <w:t xml:space="preserve"> čiji je osoba državljanin.    </w:t>
      </w:r>
    </w:p>
    <w:p w:rsidR="00D22746" w:rsidRDefault="00741E03" w:rsidP="00741E03">
      <w:pPr>
        <w:jc w:val="both"/>
        <w:rPr>
          <w:rFonts w:ascii="Times New Roman" w:hAnsi="Times New Roman" w:cs="Times New Roman"/>
          <w:b/>
          <w:sz w:val="22"/>
          <w:szCs w:val="22"/>
          <w:lang w:eastAsia="x-none"/>
        </w:rPr>
      </w:pPr>
      <w:r w:rsidRPr="00294551">
        <w:rPr>
          <w:rFonts w:ascii="Times New Roman" w:hAnsi="Times New Roman" w:cs="Times New Roman"/>
          <w:sz w:val="22"/>
          <w:szCs w:val="22"/>
          <w:lang w:eastAsia="x-none"/>
        </w:rPr>
        <w:t>3.1</w:t>
      </w:r>
      <w:r w:rsidRPr="00D22746">
        <w:rPr>
          <w:rFonts w:ascii="Times New Roman" w:hAnsi="Times New Roman" w:cs="Times New Roman"/>
          <w:sz w:val="22"/>
          <w:szCs w:val="22"/>
          <w:lang w:eastAsia="x-none"/>
        </w:rPr>
        <w:t>.2. Sukladno članku 252. ZJN  Naručitelj je obvezan isključiti gospodarskog subjekta iz postupka javne nabave ako utvrdi da gospodarski subjekt nije ispunio obveze plaćanja dospjelih poreznih obveza i obveza za mirovinsko i zdravstveno osiguranje:</w:t>
      </w:r>
      <w:r w:rsidRPr="00741E03">
        <w:rPr>
          <w:rFonts w:ascii="Times New Roman" w:hAnsi="Times New Roman" w:cs="Times New Roman"/>
          <w:b/>
          <w:sz w:val="22"/>
          <w:szCs w:val="22"/>
          <w:lang w:eastAsia="x-none"/>
        </w:rPr>
        <w:t xml:space="preserve">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1. u Republici Hrvatskoj, ako gospodarski subjekt ima poslovni nastan u Republici Hrvatskoj, ili 2. u Republici Hrvatskoj ili u državi poslovnog nastana gospodarskog subjekta, ako gospodarski subjekt nema poslovni nastan u Republici Hrvatskoj. </w:t>
      </w:r>
    </w:p>
    <w:p w:rsidR="00741E03"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Iznimno od točke 3.1.2, naručitelj neće isključiti gospodarskog subjekta iz postupka javne nabave ako mu sukladno posebnom propisu plaćanje obveza nije dopušteno ili mu je odobrena odgoda plaćanja. Za potrebe utvrđivanja okolnosti iz točke 3.1.2. kojima gospodarski subjekt dokazuje nepostojanje osnove za isključenje je potvrda porezne uprave ili drugog nadležnog tijela u državi poslovnog </w:t>
      </w:r>
      <w:r w:rsidR="006D7F39">
        <w:rPr>
          <w:rFonts w:ascii="Times New Roman" w:hAnsi="Times New Roman" w:cs="Times New Roman"/>
          <w:sz w:val="22"/>
          <w:szCs w:val="22"/>
          <w:lang w:eastAsia="x-none"/>
        </w:rPr>
        <w:t xml:space="preserve">nastana gospodarskog subjekta. </w:t>
      </w:r>
    </w:p>
    <w:p w:rsidR="00D22746"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3.1.2., gospodarski subjekt u ponudi dostavlja: </w:t>
      </w:r>
    </w:p>
    <w:p w:rsidR="00D22746" w:rsidRDefault="00741E03" w:rsidP="00D22746">
      <w:pPr>
        <w:ind w:left="708" w:firstLine="6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B: Osnove povezane </w:t>
      </w:r>
      <w:r w:rsidR="00D22746">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s plaćanjem poreza ili doprinosa za socijalno osiguranje)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D22746" w:rsidRPr="00D22746" w:rsidRDefault="00741E03" w:rsidP="00D22746">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Naručitelj će prihvatiti sljedeće kao dovoljan dokaz da ne postoje osnove za isključenje gospodarskog subjekta iz točke 3.1.2.:</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 potvrdu porezne uprave ili drugog nadležnog tijela u državi poslovnog nastana gospodarskog subjekta kojom se dokazuje da ne postoje navedene osnove za isključenje.</w:t>
      </w:r>
    </w:p>
    <w:p w:rsidR="00741E03" w:rsidRPr="00056014"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 </w:t>
      </w:r>
      <w:r w:rsidRPr="00D22746">
        <w:rPr>
          <w:rFonts w:ascii="Times New Roman" w:hAnsi="Times New Roman" w:cs="Times New Roman"/>
          <w:sz w:val="22"/>
          <w:szCs w:val="22"/>
          <w:lang w:eastAsia="x-none"/>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w:t>
      </w:r>
      <w:r w:rsidR="00056014">
        <w:rPr>
          <w:rFonts w:ascii="Times New Roman" w:hAnsi="Times New Roman" w:cs="Times New Roman"/>
          <w:sz w:val="22"/>
          <w:szCs w:val="22"/>
          <w:lang w:eastAsia="x-none"/>
        </w:rPr>
        <w:t xml:space="preserve">avi čiji je osoba državljanin. </w:t>
      </w:r>
    </w:p>
    <w:p w:rsidR="00D22746" w:rsidRPr="00294551" w:rsidRDefault="00741E03" w:rsidP="00741E03">
      <w:pPr>
        <w:jc w:val="both"/>
        <w:rPr>
          <w:rFonts w:ascii="Times New Roman" w:hAnsi="Times New Roman" w:cs="Times New Roman"/>
          <w:sz w:val="22"/>
          <w:szCs w:val="22"/>
          <w:lang w:eastAsia="x-none"/>
        </w:rPr>
      </w:pPr>
      <w:r w:rsidRPr="004F2FD3">
        <w:rPr>
          <w:rFonts w:ascii="Times New Roman" w:hAnsi="Times New Roman" w:cs="Times New Roman"/>
          <w:sz w:val="22"/>
          <w:szCs w:val="22"/>
          <w:lang w:eastAsia="x-none"/>
        </w:rPr>
        <w:t>3.</w:t>
      </w:r>
      <w:r w:rsidRPr="00294551">
        <w:rPr>
          <w:rFonts w:ascii="Times New Roman" w:hAnsi="Times New Roman" w:cs="Times New Roman"/>
          <w:sz w:val="22"/>
          <w:szCs w:val="22"/>
          <w:lang w:eastAsia="x-none"/>
        </w:rPr>
        <w:t xml:space="preserve">1.3. Naručitelj će isključiti gospodarskog subjekta iz postupka javne nabave ako: </w:t>
      </w:r>
    </w:p>
    <w:p w:rsidR="00741E03" w:rsidRPr="00741E03" w:rsidRDefault="00D22746" w:rsidP="00741E03">
      <w:pPr>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lastRenderedPageBreak/>
        <w:t>-</w:t>
      </w:r>
      <w:r w:rsidR="00741E03" w:rsidRPr="004F2FD3">
        <w:rPr>
          <w:rFonts w:ascii="Times New Roman" w:hAnsi="Times New Roman" w:cs="Times New Roman"/>
          <w:b/>
          <w:sz w:val="22"/>
          <w:szCs w:val="22"/>
          <w:lang w:eastAsia="x-none"/>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6D7F39">
        <w:rPr>
          <w:rFonts w:ascii="Times New Roman" w:hAnsi="Times New Roman" w:cs="Times New Roman"/>
          <w:b/>
          <w:sz w:val="22"/>
          <w:szCs w:val="22"/>
          <w:lang w:eastAsia="x-none"/>
        </w:rPr>
        <w:t xml:space="preserve"> </w:t>
      </w:r>
    </w:p>
    <w:p w:rsidR="00741E03" w:rsidRPr="00D22746"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Za potrebe utvrđivanja okolnosti iz točke 3.1.3., gospodarski subjekt u ponudi dostavlja:  </w:t>
      </w:r>
    </w:p>
    <w:p w:rsidR="00D22746" w:rsidRDefault="00741E03" w:rsidP="00D22746">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C: Osnove povezane s insolventnošću, sukobima interesa ili poslovnim prekršajem – u dijelu koji se odnosi na gore navedenu osnovu za isključenje)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Naručitelj će prihvatiti sljedeće kao dovoljan dokaz da ne postoje osnove za isključenje gospodarskog subjekta iz točke 3.1.3.:  </w:t>
      </w:r>
    </w:p>
    <w:p w:rsidR="00D22746" w:rsidRDefault="00741E03" w:rsidP="00D22746">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izvadak iz sudskog registra ili potvrdu trgovačkog suda ili drugog nadležnog tijela u državi poslovnog nastana gospodarskog subjekta kojim se dokazuje da ne postoje navedene osnove za isključenje.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41E03" w:rsidRPr="00741E03"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3.1.4.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Dokumentacijom o nabavi. </w:t>
      </w:r>
    </w:p>
    <w:p w:rsidR="00D22746" w:rsidRDefault="00741E03" w:rsidP="00741E03">
      <w:pPr>
        <w:jc w:val="both"/>
        <w:rPr>
          <w:rFonts w:ascii="Times New Roman" w:hAnsi="Times New Roman" w:cs="Times New Roman"/>
          <w:b/>
          <w:sz w:val="22"/>
          <w:szCs w:val="22"/>
          <w:lang w:eastAsia="x-none"/>
        </w:rPr>
      </w:pPr>
      <w:r w:rsidRPr="00D22746">
        <w:rPr>
          <w:rFonts w:ascii="Times New Roman" w:hAnsi="Times New Roman" w:cs="Times New Roman"/>
          <w:sz w:val="22"/>
          <w:szCs w:val="22"/>
          <w:lang w:eastAsia="x-none"/>
        </w:rPr>
        <w:t>Za potrebe utvr</w:t>
      </w:r>
      <w:r w:rsidR="00D22746" w:rsidRPr="00D22746">
        <w:rPr>
          <w:rFonts w:ascii="Times New Roman" w:hAnsi="Times New Roman" w:cs="Times New Roman"/>
          <w:sz w:val="22"/>
          <w:szCs w:val="22"/>
          <w:lang w:eastAsia="x-none"/>
        </w:rPr>
        <w:t>đ</w:t>
      </w:r>
      <w:r w:rsidRPr="00D22746">
        <w:rPr>
          <w:rFonts w:ascii="Times New Roman" w:hAnsi="Times New Roman" w:cs="Times New Roman"/>
          <w:sz w:val="22"/>
          <w:szCs w:val="22"/>
          <w:lang w:eastAsia="x-none"/>
        </w:rPr>
        <w:t>ivanja okolnosti iz točke 3.1.4., gospodarski subjekt u ponudi dostavlja:</w:t>
      </w:r>
      <w:r w:rsidRPr="00741E03">
        <w:rPr>
          <w:rFonts w:ascii="Times New Roman" w:hAnsi="Times New Roman" w:cs="Times New Roman"/>
          <w:b/>
          <w:sz w:val="22"/>
          <w:szCs w:val="22"/>
          <w:lang w:eastAsia="x-none"/>
        </w:rPr>
        <w:t xml:space="preserve"> </w:t>
      </w:r>
    </w:p>
    <w:p w:rsidR="00D22746" w:rsidRDefault="00741E03" w:rsidP="00D22746">
      <w:pPr>
        <w:ind w:left="708" w:firstLine="6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III. Osnove za isključenje, Odjeljak C: Osnove povezane s insolventnošću, sukobima interesa ili poslovnim prekršajem – u dijelu koji se odnosi na gore navedenu osnovu za isključenje) za sve gospodarske subjekte u ponudi.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U slučaju zajednice gospodarskih subjekata, postojanje odredbe točke 3.1. utvr</w:t>
      </w:r>
      <w:r w:rsidR="006D7F39">
        <w:rPr>
          <w:rFonts w:ascii="Times New Roman" w:hAnsi="Times New Roman" w:cs="Times New Roman"/>
          <w:sz w:val="22"/>
          <w:szCs w:val="22"/>
          <w:lang w:eastAsia="x-none"/>
        </w:rPr>
        <w:t>đ</w:t>
      </w:r>
      <w:r w:rsidRPr="00D22746">
        <w:rPr>
          <w:rFonts w:ascii="Times New Roman" w:hAnsi="Times New Roman" w:cs="Times New Roman"/>
          <w:sz w:val="22"/>
          <w:szCs w:val="22"/>
          <w:lang w:eastAsia="x-none"/>
        </w:rPr>
        <w:t xml:space="preserve">uje se za sve članove zajednice pojedinačno. </w:t>
      </w:r>
    </w:p>
    <w:p w:rsidR="00D22746" w:rsidRPr="00D22746" w:rsidRDefault="00741E03" w:rsidP="00D22746">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 xml:space="preserve">odnose se i na podugovaratelje. Ako Naručitelj utvrdi da postoji osnova za isključenje podugovaratelja, zatražiti će od gospodarskog subjekta zamjenu tog podugovaratelja u primjernom roku, ne kraćem od 5 dana. </w:t>
      </w:r>
    </w:p>
    <w:p w:rsidR="00056014" w:rsidRPr="006D7F39" w:rsidRDefault="00741E03" w:rsidP="00741E03">
      <w:pPr>
        <w:jc w:val="both"/>
        <w:rPr>
          <w:rFonts w:ascii="Times New Roman" w:hAnsi="Times New Roman" w:cs="Times New Roman"/>
          <w:sz w:val="22"/>
          <w:szCs w:val="22"/>
          <w:lang w:eastAsia="x-none"/>
        </w:rPr>
      </w:pPr>
      <w:r w:rsidRPr="00D22746">
        <w:rPr>
          <w:rFonts w:ascii="Times New Roman" w:hAnsi="Times New Roman" w:cs="Times New Roman"/>
          <w:sz w:val="22"/>
          <w:szCs w:val="22"/>
          <w:lang w:eastAsia="x-none"/>
        </w:rPr>
        <w:t>Odredbe točke 3.1.</w:t>
      </w:r>
      <w:r w:rsidR="006D7F39">
        <w:rPr>
          <w:rFonts w:ascii="Times New Roman" w:hAnsi="Times New Roman" w:cs="Times New Roman"/>
          <w:sz w:val="22"/>
          <w:szCs w:val="22"/>
          <w:lang w:eastAsia="x-none"/>
        </w:rPr>
        <w:t xml:space="preserve"> </w:t>
      </w:r>
      <w:r w:rsidRPr="00D22746">
        <w:rPr>
          <w:rFonts w:ascii="Times New Roman" w:hAnsi="Times New Roman" w:cs="Times New Roman"/>
          <w:sz w:val="22"/>
          <w:szCs w:val="22"/>
          <w:lang w:eastAsia="x-none"/>
        </w:rPr>
        <w:t>odnose se i na subjekte na čiju se sposobnost gospodarski subjekt oslanja. Naručitelj će od gospodarskog subjekta zahtijevati da zamijeni subjekt na čiju se sposobnost oslonio radi dokazivanja kriterija za odabir, ako utvrdi da kod tog subjekta p</w:t>
      </w:r>
      <w:r w:rsidR="006D7F39">
        <w:rPr>
          <w:rFonts w:ascii="Times New Roman" w:hAnsi="Times New Roman" w:cs="Times New Roman"/>
          <w:sz w:val="22"/>
          <w:szCs w:val="22"/>
          <w:lang w:eastAsia="x-none"/>
        </w:rPr>
        <w:t xml:space="preserve">ostoje osnove za isključenje.  </w:t>
      </w:r>
    </w:p>
    <w:p w:rsidR="00D22746"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ODREDBE O SAMOKORIGIRANJU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 kod kojeg su ostvarene navedene osnove za isključenje može naručitelju dostaviti dokaze o mjerama koje je poduzeo kako bi dokazao svoju pouzdanost bez obzira na postojanje </w:t>
      </w:r>
      <w:r w:rsidRPr="000070B5">
        <w:rPr>
          <w:rFonts w:ascii="Times New Roman" w:hAnsi="Times New Roman" w:cs="Times New Roman"/>
          <w:sz w:val="22"/>
          <w:szCs w:val="22"/>
          <w:lang w:eastAsia="x-none"/>
        </w:rPr>
        <w:lastRenderedPageBreak/>
        <w:t xml:space="preserve">relevantne osnove za isključenje.  Poduzimanje mjera gospodarski subjekt dokazuje:  - plaćanjem naknade štete ili poduzimanjem drugih odgovarajućih mjera u cilju plaćanja naknade štete prouzročene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 aktivnom suradnjom s nadležnim istražnim tijelima radi potpunog razjašnjenja činjenica i okolnosti u vezi s kaznenim djelom ili propustom,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 odgovarajućim tehničkim, organizacijskim i kadrovskim mjerama radi sprječavanja daljnjih kaznenih djela ili propusta. </w:t>
      </w:r>
    </w:p>
    <w:p w:rsidR="00741E03"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Mjere koje je poduzeo gospodarski subjekt ocjenjuju se uzimajući u obzir težinu i posebne okolnosti kaznenog djela ili propusta te je obvezan obrazložiti razloge prihvaćanja ili neprihvaćanja mjera</w:t>
      </w:r>
      <w:r w:rsidR="000070B5" w:rsidRPr="000070B5">
        <w:rPr>
          <w:rFonts w:ascii="Times New Roman" w:hAnsi="Times New Roman" w:cs="Times New Roman"/>
          <w:sz w:val="22"/>
          <w:szCs w:val="22"/>
          <w:lang w:eastAsia="x-none"/>
        </w:rPr>
        <w:t>.</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neće isključiti gospodarskog subjekta iz postupka javne nabave ako je ocijenjeno da su poduzete mjere primjerene.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Gospodarski subjekt kojem je pravomoćnom presudom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ena zabrana sudjelovanja u postupcima javne nabave ili postupcima davanja koncesija na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eno vrijeme nema pravo korištenja ove mogućnosti do isteka roka zabrane u državi u kojoj je presuda na snazi.  Razdoblje isključenja gospodarskog subjekta kod kojeg su ostvarene osnove za isključenje iz članka 251. stavka 1. Zakona iz postupka javne nabave je pet godina od dana pravomoćnosti presude, osim ako pravomoćnom presudom nije odre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eno drukčije. </w:t>
      </w:r>
    </w:p>
    <w:p w:rsidR="00741E03" w:rsidRPr="004F2FD3"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Razdoblje isključenja gospodarskog subjekta kod kojeg su ostvarene osnove za isključenje iz članka 254.  Zakona iz postupka javne nabave je dvije godine od dana dotičnog doga</w:t>
      </w:r>
      <w:r w:rsidR="000070B5" w:rsidRPr="000070B5">
        <w:rPr>
          <w:rFonts w:ascii="Times New Roman" w:hAnsi="Times New Roman" w:cs="Times New Roman"/>
          <w:sz w:val="22"/>
          <w:szCs w:val="22"/>
          <w:lang w:eastAsia="x-none"/>
        </w:rPr>
        <w:t>đ</w:t>
      </w:r>
      <w:r w:rsidR="004F2FD3">
        <w:rPr>
          <w:rFonts w:ascii="Times New Roman" w:hAnsi="Times New Roman" w:cs="Times New Roman"/>
          <w:sz w:val="22"/>
          <w:szCs w:val="22"/>
          <w:lang w:eastAsia="x-none"/>
        </w:rPr>
        <w:t xml:space="preserve">aja. </w:t>
      </w:r>
    </w:p>
    <w:p w:rsidR="00294551" w:rsidRDefault="00741E03" w:rsidP="004F2FD3">
      <w:pPr>
        <w:pStyle w:val="Naslov5"/>
        <w:rPr>
          <w:rStyle w:val="Naslov5Char"/>
          <w:lang w:eastAsia="x-none"/>
        </w:rPr>
      </w:pPr>
      <w:r w:rsidRPr="00294551">
        <w:rPr>
          <w:rStyle w:val="Naslov5Char"/>
          <w:lang w:eastAsia="x-none"/>
        </w:rPr>
        <w:t xml:space="preserve">3.2. KRITERIJI ZA ODABIR GOSPODARSKOG SUBJEKTA ( UVJETI SPOSOBNOSTI )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Gospodarski subjekti dokazuju svoju sposobnost za obavljanje profesionalne djelatnosti, tehničku i stručnu sposobnost, sljedećim dokazima koji se dostavljaju u ponudi. </w:t>
      </w:r>
    </w:p>
    <w:p w:rsidR="000070B5"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3.2.1. Sposobnost za obavljanje profesionalne djelatnosti (sukladno čl. 256</w:t>
      </w:r>
      <w:r w:rsidR="008168DF">
        <w:rPr>
          <w:rFonts w:ascii="Times New Roman" w:hAnsi="Times New Roman" w:cs="Times New Roman"/>
          <w:b/>
          <w:sz w:val="22"/>
          <w:szCs w:val="22"/>
          <w:lang w:eastAsia="x-none"/>
        </w:rPr>
        <w:t>.,</w:t>
      </w:r>
      <w:r w:rsidRPr="00741E03">
        <w:rPr>
          <w:rFonts w:ascii="Times New Roman" w:hAnsi="Times New Roman" w:cs="Times New Roman"/>
          <w:b/>
          <w:sz w:val="22"/>
          <w:szCs w:val="22"/>
          <w:lang w:eastAsia="x-none"/>
        </w:rPr>
        <w:t xml:space="preserve"> 257. i 266.</w:t>
      </w:r>
      <w:r w:rsidR="008168DF">
        <w:rPr>
          <w:rFonts w:ascii="Times New Roman" w:hAnsi="Times New Roman" w:cs="Times New Roman"/>
          <w:b/>
          <w:sz w:val="22"/>
          <w:szCs w:val="22"/>
          <w:lang w:eastAsia="x-none"/>
        </w:rPr>
        <w:t xml:space="preserve"> </w:t>
      </w:r>
      <w:r w:rsidRPr="00741E03">
        <w:rPr>
          <w:rFonts w:ascii="Times New Roman" w:hAnsi="Times New Roman" w:cs="Times New Roman"/>
          <w:b/>
          <w:sz w:val="22"/>
          <w:szCs w:val="22"/>
          <w:lang w:eastAsia="x-none"/>
        </w:rPr>
        <w:t xml:space="preserve">ZJN)  </w:t>
      </w:r>
      <w:r w:rsidRPr="000070B5">
        <w:rPr>
          <w:rFonts w:ascii="Times New Roman" w:hAnsi="Times New Roman" w:cs="Times New Roman"/>
          <w:sz w:val="22"/>
          <w:szCs w:val="22"/>
          <w:lang w:eastAsia="x-none"/>
        </w:rPr>
        <w:t>Dokaz o upisu gospodarskog subjekta u sudski, obrtni, strukovni ili drugi odgovarajući registar u državi njegova poslovnog nastana.</w:t>
      </w:r>
      <w:r w:rsidRPr="00741E03">
        <w:rPr>
          <w:rFonts w:ascii="Times New Roman" w:hAnsi="Times New Roman" w:cs="Times New Roman"/>
          <w:b/>
          <w:sz w:val="22"/>
          <w:szCs w:val="22"/>
          <w:lang w:eastAsia="x-none"/>
        </w:rPr>
        <w:t xml:space="preserve">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Za potrebe utvr</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ivanja okolnosti iz 3.2.1. gospodarski subjekt u ponudi dostavlja:</w:t>
      </w:r>
    </w:p>
    <w:p w:rsidR="000070B5" w:rsidRDefault="00741E03" w:rsidP="000070B5">
      <w:pPr>
        <w:ind w:left="708" w:firstLine="12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A: Sposobnost za obavljanje profesionalne djelatnosti: točka 1) za sve gospodarske subjekte u ponudi.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4F2FD3" w:rsidRDefault="00741E03" w:rsidP="000070B5">
      <w:pPr>
        <w:jc w:val="both"/>
        <w:rPr>
          <w:rFonts w:ascii="Times New Roman" w:hAnsi="Times New Roman" w:cs="Times New Roman"/>
          <w:b/>
          <w:sz w:val="22"/>
          <w:szCs w:val="22"/>
          <w:lang w:eastAsia="x-none"/>
        </w:rPr>
      </w:pPr>
      <w:r w:rsidRPr="000070B5">
        <w:rPr>
          <w:rFonts w:ascii="Times New Roman" w:hAnsi="Times New Roman" w:cs="Times New Roman"/>
          <w:sz w:val="22"/>
          <w:szCs w:val="22"/>
          <w:lang w:eastAsia="x-none"/>
        </w:rPr>
        <w:t xml:space="preserve"> Sposobnost za obavljanje profesionalne djelatnosti gospodarskog subjekta iz točke 3.2.1. se dokazuje:</w:t>
      </w:r>
      <w:r w:rsidRPr="00741E03">
        <w:rPr>
          <w:rFonts w:ascii="Times New Roman" w:hAnsi="Times New Roman" w:cs="Times New Roman"/>
          <w:b/>
          <w:sz w:val="22"/>
          <w:szCs w:val="22"/>
          <w:lang w:eastAsia="x-none"/>
        </w:rPr>
        <w:t xml:space="preserve"> - izvatkom iz sudskog, obrtnog, strukovnog ili drugog odgovarajućeg registra koji se vodi u državi članici njegova poslovnog nastana </w:t>
      </w:r>
    </w:p>
    <w:p w:rsidR="000070B5" w:rsidRDefault="00741E03" w:rsidP="000070B5">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3.2.2. Dokument za potrebe obavljanja djelatnosti gra</w:t>
      </w:r>
      <w:r w:rsidR="000070B5">
        <w:rPr>
          <w:rFonts w:ascii="Times New Roman" w:hAnsi="Times New Roman" w:cs="Times New Roman"/>
          <w:b/>
          <w:sz w:val="22"/>
          <w:szCs w:val="22"/>
          <w:lang w:eastAsia="x-none"/>
        </w:rPr>
        <w:t>đ</w:t>
      </w:r>
      <w:r w:rsidRPr="00741E03">
        <w:rPr>
          <w:rFonts w:ascii="Times New Roman" w:hAnsi="Times New Roman" w:cs="Times New Roman"/>
          <w:b/>
          <w:sz w:val="22"/>
          <w:szCs w:val="22"/>
          <w:lang w:eastAsia="x-none"/>
        </w:rPr>
        <w:t xml:space="preserve">enja  </w:t>
      </w:r>
    </w:p>
    <w:p w:rsidR="00741E03"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Dokaz da je ponuditelj registriran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Zakonu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enja i gradnje (NN 78/15). </w:t>
      </w:r>
    </w:p>
    <w:p w:rsidR="000070B5" w:rsidRPr="000070B5" w:rsidRDefault="00741E03" w:rsidP="00741E03">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lastRenderedPageBreak/>
        <w:t>Za potrebe utvr</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ivanja okolnosti iz 3.2.2. gospodarski subjekt u ponudi dostavlja:</w:t>
      </w:r>
    </w:p>
    <w:p w:rsidR="000070B5" w:rsidRDefault="00741E03" w:rsidP="000070B5">
      <w:pPr>
        <w:ind w:left="708" w:firstLine="120"/>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A: Sposobnost za obavljanje profesionalne djelatnosti: točka 1) za one gospodarske subjekte u ponudi koji će obavljati radove.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w:t>
      </w:r>
    </w:p>
    <w:p w:rsidR="000070B5" w:rsidRPr="000070B5" w:rsidRDefault="00741E03" w:rsidP="000070B5">
      <w:pPr>
        <w:jc w:val="both"/>
        <w:rPr>
          <w:rFonts w:ascii="Times New Roman" w:hAnsi="Times New Roman" w:cs="Times New Roman"/>
          <w:sz w:val="22"/>
          <w:szCs w:val="22"/>
          <w:lang w:eastAsia="x-none"/>
        </w:rPr>
      </w:pPr>
      <w:r w:rsidRPr="000070B5">
        <w:rPr>
          <w:rFonts w:ascii="Times New Roman" w:hAnsi="Times New Roman" w:cs="Times New Roman"/>
          <w:sz w:val="22"/>
          <w:szCs w:val="22"/>
          <w:lang w:eastAsia="x-none"/>
        </w:rPr>
        <w:t xml:space="preserve"> Sposobnost za obavljanje profesionalne djelatnosti gospodarskog subjekta iz točke 3.2.2.: </w:t>
      </w:r>
    </w:p>
    <w:p w:rsidR="00741E03" w:rsidRPr="000070B5" w:rsidRDefault="00741E03" w:rsidP="00741E03">
      <w:pPr>
        <w:jc w:val="both"/>
        <w:rPr>
          <w:rFonts w:ascii="Times New Roman" w:hAnsi="Times New Roman" w:cs="Times New Roman"/>
          <w:sz w:val="22"/>
          <w:szCs w:val="22"/>
          <w:lang w:eastAsia="x-none"/>
        </w:rPr>
      </w:pPr>
      <w:r w:rsidRPr="00741E03">
        <w:rPr>
          <w:rFonts w:ascii="Times New Roman" w:hAnsi="Times New Roman" w:cs="Times New Roman"/>
          <w:b/>
          <w:sz w:val="22"/>
          <w:szCs w:val="22"/>
          <w:lang w:eastAsia="x-none"/>
        </w:rPr>
        <w:t xml:space="preserve">a) </w:t>
      </w:r>
      <w:r w:rsidRPr="000070B5">
        <w:rPr>
          <w:rFonts w:ascii="Times New Roman" w:hAnsi="Times New Roman" w:cs="Times New Roman"/>
          <w:sz w:val="22"/>
          <w:szCs w:val="22"/>
          <w:lang w:eastAsia="x-none"/>
        </w:rPr>
        <w:t>Na području Republike Hrvatske graditi i/ili izvoditi radove na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evini može pravna ili fizička osoba</w:t>
      </w:r>
      <w:r w:rsidR="00046165">
        <w:rPr>
          <w:rFonts w:ascii="Times New Roman" w:hAnsi="Times New Roman" w:cs="Times New Roman"/>
          <w:sz w:val="22"/>
          <w:szCs w:val="22"/>
          <w:lang w:eastAsia="x-none"/>
        </w:rPr>
        <w:t xml:space="preserve"> -</w:t>
      </w:r>
      <w:r w:rsidRPr="000070B5">
        <w:rPr>
          <w:rFonts w:ascii="Times New Roman" w:hAnsi="Times New Roman" w:cs="Times New Roman"/>
          <w:sz w:val="22"/>
          <w:szCs w:val="22"/>
          <w:lang w:eastAsia="x-none"/>
        </w:rPr>
        <w:t xml:space="preserve"> obrtnik koja je registrirana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Zakonu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i gradnje (78/15).  Gore navedeni uvjet se dokazuje: Izvatkom iz sudskog ili obrtnog registra Republike Hrvatske iz kojeg mora biti vidljivo da je gospodarski subjekt registriran za obavljanje djelatnosti gra</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enja odnosno za izvo</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enje pojedinih radova, sukladno članku 29. Zakona o poslovima i djelatnostima prostornog ure</w:t>
      </w:r>
      <w:r w:rsidR="000070B5" w:rsidRPr="000070B5">
        <w:rPr>
          <w:rFonts w:ascii="Times New Roman" w:hAnsi="Times New Roman" w:cs="Times New Roman"/>
          <w:sz w:val="22"/>
          <w:szCs w:val="22"/>
          <w:lang w:eastAsia="x-none"/>
        </w:rPr>
        <w:t>đ</w:t>
      </w:r>
      <w:r w:rsidRPr="000070B5">
        <w:rPr>
          <w:rFonts w:ascii="Times New Roman" w:hAnsi="Times New Roman" w:cs="Times New Roman"/>
          <w:sz w:val="22"/>
          <w:szCs w:val="22"/>
          <w:lang w:eastAsia="x-none"/>
        </w:rPr>
        <w:t xml:space="preserve">enja i gradnje (NN 78/15). </w:t>
      </w:r>
    </w:p>
    <w:p w:rsidR="000070B5"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b) strana pravna osoba sa sjedištem u drugoj državi ugovornici Europskog gospodarskog prostora: </w:t>
      </w:r>
    </w:p>
    <w:p w:rsidR="00741E03" w:rsidRPr="00741E03" w:rsidRDefault="00741E03" w:rsidP="00A5560E">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 xml:space="preserve"> 1. može u Republici Hrvatskoj na privremenoj i povremenoj osnovi obavljati one poslove koje je prema propisima države u kojoj ima sjedište ovlaštena obavljati nakon što o tome pisanim putem obavijesti Ministarstvo nadležno za poslove graditeljstva i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Republike Hrvatske i ishodi potvrdu istog Ministarstva da može na privremenoj i povremenoj osnovi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na području Republike Hrvatske.  U tu svrhu gospodarski subjekt dostavlja Izjavu  koju daje osoba koja je po zakonu ovlaštena za zastupanje gospodarskog subjekta, kojom se gospodarski subjekt obvezuje, u slučaju da njegova ponuda bude odabrana, najkasnije do dana potpisa ugovora ishoditi i Naručitelju dostaviti Obavijest Ministarstva graditeljstva i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Republike Hrvatske, kojom se stranom gospodarskom subjektu odobrava obavljati poslove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na teritoriju Republike Hrvatske</w:t>
      </w:r>
      <w:r w:rsidRPr="00741E03">
        <w:rPr>
          <w:rFonts w:ascii="Times New Roman" w:hAnsi="Times New Roman" w:cs="Times New Roman"/>
          <w:b/>
          <w:sz w:val="22"/>
          <w:szCs w:val="22"/>
          <w:lang w:eastAsia="x-none"/>
        </w:rPr>
        <w:t xml:space="preserve">. </w:t>
      </w:r>
    </w:p>
    <w:p w:rsidR="00741E03" w:rsidRPr="00046165"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2. može u Republici Hrvatskoj trajno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pod istim uvjetima kao i pravna osoba sa sjedištem u Republici Hrvatskoj odnosno mora biti registrirana za obavljanje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pojedinih radova sukladno Zakonu o poslovima i djelatnostima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 gradnje (78/15). Navedeni uvjet se dokazuje Izvatkom iz sudskog ili obrtnog registra Republike Hrvatske iz kojeg mora biti vidljivo da je registriran za obavljanje djelatnosti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00046165">
        <w:rPr>
          <w:rFonts w:ascii="Times New Roman" w:hAnsi="Times New Roman" w:cs="Times New Roman"/>
          <w:sz w:val="22"/>
          <w:szCs w:val="22"/>
          <w:lang w:eastAsia="x-none"/>
        </w:rPr>
        <w:t xml:space="preserve">enje pojedinih radova.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c) strana pravna osoba sa sjedištem u trećoj državi koja u trećoj državi obavlja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ima pravo u Republici Hrvatskoj pod pretpostavkom uzajamnosti privremeno ili povremeno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u skladu sa Zakonom o poslovima i djelatnostima prostornog ure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 gradnje (NN 78/15) i drugim posebnim propisima.  Strana pravna osoba mora dokazati da u zemlji svog poslovnog nastana može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U tu svrhu gospodarski subjekt dostavlja odgovarajući dokument iz kojeg mora biti vidljivo da u zemlji poslovnog nastana može obavljati djelatnost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odnosno za izvo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enje pojedinih radova.  Uvjet uzajamnosti provjerava sam Naručitelj nakon zaprimanja ponuda i ponuditelji nisu obvezni u tu svrhu dostavljati dokaz. (http://www.mgipu.hr/default.aspx</w:t>
      </w:r>
      <w:r w:rsidR="009148EE">
        <w:rPr>
          <w:rFonts w:ascii="Times New Roman" w:hAnsi="Times New Roman" w:cs="Times New Roman"/>
          <w:sz w:val="22"/>
          <w:szCs w:val="22"/>
          <w:lang w:eastAsia="x-none"/>
        </w:rPr>
        <w:t xml:space="preserve">?id=32895) </w:t>
      </w:r>
    </w:p>
    <w:p w:rsidR="00741E03" w:rsidRPr="00741E03" w:rsidRDefault="00741E03" w:rsidP="00741E03">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lastRenderedPageBreak/>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9148EE">
        <w:rPr>
          <w:rFonts w:ascii="Times New Roman" w:hAnsi="Times New Roman" w:cs="Times New Roman"/>
          <w:b/>
          <w:sz w:val="22"/>
          <w:szCs w:val="22"/>
          <w:lang w:eastAsia="x-none"/>
        </w:rPr>
        <w:t xml:space="preserve">. </w:t>
      </w:r>
    </w:p>
    <w:p w:rsidR="009148EE" w:rsidRDefault="00741E03" w:rsidP="00294551">
      <w:pPr>
        <w:pStyle w:val="Naslov5"/>
      </w:pPr>
      <w:r w:rsidRPr="00741E03">
        <w:t xml:space="preserve">3.3.   Tehnička i stručna sposobnost: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Javni naručitelj u ovoj Dokumentaciji o nabavi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uje uvjete tehničke i stručne sposobnosti kojima se osigurava da gospodarski subjekti imaju predmetnu sposobnost potrebnu za izvršenje ugovora o javnoj nabavi. Svi uvjeti tehničke i stručne sposobnosti su vezani uz predmet nabave i razmjerni predmetu nabave. </w:t>
      </w:r>
    </w:p>
    <w:p w:rsidR="009148EE"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Gospodarski subjekt može se, po potrebi prilikom tehničke i stručne sposobnosti osloniti na sposobnost drugih subjekata, bez obzira na pravnu prirodu njihova me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usobna odnosa.  Nastavno na članak 273. stavak 2., gospodarski subjekt može se u postupku javne nabave osloniti na sposobnost drugih subjekata radi dokazivanja ispunjavanja kriterija koji su vezani uz relevantno stručno iskustvo,  samo ako će ti subjekti izvoditi radove za koje se ta sposobnost traži.</w:t>
      </w:r>
    </w:p>
    <w:p w:rsidR="00741E03" w:rsidRPr="00046165"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 Ako se gospodarski subjekt oslanja na sposobnost drugih subjekata, mora dokazati javnom naručitelju da će imati na raspolaganju potrebne resurse za izvršenje ugovora. Naručitelj će od gospodarskog subjekta zahtijevati da zamijeni subjekt na čiju se sposobnost oslonio radi dokazivanja tehničke i stručne sposobnosti ako utvrdi da kod tog subjekta postoje osnove za isključenje ili da ne udovoljava relevantnim kriterijima za</w:t>
      </w:r>
      <w:r w:rsidR="00046165">
        <w:rPr>
          <w:rFonts w:ascii="Times New Roman" w:hAnsi="Times New Roman" w:cs="Times New Roman"/>
          <w:sz w:val="22"/>
          <w:szCs w:val="22"/>
          <w:lang w:eastAsia="x-none"/>
        </w:rPr>
        <w:t xml:space="preserve"> odabir gospodarskog subjekta.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Pod istim uvjetima, zajednica gospodarskih subjekata može se osloniti na sposobnost članova </w:t>
      </w:r>
      <w:r w:rsidR="009148EE" w:rsidRPr="009148EE">
        <w:rPr>
          <w:rFonts w:ascii="Times New Roman" w:hAnsi="Times New Roman" w:cs="Times New Roman"/>
          <w:sz w:val="22"/>
          <w:szCs w:val="22"/>
          <w:lang w:eastAsia="x-none"/>
        </w:rPr>
        <w:t>zajednice ili drugih subjekata</w:t>
      </w:r>
      <w:r w:rsidR="00046165">
        <w:rPr>
          <w:rFonts w:ascii="Times New Roman" w:hAnsi="Times New Roman" w:cs="Times New Roman"/>
          <w:sz w:val="22"/>
          <w:szCs w:val="22"/>
          <w:lang w:eastAsia="x-none"/>
        </w:rPr>
        <w:t>.</w:t>
      </w:r>
      <w:r w:rsidR="009148EE" w:rsidRPr="009148EE">
        <w:rPr>
          <w:rFonts w:ascii="Times New Roman" w:hAnsi="Times New Roman" w:cs="Times New Roman"/>
          <w:sz w:val="22"/>
          <w:szCs w:val="22"/>
          <w:lang w:eastAsia="x-none"/>
        </w:rPr>
        <w:t xml:space="preserve"> </w:t>
      </w:r>
    </w:p>
    <w:p w:rsidR="00741E03" w:rsidRPr="00046165" w:rsidRDefault="00741E03" w:rsidP="009148EE">
      <w:pPr>
        <w:jc w:val="both"/>
        <w:rPr>
          <w:rFonts w:ascii="Times New Roman" w:hAnsi="Times New Roman" w:cs="Times New Roman"/>
          <w:b/>
          <w:sz w:val="22"/>
          <w:szCs w:val="22"/>
          <w:lang w:eastAsia="x-none"/>
        </w:rPr>
      </w:pPr>
      <w:r w:rsidRPr="00046165">
        <w:rPr>
          <w:rFonts w:ascii="Times New Roman" w:hAnsi="Times New Roman" w:cs="Times New Roman"/>
          <w:b/>
          <w:sz w:val="22"/>
          <w:szCs w:val="22"/>
          <w:lang w:eastAsia="x-none"/>
        </w:rPr>
        <w:t xml:space="preserve">3.3.1. Popis radova u godini u kojoj je započeo postupak javne nabave i tijekom 5 (pet) godina koje prethode toj godini.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Popis kao dokaz o zadovoljavajućem izvršenju radova sadrži ili mu se prilaže  potvrd</w:t>
      </w:r>
      <w:r w:rsidR="003157B5">
        <w:rPr>
          <w:rFonts w:ascii="Times New Roman" w:hAnsi="Times New Roman" w:cs="Times New Roman"/>
          <w:sz w:val="22"/>
          <w:szCs w:val="22"/>
          <w:lang w:eastAsia="x-none"/>
        </w:rPr>
        <w:t>e</w:t>
      </w:r>
      <w:r w:rsidRPr="009148EE">
        <w:rPr>
          <w:rFonts w:ascii="Times New Roman" w:hAnsi="Times New Roman" w:cs="Times New Roman"/>
          <w:sz w:val="22"/>
          <w:szCs w:val="22"/>
          <w:lang w:eastAsia="x-none"/>
        </w:rPr>
        <w:t xml:space="preserve"> druge ugovorne strane da su radovi izvedeni u skladu s pravilima struke i uredno izvršeni, koja sadrži  podatke o nazivu i sjedištu ugovornih strana, predmetu ugovora,</w:t>
      </w:r>
      <w:r w:rsidRPr="00741E03">
        <w:rPr>
          <w:rFonts w:ascii="Times New Roman" w:hAnsi="Times New Roman" w:cs="Times New Roman"/>
          <w:b/>
          <w:sz w:val="22"/>
          <w:szCs w:val="22"/>
          <w:lang w:eastAsia="x-none"/>
        </w:rPr>
        <w:t xml:space="preserve"> </w:t>
      </w:r>
      <w:r w:rsidRPr="009148EE">
        <w:rPr>
          <w:rFonts w:ascii="Times New Roman" w:hAnsi="Times New Roman" w:cs="Times New Roman"/>
          <w:sz w:val="22"/>
          <w:szCs w:val="22"/>
          <w:lang w:eastAsia="x-none"/>
        </w:rPr>
        <w:t xml:space="preserve">vrijednosti ugovora, vremenu i mjestu ispunjenja ugovora, te navod o urednom </w:t>
      </w:r>
      <w:r w:rsidR="004F2FD3">
        <w:rPr>
          <w:rFonts w:ascii="Times New Roman" w:hAnsi="Times New Roman" w:cs="Times New Roman"/>
          <w:sz w:val="22"/>
          <w:szCs w:val="22"/>
          <w:lang w:eastAsia="x-none"/>
        </w:rPr>
        <w:t xml:space="preserve">ispunjenju ugovora. </w:t>
      </w:r>
    </w:p>
    <w:p w:rsidR="007732D4" w:rsidRPr="00740970" w:rsidRDefault="007732D4" w:rsidP="00C30065">
      <w:pPr>
        <w:autoSpaceDE w:val="0"/>
        <w:autoSpaceDN w:val="0"/>
        <w:adjustRightInd w:val="0"/>
        <w:spacing w:before="0" w:after="0"/>
        <w:jc w:val="both"/>
        <w:rPr>
          <w:rFonts w:ascii="Times New Roman" w:hAnsi="Times New Roman" w:cs="Times New Roman"/>
          <w:sz w:val="22"/>
          <w:szCs w:val="22"/>
        </w:rPr>
      </w:pPr>
      <w:r w:rsidRPr="00740970">
        <w:rPr>
          <w:rFonts w:ascii="Times New Roman" w:hAnsi="Times New Roman" w:cs="Times New Roman"/>
          <w:sz w:val="22"/>
          <w:szCs w:val="22"/>
        </w:rPr>
        <w:t xml:space="preserve">Ovim dokazom sposobnosti ponuditelj mora dokazati da je u navedenom periodu uredno izvršio jedan (1) ili najviše </w:t>
      </w:r>
      <w:r>
        <w:rPr>
          <w:rFonts w:ascii="Times New Roman" w:hAnsi="Times New Roman" w:cs="Times New Roman"/>
          <w:sz w:val="22"/>
          <w:szCs w:val="22"/>
        </w:rPr>
        <w:t>dva</w:t>
      </w:r>
      <w:r w:rsidRPr="00740970">
        <w:rPr>
          <w:rFonts w:ascii="Times New Roman" w:hAnsi="Times New Roman" w:cs="Times New Roman"/>
          <w:sz w:val="22"/>
          <w:szCs w:val="22"/>
        </w:rPr>
        <w:t xml:space="preserve"> (</w:t>
      </w:r>
      <w:r>
        <w:rPr>
          <w:rFonts w:ascii="Times New Roman" w:hAnsi="Times New Roman" w:cs="Times New Roman"/>
          <w:sz w:val="22"/>
          <w:szCs w:val="22"/>
        </w:rPr>
        <w:t>2</w:t>
      </w:r>
      <w:r w:rsidRPr="00740970">
        <w:rPr>
          <w:rFonts w:ascii="Times New Roman" w:hAnsi="Times New Roman" w:cs="Times New Roman"/>
          <w:sz w:val="22"/>
          <w:szCs w:val="22"/>
        </w:rPr>
        <w:t xml:space="preserve">) ugovora čiji je predmet nabave isti ili sličan kao što je predmet nabave (radovi na građenju, rekonstrukciji, adaptaciji ili obnovi zgrada javne namjene), a čija je pojedinačna vrijednost ako se radi o jednom (1) ugovoru, odnosno zbrojena vrijednost ako se radi o </w:t>
      </w:r>
      <w:r>
        <w:rPr>
          <w:rFonts w:ascii="Times New Roman" w:hAnsi="Times New Roman" w:cs="Times New Roman"/>
          <w:sz w:val="22"/>
          <w:szCs w:val="22"/>
        </w:rPr>
        <w:t>dva</w:t>
      </w:r>
      <w:r w:rsidRPr="00740970">
        <w:rPr>
          <w:rFonts w:ascii="Times New Roman" w:hAnsi="Times New Roman" w:cs="Times New Roman"/>
          <w:sz w:val="22"/>
          <w:szCs w:val="22"/>
        </w:rPr>
        <w:t xml:space="preserve"> (</w:t>
      </w:r>
      <w:r>
        <w:rPr>
          <w:rFonts w:ascii="Times New Roman" w:hAnsi="Times New Roman" w:cs="Times New Roman"/>
          <w:sz w:val="22"/>
          <w:szCs w:val="22"/>
        </w:rPr>
        <w:t>2</w:t>
      </w:r>
      <w:r w:rsidRPr="00740970">
        <w:rPr>
          <w:rFonts w:ascii="Times New Roman" w:hAnsi="Times New Roman" w:cs="Times New Roman"/>
          <w:sz w:val="22"/>
          <w:szCs w:val="22"/>
        </w:rPr>
        <w:t xml:space="preserve">) ugovora, jednaka ili veća od procijenjene vrijednosti predmetne nabave. </w:t>
      </w:r>
    </w:p>
    <w:p w:rsidR="007732D4" w:rsidRDefault="007732D4" w:rsidP="00C30065">
      <w:pPr>
        <w:autoSpaceDE w:val="0"/>
        <w:autoSpaceDN w:val="0"/>
        <w:adjustRightInd w:val="0"/>
        <w:spacing w:before="0" w:after="0"/>
        <w:jc w:val="both"/>
        <w:rPr>
          <w:rFonts w:ascii="Times New Roman" w:hAnsi="Times New Roman" w:cs="Times New Roman"/>
          <w:sz w:val="22"/>
          <w:szCs w:val="22"/>
        </w:rPr>
      </w:pPr>
      <w:r w:rsidRPr="00740970">
        <w:rPr>
          <w:rFonts w:ascii="Times New Roman" w:hAnsi="Times New Roman" w:cs="Times New Roman"/>
          <w:sz w:val="22"/>
          <w:szCs w:val="22"/>
        </w:rPr>
        <w:t xml:space="preserve">Najmanje 1 (jedan) od priloženih ugovora mora se odnositi na radove na rekonstrukciji zaštićenog kulturnog dobra. </w:t>
      </w:r>
    </w:p>
    <w:p w:rsidR="00D43E63" w:rsidRPr="00B1394B" w:rsidRDefault="007732D4" w:rsidP="00C30065">
      <w:pPr>
        <w:jc w:val="both"/>
        <w:rPr>
          <w:rFonts w:ascii="Times New Roman" w:hAnsi="Times New Roman" w:cs="Times New Roman"/>
          <w:b/>
          <w:sz w:val="22"/>
          <w:szCs w:val="22"/>
        </w:rPr>
      </w:pPr>
      <w:r>
        <w:rPr>
          <w:rFonts w:ascii="Times New Roman" w:hAnsi="Times New Roman" w:cs="Times New Roman"/>
          <w:sz w:val="22"/>
          <w:szCs w:val="22"/>
        </w:rPr>
        <w:t xml:space="preserve">-najmanje </w:t>
      </w:r>
      <w:r w:rsidRPr="001509DF">
        <w:rPr>
          <w:rFonts w:ascii="Times New Roman" w:hAnsi="Times New Roman" w:cs="Times New Roman"/>
          <w:sz w:val="22"/>
          <w:szCs w:val="22"/>
        </w:rPr>
        <w:t>jedan</w:t>
      </w:r>
      <w:r w:rsidR="00770347">
        <w:rPr>
          <w:rFonts w:ascii="Times New Roman" w:hAnsi="Times New Roman" w:cs="Times New Roman"/>
          <w:sz w:val="22"/>
          <w:szCs w:val="22"/>
        </w:rPr>
        <w:t xml:space="preserve"> (1) </w:t>
      </w:r>
      <w:r w:rsidRPr="001509DF">
        <w:rPr>
          <w:rFonts w:ascii="Times New Roman" w:hAnsi="Times New Roman" w:cs="Times New Roman"/>
          <w:sz w:val="22"/>
          <w:szCs w:val="22"/>
        </w:rPr>
        <w:t xml:space="preserve">ugovora čiji je predmet izvođenje  krovopokrivačkih radova na objektima javne, poslovne, stambene i mješovite namjene čija je vrijednost u zbroju jednaka ili veća </w:t>
      </w:r>
      <w:r>
        <w:rPr>
          <w:rFonts w:ascii="Times New Roman" w:hAnsi="Times New Roman" w:cs="Times New Roman"/>
          <w:sz w:val="22"/>
          <w:szCs w:val="22"/>
        </w:rPr>
        <w:t>od</w:t>
      </w:r>
      <w:r w:rsidR="0069449D">
        <w:rPr>
          <w:rFonts w:ascii="Times New Roman" w:hAnsi="Times New Roman" w:cs="Times New Roman"/>
          <w:sz w:val="22"/>
          <w:szCs w:val="22"/>
        </w:rPr>
        <w:t xml:space="preserve"> </w:t>
      </w:r>
      <w:r w:rsidR="0069449D" w:rsidRPr="00D43E63">
        <w:rPr>
          <w:rFonts w:ascii="Times New Roman" w:hAnsi="Times New Roman" w:cs="Times New Roman"/>
          <w:b/>
          <w:sz w:val="22"/>
          <w:szCs w:val="22"/>
        </w:rPr>
        <w:t>7</w:t>
      </w:r>
      <w:r w:rsidRPr="00D43E63">
        <w:rPr>
          <w:rFonts w:ascii="Times New Roman" w:hAnsi="Times New Roman" w:cs="Times New Roman"/>
          <w:b/>
          <w:sz w:val="22"/>
          <w:szCs w:val="22"/>
        </w:rPr>
        <w:t>00.000,00 kuna bez PDV-a</w:t>
      </w:r>
    </w:p>
    <w:p w:rsidR="00741E03" w:rsidRPr="009148EE" w:rsidRDefault="00741E03" w:rsidP="00741E03">
      <w:pPr>
        <w:jc w:val="both"/>
        <w:rPr>
          <w:rFonts w:ascii="Times New Roman" w:hAnsi="Times New Roman" w:cs="Times New Roman"/>
          <w:sz w:val="22"/>
          <w:szCs w:val="22"/>
          <w:lang w:eastAsia="x-none"/>
        </w:rPr>
      </w:pPr>
      <w:r w:rsidRPr="00C30065">
        <w:rPr>
          <w:rFonts w:ascii="Times New Roman" w:hAnsi="Times New Roman" w:cs="Times New Roman"/>
          <w:b/>
          <w:sz w:val="22"/>
          <w:szCs w:val="22"/>
          <w:lang w:eastAsia="x-none"/>
        </w:rPr>
        <w:t>3.3.2.</w:t>
      </w:r>
      <w:r w:rsidRPr="009148EE">
        <w:rPr>
          <w:rFonts w:ascii="Times New Roman" w:hAnsi="Times New Roman" w:cs="Times New Roman"/>
          <w:sz w:val="22"/>
          <w:szCs w:val="22"/>
          <w:lang w:eastAsia="x-none"/>
        </w:rPr>
        <w:t xml:space="preserve"> </w:t>
      </w:r>
      <w:r w:rsidRPr="00046165">
        <w:rPr>
          <w:rFonts w:ascii="Times New Roman" w:hAnsi="Times New Roman" w:cs="Times New Roman"/>
          <w:b/>
          <w:sz w:val="22"/>
          <w:szCs w:val="22"/>
          <w:lang w:eastAsia="x-none"/>
        </w:rPr>
        <w:t>Podaci o angažiranim tehničkim stručnjacima ili tehničkim odjelima</w:t>
      </w:r>
      <w:r w:rsidRPr="009148EE">
        <w:rPr>
          <w:rFonts w:ascii="Times New Roman" w:hAnsi="Times New Roman" w:cs="Times New Roman"/>
          <w:sz w:val="22"/>
          <w:szCs w:val="22"/>
          <w:lang w:eastAsia="x-none"/>
        </w:rPr>
        <w:t xml:space="preserve">, </w:t>
      </w:r>
      <w:r w:rsidR="00B1394B">
        <w:rPr>
          <w:rFonts w:ascii="Times New Roman" w:hAnsi="Times New Roman" w:cs="Times New Roman"/>
          <w:sz w:val="22"/>
          <w:szCs w:val="22"/>
          <w:lang w:eastAsia="x-none"/>
        </w:rPr>
        <w:t>kojima gospodarski subjekt dokazuje da za izvršenje predmeta nabave raspolaže slijedećim stručnjacima.</w:t>
      </w:r>
    </w:p>
    <w:p w:rsidR="009148EE" w:rsidRDefault="00741E03" w:rsidP="00741E03">
      <w:pPr>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Minimalna razina tehničke i stručne sposobnosti: </w:t>
      </w:r>
    </w:p>
    <w:p w:rsidR="009148EE" w:rsidRDefault="00741E03" w:rsidP="009148EE">
      <w:pPr>
        <w:pStyle w:val="Odlomakpopisa"/>
        <w:numPr>
          <w:ilvl w:val="0"/>
          <w:numId w:val="48"/>
        </w:numPr>
        <w:jc w:val="both"/>
        <w:rPr>
          <w:rFonts w:ascii="Times New Roman" w:hAnsi="Times New Roman" w:cs="Times New Roman"/>
          <w:b/>
          <w:sz w:val="22"/>
          <w:szCs w:val="22"/>
          <w:lang w:eastAsia="x-none"/>
        </w:rPr>
      </w:pPr>
      <w:r w:rsidRPr="00046165">
        <w:rPr>
          <w:rFonts w:ascii="Times New Roman" w:hAnsi="Times New Roman" w:cs="Times New Roman"/>
          <w:b/>
          <w:sz w:val="22"/>
          <w:szCs w:val="22"/>
          <w:lang w:eastAsia="x-none"/>
        </w:rPr>
        <w:lastRenderedPageBreak/>
        <w:t xml:space="preserve">najmanje </w:t>
      </w:r>
      <w:r w:rsidR="00C63BF1">
        <w:rPr>
          <w:rFonts w:ascii="Times New Roman" w:hAnsi="Times New Roman" w:cs="Times New Roman"/>
          <w:b/>
          <w:sz w:val="22"/>
          <w:szCs w:val="22"/>
          <w:lang w:eastAsia="x-none"/>
        </w:rPr>
        <w:t>3</w:t>
      </w:r>
      <w:r w:rsidRPr="00046165">
        <w:rPr>
          <w:rFonts w:ascii="Times New Roman" w:hAnsi="Times New Roman" w:cs="Times New Roman"/>
          <w:b/>
          <w:sz w:val="22"/>
          <w:szCs w:val="22"/>
          <w:lang w:eastAsia="x-none"/>
        </w:rPr>
        <w:t xml:space="preserve"> (</w:t>
      </w:r>
      <w:r w:rsidR="00C63BF1">
        <w:rPr>
          <w:rFonts w:ascii="Times New Roman" w:hAnsi="Times New Roman" w:cs="Times New Roman"/>
          <w:b/>
          <w:sz w:val="22"/>
          <w:szCs w:val="22"/>
          <w:lang w:eastAsia="x-none"/>
        </w:rPr>
        <w:t>tri</w:t>
      </w:r>
      <w:r w:rsidRPr="00046165">
        <w:rPr>
          <w:rFonts w:ascii="Times New Roman" w:hAnsi="Times New Roman" w:cs="Times New Roman"/>
          <w:b/>
          <w:sz w:val="22"/>
          <w:szCs w:val="22"/>
          <w:lang w:eastAsia="x-none"/>
        </w:rPr>
        <w:t>) ovlaštenog voditelja gra</w:t>
      </w:r>
      <w:r w:rsidR="009148EE" w:rsidRPr="00046165">
        <w:rPr>
          <w:rFonts w:ascii="Times New Roman" w:hAnsi="Times New Roman" w:cs="Times New Roman"/>
          <w:b/>
          <w:sz w:val="22"/>
          <w:szCs w:val="22"/>
          <w:lang w:eastAsia="x-none"/>
        </w:rPr>
        <w:t>đ</w:t>
      </w:r>
      <w:r w:rsidRPr="00046165">
        <w:rPr>
          <w:rFonts w:ascii="Times New Roman" w:hAnsi="Times New Roman" w:cs="Times New Roman"/>
          <w:b/>
          <w:sz w:val="22"/>
          <w:szCs w:val="22"/>
          <w:lang w:eastAsia="x-none"/>
        </w:rPr>
        <w:t>enja ili voditelja radova gra</w:t>
      </w:r>
      <w:r w:rsidR="009148EE" w:rsidRPr="00046165">
        <w:rPr>
          <w:rFonts w:ascii="Times New Roman" w:hAnsi="Times New Roman" w:cs="Times New Roman"/>
          <w:b/>
          <w:sz w:val="22"/>
          <w:szCs w:val="22"/>
          <w:lang w:eastAsia="x-none"/>
        </w:rPr>
        <w:t>đ</w:t>
      </w:r>
      <w:r w:rsidRPr="00046165">
        <w:rPr>
          <w:rFonts w:ascii="Times New Roman" w:hAnsi="Times New Roman" w:cs="Times New Roman"/>
          <w:b/>
          <w:sz w:val="22"/>
          <w:szCs w:val="22"/>
          <w:lang w:eastAsia="x-none"/>
        </w:rPr>
        <w:t>evinske ili arhitektonske struke,</w:t>
      </w:r>
    </w:p>
    <w:p w:rsidR="00C63BF1" w:rsidRDefault="00DA33CA" w:rsidP="009148EE">
      <w:pPr>
        <w:pStyle w:val="Odlomakpopisa"/>
        <w:numPr>
          <w:ilvl w:val="0"/>
          <w:numId w:val="48"/>
        </w:numPr>
        <w:jc w:val="both"/>
        <w:rPr>
          <w:rFonts w:ascii="Times New Roman" w:hAnsi="Times New Roman" w:cs="Times New Roman"/>
          <w:b/>
          <w:sz w:val="22"/>
          <w:szCs w:val="22"/>
          <w:lang w:eastAsia="x-none"/>
        </w:rPr>
      </w:pPr>
      <w:r>
        <w:rPr>
          <w:rFonts w:ascii="Times New Roman" w:hAnsi="Times New Roman" w:cs="Times New Roman"/>
          <w:b/>
          <w:sz w:val="22"/>
          <w:szCs w:val="22"/>
          <w:lang w:eastAsia="x-none"/>
        </w:rPr>
        <w:t>najmanje 11</w:t>
      </w:r>
      <w:r w:rsidR="00C63BF1">
        <w:rPr>
          <w:rFonts w:ascii="Times New Roman" w:hAnsi="Times New Roman" w:cs="Times New Roman"/>
          <w:b/>
          <w:sz w:val="22"/>
          <w:szCs w:val="22"/>
          <w:lang w:eastAsia="x-none"/>
        </w:rPr>
        <w:t xml:space="preserve"> radnika građevinsko-obrtničke struke od kojih su najmanje:</w:t>
      </w:r>
    </w:p>
    <w:p w:rsidR="00C63BF1" w:rsidRPr="00B1394B" w:rsidRDefault="00C63BF1" w:rsidP="00C63BF1">
      <w:pPr>
        <w:pStyle w:val="Odlomakpopisa"/>
        <w:jc w:val="both"/>
        <w:rPr>
          <w:rFonts w:ascii="Times New Roman" w:hAnsi="Times New Roman" w:cs="Times New Roman"/>
          <w:sz w:val="22"/>
          <w:szCs w:val="22"/>
          <w:lang w:eastAsia="x-none"/>
        </w:rPr>
      </w:pPr>
      <w:r w:rsidRPr="00B1394B">
        <w:rPr>
          <w:rFonts w:ascii="Times New Roman" w:hAnsi="Times New Roman" w:cs="Times New Roman"/>
          <w:sz w:val="22"/>
          <w:szCs w:val="22"/>
          <w:lang w:eastAsia="x-none"/>
        </w:rPr>
        <w:t>-4 zidara</w:t>
      </w:r>
    </w:p>
    <w:p w:rsidR="00C63BF1" w:rsidRPr="00B1394B" w:rsidRDefault="00DA33CA" w:rsidP="00C63BF1">
      <w:pPr>
        <w:pStyle w:val="Odlomakpopisa"/>
        <w:jc w:val="both"/>
        <w:rPr>
          <w:rFonts w:ascii="Times New Roman" w:hAnsi="Times New Roman" w:cs="Times New Roman"/>
          <w:sz w:val="22"/>
          <w:szCs w:val="22"/>
          <w:lang w:eastAsia="x-none"/>
        </w:rPr>
      </w:pPr>
      <w:r>
        <w:rPr>
          <w:rFonts w:ascii="Times New Roman" w:hAnsi="Times New Roman" w:cs="Times New Roman"/>
          <w:sz w:val="22"/>
          <w:szCs w:val="22"/>
          <w:lang w:eastAsia="x-none"/>
        </w:rPr>
        <w:t>-3 stolara</w:t>
      </w:r>
    </w:p>
    <w:p w:rsidR="00C63BF1" w:rsidRPr="00B1394B" w:rsidRDefault="00C63BF1" w:rsidP="00C63BF1">
      <w:pPr>
        <w:pStyle w:val="Odlomakpopisa"/>
        <w:jc w:val="both"/>
        <w:rPr>
          <w:rFonts w:ascii="Times New Roman" w:hAnsi="Times New Roman" w:cs="Times New Roman"/>
          <w:sz w:val="22"/>
          <w:szCs w:val="22"/>
          <w:lang w:eastAsia="x-none"/>
        </w:rPr>
      </w:pPr>
      <w:r w:rsidRPr="00B1394B">
        <w:rPr>
          <w:rFonts w:ascii="Times New Roman" w:hAnsi="Times New Roman" w:cs="Times New Roman"/>
          <w:sz w:val="22"/>
          <w:szCs w:val="22"/>
          <w:lang w:eastAsia="x-none"/>
        </w:rPr>
        <w:t>-4 tesara</w:t>
      </w:r>
    </w:p>
    <w:p w:rsidR="00C63BF1" w:rsidRPr="00C63BF1" w:rsidRDefault="00C63BF1" w:rsidP="00C63BF1">
      <w:pPr>
        <w:pStyle w:val="Odlomakpopisa"/>
        <w:ind w:left="0"/>
        <w:jc w:val="both"/>
        <w:rPr>
          <w:rFonts w:ascii="Times New Roman" w:hAnsi="Times New Roman" w:cs="Times New Roman"/>
          <w:b/>
          <w:sz w:val="22"/>
          <w:szCs w:val="22"/>
          <w:lang w:eastAsia="x-none"/>
        </w:rPr>
      </w:pPr>
      <w:r w:rsidRPr="00C63BF1">
        <w:rPr>
          <w:rFonts w:ascii="Times New Roman" w:hAnsi="Times New Roman" w:cs="Times New Roman"/>
          <w:sz w:val="22"/>
          <w:szCs w:val="22"/>
        </w:rPr>
        <w:t>kako bi dokazao da može ispuniti ugovor predmetne nabave u zadanom i preuzetom roku. Gospodarski subjekt traženi uvjet dokazuje Potvrdom poslodavca o trenutnom zaposlenju stručnjaka s navodom datuma zasnivanja radnog odnosa kod poslodavca</w:t>
      </w:r>
      <w:r>
        <w:rPr>
          <w:rFonts w:ascii="Times New Roman" w:hAnsi="Times New Roman" w:cs="Times New Roman"/>
          <w:sz w:val="22"/>
          <w:szCs w:val="22"/>
        </w:rPr>
        <w:t>.</w:t>
      </w:r>
      <w:r w:rsidRPr="00C63BF1">
        <w:rPr>
          <w:rFonts w:ascii="Times New Roman" w:hAnsi="Times New Roman" w:cs="Times New Roman"/>
          <w:sz w:val="22"/>
          <w:szCs w:val="22"/>
        </w:rPr>
        <w:t xml:space="preserve">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Najmanje jedan od imenovanih stručnjaka treba biti voditelj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sukladno članku 26. Stavku 3. Zakona o komori arhitekata i komorama inženjera  u graditeljstvu i prostornom ure</w:t>
      </w:r>
      <w:r w:rsidR="009148EE" w:rsidRPr="009148EE">
        <w:rPr>
          <w:rFonts w:ascii="Times New Roman" w:hAnsi="Times New Roman" w:cs="Times New Roman"/>
          <w:sz w:val="22"/>
          <w:szCs w:val="22"/>
          <w:lang w:eastAsia="x-none"/>
        </w:rPr>
        <w:t xml:space="preserve">đenju.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U tu svrhu gospodarski subjekt  dužan je za zaposlenika koji je ovlašteni voditelj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enja/ovlašteni voditelj radova dostaviti i jedan od sljedećih dokumenata: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A)  Potvrdu o upisu u imenik ovlaštenih voditelja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imenik ovlaštenih voditelja radova hrvatske ko</w:t>
      </w:r>
      <w:r w:rsidR="009148EE">
        <w:rPr>
          <w:rFonts w:ascii="Times New Roman" w:hAnsi="Times New Roman" w:cs="Times New Roman"/>
          <w:sz w:val="22"/>
          <w:szCs w:val="22"/>
          <w:lang w:eastAsia="x-none"/>
        </w:rPr>
        <w:t xml:space="preserve">more arhitekata/inženjera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B)  Potvrdu o upisu u imenik stranih ovlaštenih voditelja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imenik ovlaštenih voditelja radova hrvatske komore arhitekata/inženjera odre</w:t>
      </w:r>
      <w:r w:rsidR="009148EE" w:rsidRPr="009148EE">
        <w:rPr>
          <w:rFonts w:ascii="Times New Roman" w:hAnsi="Times New Roman" w:cs="Times New Roman"/>
          <w:sz w:val="22"/>
          <w:szCs w:val="22"/>
          <w:lang w:eastAsia="x-none"/>
        </w:rPr>
        <w:t>đ</w:t>
      </w:r>
      <w:r w:rsidR="009148EE">
        <w:rPr>
          <w:rFonts w:ascii="Times New Roman" w:hAnsi="Times New Roman" w:cs="Times New Roman"/>
          <w:sz w:val="22"/>
          <w:szCs w:val="22"/>
          <w:lang w:eastAsia="x-none"/>
        </w:rPr>
        <w:t xml:space="preserve">ene struke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C)  Potvrdu hrvatske komore arhitekata/inženjera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struke za povremeno ili privremeno obavljanje poslova ovlaštenih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009148EE">
        <w:rPr>
          <w:rFonts w:ascii="Times New Roman" w:hAnsi="Times New Roman" w:cs="Times New Roman"/>
          <w:sz w:val="22"/>
          <w:szCs w:val="22"/>
          <w:lang w:eastAsia="x-none"/>
        </w:rPr>
        <w:t xml:space="preserve">enja/ voditelja radova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D)  Izjavu  kojom  potvr</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uje  da  će,  ukoliko  njegova  ponuda  bude  odabrana  kao najpovoljnija, do potpisa ugovora dostaviti Potvrdu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komore vezano uz ispunjavanje propisanih uvjeta za povremeno ili privremeno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 xml:space="preserve">enja radova sukladno čl. 65. Zakona  ili  </w:t>
      </w:r>
    </w:p>
    <w:p w:rsidR="00741E03" w:rsidRP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E)  Izjavu kojom potvr</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uje da u državi svog sjedišta ne mora posjedovati traženo ovlaštenje za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radova, te da će, ukoliko njegova ponuda bude</w:t>
      </w:r>
      <w:r w:rsidR="009148EE">
        <w:rPr>
          <w:rFonts w:ascii="Times New Roman" w:hAnsi="Times New Roman" w:cs="Times New Roman"/>
          <w:sz w:val="22"/>
          <w:szCs w:val="22"/>
          <w:lang w:eastAsia="x-none"/>
        </w:rPr>
        <w:t xml:space="preserve"> </w:t>
      </w:r>
      <w:r w:rsidRPr="009148EE">
        <w:rPr>
          <w:rFonts w:ascii="Times New Roman" w:hAnsi="Times New Roman" w:cs="Times New Roman"/>
          <w:sz w:val="22"/>
          <w:szCs w:val="22"/>
          <w:lang w:eastAsia="x-none"/>
        </w:rPr>
        <w:t>odabrana kao najpovoljnija, do potpisa ugovora dostaviti Potvrdu odre</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ene komore vezano uz ispunjavanje propisanih uvjeta za povremeno ili privremeno obavljanje poslova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gra</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vo</w:t>
      </w:r>
      <w:r w:rsidR="009148EE" w:rsidRPr="009148EE">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enja r</w:t>
      </w:r>
      <w:r w:rsidR="009148EE">
        <w:rPr>
          <w:rFonts w:ascii="Times New Roman" w:hAnsi="Times New Roman" w:cs="Times New Roman"/>
          <w:sz w:val="22"/>
          <w:szCs w:val="22"/>
          <w:lang w:eastAsia="x-none"/>
        </w:rPr>
        <w:t xml:space="preserve">adova </w:t>
      </w:r>
      <w:r w:rsidR="009148EE" w:rsidRPr="00D70A7D">
        <w:rPr>
          <w:rFonts w:ascii="Times New Roman" w:hAnsi="Times New Roman" w:cs="Times New Roman"/>
          <w:sz w:val="22"/>
          <w:szCs w:val="22"/>
          <w:lang w:eastAsia="x-none"/>
        </w:rPr>
        <w:t>sukladno čl. 65. Zakona</w:t>
      </w:r>
      <w:r w:rsidR="00D70A7D">
        <w:rPr>
          <w:rFonts w:ascii="Times New Roman" w:hAnsi="Times New Roman" w:cs="Times New Roman"/>
          <w:sz w:val="22"/>
          <w:szCs w:val="22"/>
          <w:lang w:eastAsia="x-none"/>
        </w:rPr>
        <w:t>.</w:t>
      </w:r>
      <w:r w:rsidR="009148EE">
        <w:rPr>
          <w:rFonts w:ascii="Times New Roman" w:hAnsi="Times New Roman" w:cs="Times New Roman"/>
          <w:sz w:val="22"/>
          <w:szCs w:val="22"/>
          <w:lang w:eastAsia="x-none"/>
        </w:rPr>
        <w:t xml:space="preserve">  </w:t>
      </w:r>
    </w:p>
    <w:p w:rsidR="009148EE"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t xml:space="preserve">Naručitelj može prije donošenja odluke u postupku javne nabave od ponuditelja koji je podnio ekonomski najpovoljniju ponudu zatražiti da u primjerenom roku, ne kraćem od 5 dana, dostavi ažurirane popratne dokumente.  Ukoliko ponuditelj, na zahtjev naručitelja, ne dostavi ažurirane popratne dokumente u ostavljenom roku ili njima ne dokaže da ispunjava uvjete iz točke 3.  </w:t>
      </w:r>
      <w:r w:rsidR="00046165">
        <w:rPr>
          <w:rFonts w:ascii="Times New Roman" w:hAnsi="Times New Roman" w:cs="Times New Roman"/>
          <w:sz w:val="22"/>
          <w:szCs w:val="22"/>
          <w:lang w:eastAsia="x-none"/>
        </w:rPr>
        <w:t>D</w:t>
      </w:r>
      <w:r w:rsidRPr="009148EE">
        <w:rPr>
          <w:rFonts w:ascii="Times New Roman" w:hAnsi="Times New Roman" w:cs="Times New Roman"/>
          <w:sz w:val="22"/>
          <w:szCs w:val="22"/>
          <w:lang w:eastAsia="x-none"/>
        </w:rPr>
        <w:t>okumentacije o nabavi naručitelj će odbiti ponudu tog ponuditelja te će od ponuditelja koji je podnio sljedeću ekonomsk</w:t>
      </w:r>
      <w:r w:rsidR="00046165">
        <w:rPr>
          <w:rFonts w:ascii="Times New Roman" w:hAnsi="Times New Roman" w:cs="Times New Roman"/>
          <w:sz w:val="22"/>
          <w:szCs w:val="22"/>
          <w:lang w:eastAsia="x-none"/>
        </w:rPr>
        <w:t>i</w:t>
      </w:r>
      <w:r w:rsidRPr="009148EE">
        <w:rPr>
          <w:rFonts w:ascii="Times New Roman" w:hAnsi="Times New Roman" w:cs="Times New Roman"/>
          <w:sz w:val="22"/>
          <w:szCs w:val="22"/>
          <w:lang w:eastAsia="x-none"/>
        </w:rPr>
        <w:t xml:space="preserve"> najpovoljniju ponudu postupiti sukladno članku 263. stavak 1. Zakona o javnoj nabavi (NN 120/2016). </w:t>
      </w:r>
    </w:p>
    <w:p w:rsidR="003157B5" w:rsidRPr="009148EE" w:rsidRDefault="003157B5" w:rsidP="00C30065">
      <w:pPr>
        <w:autoSpaceDE w:val="0"/>
        <w:autoSpaceDN w:val="0"/>
        <w:adjustRightInd w:val="0"/>
        <w:spacing w:before="0" w:after="0"/>
        <w:jc w:val="both"/>
        <w:rPr>
          <w:rFonts w:ascii="Times New Roman" w:hAnsi="Times New Roman" w:cs="Times New Roman"/>
          <w:sz w:val="22"/>
          <w:szCs w:val="22"/>
        </w:rPr>
      </w:pPr>
      <w:r w:rsidRPr="00C30065">
        <w:rPr>
          <w:rFonts w:ascii="Times New Roman" w:hAnsi="Times New Roman" w:cs="Times New Roman"/>
          <w:b/>
          <w:sz w:val="22"/>
          <w:szCs w:val="22"/>
          <w:lang w:eastAsia="x-none"/>
        </w:rPr>
        <w:t>3.3.3.</w:t>
      </w:r>
      <w:r>
        <w:rPr>
          <w:rFonts w:ascii="Times New Roman" w:hAnsi="Times New Roman" w:cs="Times New Roman"/>
          <w:sz w:val="22"/>
          <w:szCs w:val="22"/>
          <w:lang w:eastAsia="x-none"/>
        </w:rPr>
        <w:t xml:space="preserve"> </w:t>
      </w:r>
      <w:r w:rsidRPr="00740970">
        <w:rPr>
          <w:rFonts w:ascii="Times New Roman" w:hAnsi="Times New Roman" w:cs="Times New Roman"/>
          <w:sz w:val="22"/>
          <w:szCs w:val="22"/>
        </w:rPr>
        <w:t xml:space="preserve">Dopuštenje za obavljanje poslova na zaštiti i očuvanju kulturnih dobara, za poslove: izvođenje radova na nepokretnom kulturnom dobru, izdano od strane Ministarstva kulture, sukladno Zakonu o zaštiti i očuvanju kulturnih dobara (NN 69/99, 151/03, 157/03, 100/04, 87/09, 88/10, 61/11, 25/12, 136/12, 157/13, 152/14 , 98/15) i Pravilnik o dokumentaciji za izdavanje prethodnog odobrenja za radove na kulturnom dobru (NN 134/2015) ili odgovarajući dokument zemlje sjedišta gospodarskog subjekta, ako ponuditelj za izvršenje predmeta nabave u državi sjedišta mora posjedovati ovlaštenje ili biti član određene organizacije. </w:t>
      </w:r>
    </w:p>
    <w:p w:rsidR="00741E03" w:rsidRDefault="00741E03" w:rsidP="00741E03">
      <w:pPr>
        <w:jc w:val="both"/>
        <w:rPr>
          <w:rFonts w:ascii="Times New Roman" w:hAnsi="Times New Roman" w:cs="Times New Roman"/>
          <w:sz w:val="22"/>
          <w:szCs w:val="22"/>
          <w:lang w:eastAsia="x-none"/>
        </w:rPr>
      </w:pPr>
      <w:r w:rsidRPr="009148EE">
        <w:rPr>
          <w:rFonts w:ascii="Times New Roman" w:hAnsi="Times New Roman" w:cs="Times New Roman"/>
          <w:sz w:val="22"/>
          <w:szCs w:val="22"/>
          <w:lang w:eastAsia="x-none"/>
        </w:rPr>
        <w:lastRenderedPageBreak/>
        <w:t>Ažuriranim popratnim dokumentima, gospodarski subjekt dokazuje da podaci koji su sadržani u dokumentima odgovaraju činjeničnom stanju u trenutku dostave naručitelju (da su važeći na dan dostave naručitelju, odnosno da u trenutku dostave naručitelju gospodarski subjekt ispunjava propisane uvjete) te dokazuju ono što je gospodarski subjekt naveo u ESPD-u. Naručitelj će odbiti ponudu za koju, na temelju rezultata pregleda i ocjene ponuda i provjere uvjeta iz članka 291. Zakona o javnoj nabavi, utvrdi da je nepravilna, n</w:t>
      </w:r>
      <w:r w:rsidR="00294551">
        <w:rPr>
          <w:rFonts w:ascii="Times New Roman" w:hAnsi="Times New Roman" w:cs="Times New Roman"/>
          <w:sz w:val="22"/>
          <w:szCs w:val="22"/>
          <w:lang w:eastAsia="x-none"/>
        </w:rPr>
        <w:t xml:space="preserve">eprikladna ili neprihvatljiva. </w:t>
      </w:r>
    </w:p>
    <w:p w:rsidR="00770347" w:rsidRDefault="00770347" w:rsidP="00770347">
      <w:pPr>
        <w:jc w:val="both"/>
        <w:rPr>
          <w:rFonts w:ascii="Times New Roman" w:hAnsi="Times New Roman" w:cs="Times New Roman"/>
          <w:b/>
          <w:sz w:val="22"/>
          <w:szCs w:val="22"/>
          <w:lang w:eastAsia="x-none"/>
        </w:rPr>
      </w:pPr>
      <w:r w:rsidRPr="009148EE">
        <w:rPr>
          <w:rFonts w:ascii="Times New Roman" w:hAnsi="Times New Roman" w:cs="Times New Roman"/>
          <w:sz w:val="22"/>
          <w:szCs w:val="22"/>
          <w:lang w:eastAsia="x-none"/>
        </w:rPr>
        <w:t>Za potrebe utvr</w:t>
      </w:r>
      <w:r>
        <w:rPr>
          <w:rFonts w:ascii="Times New Roman" w:hAnsi="Times New Roman" w:cs="Times New Roman"/>
          <w:sz w:val="22"/>
          <w:szCs w:val="22"/>
          <w:lang w:eastAsia="x-none"/>
        </w:rPr>
        <w:t>đ</w:t>
      </w:r>
      <w:r w:rsidRPr="009148EE">
        <w:rPr>
          <w:rFonts w:ascii="Times New Roman" w:hAnsi="Times New Roman" w:cs="Times New Roman"/>
          <w:sz w:val="22"/>
          <w:szCs w:val="22"/>
          <w:lang w:eastAsia="x-none"/>
        </w:rPr>
        <w:t>ivanja okolnosti iz  točke 3.3., gospodarski subjekt u ponudi dostavlja</w:t>
      </w:r>
      <w:r w:rsidRPr="00741E03">
        <w:rPr>
          <w:rFonts w:ascii="Times New Roman" w:hAnsi="Times New Roman" w:cs="Times New Roman"/>
          <w:b/>
          <w:sz w:val="22"/>
          <w:szCs w:val="22"/>
          <w:lang w:eastAsia="x-none"/>
        </w:rPr>
        <w:t xml:space="preserve">: </w:t>
      </w:r>
    </w:p>
    <w:p w:rsidR="00770347" w:rsidRDefault="00770347" w:rsidP="00C63BF1">
      <w:pPr>
        <w:ind w:left="708"/>
        <w:jc w:val="both"/>
        <w:rPr>
          <w:rFonts w:ascii="Times New Roman" w:hAnsi="Times New Roman" w:cs="Times New Roman"/>
          <w:b/>
          <w:sz w:val="22"/>
          <w:szCs w:val="22"/>
          <w:lang w:eastAsia="x-none"/>
        </w:rPr>
      </w:pPr>
      <w:r w:rsidRPr="00741E03">
        <w:rPr>
          <w:rFonts w:ascii="Times New Roman" w:hAnsi="Times New Roman" w:cs="Times New Roman"/>
          <w:b/>
          <w:sz w:val="22"/>
          <w:szCs w:val="22"/>
          <w:lang w:eastAsia="x-none"/>
        </w:rPr>
        <w:t xml:space="preserve">• ispunjeni ESPD obrazac (Dio IV. Kriteriji za odabir, Odjeljak C: Tehnička i stručna sposobnost: točka 1a), 2, i ako je primjenjivo 10). </w:t>
      </w:r>
    </w:p>
    <w:p w:rsidR="00C63BF1" w:rsidRDefault="00C63BF1" w:rsidP="00C63BF1">
      <w:pPr>
        <w:jc w:val="both"/>
        <w:rPr>
          <w:rFonts w:ascii="Times New Roman" w:hAnsi="Times New Roman" w:cs="Times New Roman"/>
          <w:color w:val="4F81BD" w:themeColor="accent1"/>
          <w:sz w:val="22"/>
          <w:szCs w:val="22"/>
          <w:u w:val="single"/>
        </w:rPr>
      </w:pPr>
      <w:r w:rsidRPr="00C63BF1">
        <w:rPr>
          <w:rFonts w:ascii="Times New Roman" w:hAnsi="Times New Roman" w:cs="Times New Roman"/>
          <w:b/>
          <w:color w:val="4F81BD" w:themeColor="accent1"/>
          <w:sz w:val="22"/>
          <w:szCs w:val="22"/>
          <w:u w:val="single"/>
        </w:rPr>
        <w:t>Obrazloženje traženih uvjeta sposobnosti</w:t>
      </w:r>
      <w:r w:rsidRPr="00C63BF1">
        <w:rPr>
          <w:rFonts w:ascii="Times New Roman" w:hAnsi="Times New Roman" w:cs="Times New Roman"/>
          <w:color w:val="4F81BD" w:themeColor="accent1"/>
          <w:sz w:val="22"/>
          <w:szCs w:val="22"/>
          <w:u w:val="single"/>
        </w:rPr>
        <w:t xml:space="preserve">: </w:t>
      </w:r>
    </w:p>
    <w:p w:rsidR="00C63BF1" w:rsidRPr="00C63BF1" w:rsidRDefault="00C63BF1" w:rsidP="00C63BF1">
      <w:pPr>
        <w:jc w:val="both"/>
        <w:rPr>
          <w:rFonts w:ascii="Times New Roman" w:hAnsi="Times New Roman" w:cs="Times New Roman"/>
          <w:color w:val="4F81BD" w:themeColor="accent1"/>
          <w:sz w:val="22"/>
          <w:szCs w:val="22"/>
          <w:u w:val="single"/>
        </w:rPr>
      </w:pPr>
      <w:r w:rsidRPr="00C63BF1">
        <w:rPr>
          <w:rFonts w:ascii="Times New Roman" w:hAnsi="Times New Roman" w:cs="Times New Roman"/>
          <w:sz w:val="22"/>
          <w:szCs w:val="22"/>
        </w:rPr>
        <w:t>Ispunjavanje propisanih minimalnih razina tehničke i stručne sposobnosti traži se kako bi gospodarski subjekt dokazao da ima dovoljnu razinu iskustva na izvođenju i ishodu radova istih ili sličnih predmetu nabave.</w:t>
      </w:r>
    </w:p>
    <w:p w:rsidR="00C30065" w:rsidRDefault="009B1F96" w:rsidP="00C30065">
      <w:pPr>
        <w:pStyle w:val="Naslov5"/>
      </w:pPr>
      <w:r>
        <w:t>3</w:t>
      </w:r>
      <w:r w:rsidR="00C30065" w:rsidRPr="008E0101">
        <w:t>.</w:t>
      </w:r>
      <w:r>
        <w:t>4</w:t>
      </w:r>
      <w:r w:rsidR="00C30065" w:rsidRPr="008E0101">
        <w:t>.Ekonomska i financijska sposobnost</w:t>
      </w:r>
    </w:p>
    <w:p w:rsidR="00C30065" w:rsidRPr="00C30065" w:rsidRDefault="00C30065" w:rsidP="00C30065"/>
    <w:p w:rsidR="00C30065" w:rsidRPr="00C729A3" w:rsidRDefault="009B1F96" w:rsidP="00C30065">
      <w:pPr>
        <w:pStyle w:val="Naslov5"/>
      </w:pPr>
      <w:r>
        <w:t>3</w:t>
      </w:r>
      <w:r w:rsidR="00C30065">
        <w:t>.</w:t>
      </w:r>
      <w:r>
        <w:t>4</w:t>
      </w:r>
      <w:r w:rsidR="00C30065">
        <w:t>.1.</w:t>
      </w:r>
      <w:r w:rsidR="00C30065" w:rsidRPr="00C729A3">
        <w:t xml:space="preserve">godišnji promet </w:t>
      </w:r>
    </w:p>
    <w:p w:rsidR="00C30065" w:rsidRDefault="00C30065" w:rsidP="00C30065">
      <w:pPr>
        <w:jc w:val="both"/>
        <w:rPr>
          <w:rFonts w:ascii="Times New Roman" w:hAnsi="Times New Roman" w:cs="Times New Roman"/>
          <w:sz w:val="22"/>
          <w:szCs w:val="22"/>
        </w:rPr>
      </w:pPr>
      <w:r w:rsidRPr="00626E6D">
        <w:rPr>
          <w:rFonts w:ascii="Times New Roman" w:hAnsi="Times New Roman" w:cs="Times New Roman"/>
          <w:sz w:val="22"/>
          <w:szCs w:val="22"/>
        </w:rPr>
        <w:t>Gospodarski subjekt mora dokazati da je njegov ukupni godišnji promet u posljednj</w:t>
      </w:r>
      <w:r w:rsidR="00EE7BFA">
        <w:rPr>
          <w:rFonts w:ascii="Times New Roman" w:hAnsi="Times New Roman" w:cs="Times New Roman"/>
          <w:sz w:val="22"/>
          <w:szCs w:val="22"/>
        </w:rPr>
        <w:t>e</w:t>
      </w:r>
      <w:r w:rsidRPr="00626E6D">
        <w:rPr>
          <w:rFonts w:ascii="Times New Roman" w:hAnsi="Times New Roman" w:cs="Times New Roman"/>
          <w:sz w:val="22"/>
          <w:szCs w:val="22"/>
        </w:rPr>
        <w:t xml:space="preserve"> </w:t>
      </w:r>
      <w:r w:rsidR="00EE7BFA">
        <w:rPr>
          <w:rFonts w:ascii="Times New Roman" w:hAnsi="Times New Roman" w:cs="Times New Roman"/>
          <w:sz w:val="22"/>
          <w:szCs w:val="22"/>
        </w:rPr>
        <w:t>dvije</w:t>
      </w:r>
      <w:r w:rsidRPr="00626E6D">
        <w:rPr>
          <w:rFonts w:ascii="Times New Roman" w:hAnsi="Times New Roman" w:cs="Times New Roman"/>
          <w:sz w:val="22"/>
          <w:szCs w:val="22"/>
        </w:rPr>
        <w:t xml:space="preserve"> dostupn</w:t>
      </w:r>
      <w:r w:rsidR="00EE7BFA">
        <w:rPr>
          <w:rFonts w:ascii="Times New Roman" w:hAnsi="Times New Roman" w:cs="Times New Roman"/>
          <w:sz w:val="22"/>
          <w:szCs w:val="22"/>
        </w:rPr>
        <w:t>e</w:t>
      </w:r>
      <w:r w:rsidRPr="00626E6D">
        <w:rPr>
          <w:rFonts w:ascii="Times New Roman" w:hAnsi="Times New Roman" w:cs="Times New Roman"/>
          <w:sz w:val="22"/>
          <w:szCs w:val="22"/>
        </w:rPr>
        <w:t xml:space="preserve"> financijsk</w:t>
      </w:r>
      <w:r w:rsidR="00EE7BFA">
        <w:rPr>
          <w:rFonts w:ascii="Times New Roman" w:hAnsi="Times New Roman" w:cs="Times New Roman"/>
          <w:sz w:val="22"/>
          <w:szCs w:val="22"/>
        </w:rPr>
        <w:t>e</w:t>
      </w:r>
      <w:r w:rsidRPr="00626E6D">
        <w:rPr>
          <w:rFonts w:ascii="Times New Roman" w:hAnsi="Times New Roman" w:cs="Times New Roman"/>
          <w:sz w:val="22"/>
          <w:szCs w:val="22"/>
        </w:rPr>
        <w:t xml:space="preserve"> godin</w:t>
      </w:r>
      <w:r w:rsidR="00EE7BFA">
        <w:rPr>
          <w:rFonts w:ascii="Times New Roman" w:hAnsi="Times New Roman" w:cs="Times New Roman"/>
          <w:sz w:val="22"/>
          <w:szCs w:val="22"/>
        </w:rPr>
        <w:t>e (2015. i 2016.)</w:t>
      </w:r>
      <w:r w:rsidRPr="00626E6D">
        <w:rPr>
          <w:rFonts w:ascii="Times New Roman" w:hAnsi="Times New Roman" w:cs="Times New Roman"/>
          <w:sz w:val="22"/>
          <w:szCs w:val="22"/>
        </w:rPr>
        <w:t>, u području koje je obuhvaćeno predmetom nabave</w:t>
      </w:r>
      <w:r w:rsidRPr="00CA60C3">
        <w:rPr>
          <w:rFonts w:ascii="Times New Roman" w:hAnsi="Times New Roman" w:cs="Times New Roman"/>
          <w:sz w:val="22"/>
          <w:szCs w:val="22"/>
        </w:rPr>
        <w:t xml:space="preserve">, </w:t>
      </w:r>
      <w:r w:rsidR="00EE7BFA">
        <w:rPr>
          <w:rFonts w:ascii="Times New Roman" w:hAnsi="Times New Roman" w:cs="Times New Roman"/>
          <w:sz w:val="22"/>
          <w:szCs w:val="22"/>
        </w:rPr>
        <w:t xml:space="preserve">minimalno </w:t>
      </w:r>
      <w:r w:rsidRPr="00CA60C3">
        <w:rPr>
          <w:rFonts w:ascii="Times New Roman" w:hAnsi="Times New Roman" w:cs="Times New Roman"/>
          <w:sz w:val="22"/>
          <w:szCs w:val="22"/>
        </w:rPr>
        <w:t>jednak ili veći</w:t>
      </w:r>
      <w:r w:rsidRPr="00626E6D">
        <w:rPr>
          <w:rFonts w:ascii="Times New Roman" w:hAnsi="Times New Roman" w:cs="Times New Roman"/>
          <w:sz w:val="22"/>
          <w:szCs w:val="22"/>
        </w:rPr>
        <w:t xml:space="preserve"> procijenjenoj vrijednosti </w:t>
      </w:r>
      <w:r>
        <w:rPr>
          <w:rFonts w:ascii="Times New Roman" w:hAnsi="Times New Roman" w:cs="Times New Roman"/>
          <w:sz w:val="22"/>
          <w:szCs w:val="22"/>
        </w:rPr>
        <w:t xml:space="preserve"> </w:t>
      </w:r>
      <w:r w:rsidRPr="00626E6D">
        <w:rPr>
          <w:rFonts w:ascii="Times New Roman" w:hAnsi="Times New Roman" w:cs="Times New Roman"/>
          <w:sz w:val="22"/>
          <w:szCs w:val="22"/>
        </w:rPr>
        <w:t>predmet</w:t>
      </w:r>
      <w:r>
        <w:rPr>
          <w:rFonts w:ascii="Times New Roman" w:hAnsi="Times New Roman" w:cs="Times New Roman"/>
          <w:sz w:val="22"/>
          <w:szCs w:val="22"/>
        </w:rPr>
        <w:t>a</w:t>
      </w:r>
      <w:r w:rsidRPr="00626E6D">
        <w:rPr>
          <w:rFonts w:ascii="Times New Roman" w:hAnsi="Times New Roman" w:cs="Times New Roman"/>
          <w:sz w:val="22"/>
          <w:szCs w:val="22"/>
        </w:rPr>
        <w:t xml:space="preserve"> nabave</w:t>
      </w:r>
      <w:r>
        <w:rPr>
          <w:rFonts w:ascii="Times New Roman" w:hAnsi="Times New Roman" w:cs="Times New Roman"/>
          <w:sz w:val="22"/>
          <w:szCs w:val="22"/>
        </w:rPr>
        <w:t>.</w:t>
      </w:r>
    </w:p>
    <w:p w:rsidR="00EE7BFA" w:rsidRDefault="00EE7BFA" w:rsidP="00C30065">
      <w:pPr>
        <w:jc w:val="both"/>
        <w:rPr>
          <w:rFonts w:ascii="Times New Roman" w:hAnsi="Times New Roman" w:cs="Times New Roman"/>
          <w:sz w:val="22"/>
          <w:szCs w:val="22"/>
        </w:rPr>
      </w:pPr>
      <w:r w:rsidRPr="00EE7BFA">
        <w:rPr>
          <w:rFonts w:ascii="Times New Roman" w:hAnsi="Times New Roman" w:cs="Times New Roman"/>
          <w:sz w:val="22"/>
          <w:szCs w:val="22"/>
        </w:rPr>
        <w:t xml:space="preserve">Dokument kojim gospodarski subjekt dokazuje ispunjavanje ovog kriterija za odabir je: </w:t>
      </w:r>
      <w:r w:rsidRPr="00EE7BFA">
        <w:rPr>
          <w:rFonts w:ascii="Times New Roman" w:hAnsi="Times New Roman" w:cs="Times New Roman"/>
          <w:b/>
          <w:sz w:val="22"/>
          <w:szCs w:val="22"/>
        </w:rPr>
        <w:t>Izjava o ukupnom prometu gospodarskog subjekta za dvije prethodne financijske godine (2016. i 2015. godina)</w:t>
      </w:r>
      <w:r>
        <w:rPr>
          <w:rFonts w:ascii="Times New Roman" w:hAnsi="Times New Roman" w:cs="Times New Roman"/>
          <w:b/>
          <w:sz w:val="22"/>
          <w:szCs w:val="22"/>
        </w:rPr>
        <w:t>.</w:t>
      </w:r>
      <w:r w:rsidRPr="00EE7BFA">
        <w:rPr>
          <w:rFonts w:ascii="Times New Roman" w:hAnsi="Times New Roman" w:cs="Times New Roman"/>
          <w:sz w:val="22"/>
          <w:szCs w:val="22"/>
        </w:rPr>
        <w:t xml:space="preserve"> Izjava se daje na obrascu koji sastavlja sam gospodarski subjekt na temelju financijskih izvješća i knjigovodstvenih evidencija gospodarskog subjekta.</w:t>
      </w:r>
    </w:p>
    <w:p w:rsidR="00EE7BFA" w:rsidRPr="00EE7BFA" w:rsidRDefault="00EE7BFA" w:rsidP="00C30065">
      <w:pPr>
        <w:jc w:val="both"/>
        <w:rPr>
          <w:rFonts w:ascii="Times New Roman" w:hAnsi="Times New Roman" w:cs="Times New Roman"/>
          <w:sz w:val="22"/>
          <w:szCs w:val="22"/>
        </w:rPr>
      </w:pPr>
    </w:p>
    <w:p w:rsidR="00C30065" w:rsidRDefault="009B1F96" w:rsidP="00C30065">
      <w:pPr>
        <w:pStyle w:val="Naslov5"/>
        <w:rPr>
          <w:rFonts w:eastAsia="Times New Roman"/>
        </w:rPr>
      </w:pPr>
      <w:r>
        <w:rPr>
          <w:rFonts w:ascii="Times New Roman" w:eastAsia="Times New Roman" w:hAnsi="Times New Roman" w:cs="Times New Roman"/>
          <w:sz w:val="22"/>
          <w:szCs w:val="22"/>
        </w:rPr>
        <w:t>3</w:t>
      </w:r>
      <w:r w:rsidR="00C30065" w:rsidRPr="001B4C1E">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00C30065" w:rsidRPr="001B4C1E">
        <w:rPr>
          <w:rFonts w:ascii="Times New Roman" w:eastAsia="Times New Roman" w:hAnsi="Times New Roman" w:cs="Times New Roman"/>
          <w:sz w:val="22"/>
          <w:szCs w:val="22"/>
        </w:rPr>
        <w:t>.2.</w:t>
      </w:r>
      <w:r w:rsidR="00C30065" w:rsidRPr="001B4C1E">
        <w:rPr>
          <w:rFonts w:eastAsia="Times New Roman"/>
          <w:sz w:val="24"/>
          <w:szCs w:val="24"/>
        </w:rPr>
        <w:t xml:space="preserve">  </w:t>
      </w:r>
      <w:r w:rsidR="00C30065" w:rsidRPr="001B4C1E">
        <w:rPr>
          <w:rFonts w:eastAsia="Times New Roman"/>
        </w:rPr>
        <w:t xml:space="preserve">DOKUMENT IZDAN OD BANKARSKIH ILI DRUGIH FINANCIJSKIH INSTITUCIJA (BON 2 ODNOSNO SOL 2 ILI SLIČNO) </w:t>
      </w:r>
    </w:p>
    <w:p w:rsidR="00C30065" w:rsidRDefault="00C30065" w:rsidP="00C30065">
      <w:pPr>
        <w:spacing w:before="0" w:after="0" w:line="240" w:lineRule="auto"/>
        <w:jc w:val="both"/>
        <w:rPr>
          <w:rFonts w:ascii="Times New Roman" w:eastAsia="Times New Roman" w:hAnsi="Times New Roman" w:cs="Times New Roman"/>
          <w:iCs/>
          <w:sz w:val="22"/>
          <w:szCs w:val="22"/>
        </w:rPr>
      </w:pPr>
    </w:p>
    <w:p w:rsidR="00C30065" w:rsidRDefault="00C30065" w:rsidP="00C30065">
      <w:pPr>
        <w:spacing w:before="0" w:after="0" w:line="240" w:lineRule="auto"/>
        <w:jc w:val="both"/>
        <w:rPr>
          <w:rFonts w:ascii="Times New Roman" w:eastAsia="Times New Roman" w:hAnsi="Times New Roman" w:cs="Times New Roman"/>
          <w:iCs/>
          <w:sz w:val="22"/>
          <w:szCs w:val="22"/>
        </w:rPr>
      </w:pPr>
      <w:r w:rsidRPr="00B14F64">
        <w:rPr>
          <w:rFonts w:ascii="Times New Roman" w:eastAsia="Times New Roman" w:hAnsi="Times New Roman" w:cs="Times New Roman"/>
          <w:iCs/>
          <w:sz w:val="22"/>
          <w:szCs w:val="22"/>
        </w:rPr>
        <w:t xml:space="preserve">BON 2 ili SOL 2 odnosno odgovarajući bankovni izvadak kojim se dokazuje da </w:t>
      </w:r>
      <w:r w:rsidRPr="00B14F64">
        <w:rPr>
          <w:rFonts w:ascii="Times New Roman" w:eastAsia="Times New Roman" w:hAnsi="Times New Roman" w:cs="Times New Roman"/>
          <w:sz w:val="22"/>
          <w:szCs w:val="22"/>
        </w:rPr>
        <w:t xml:space="preserve">gospodarski subjekt u posljednjih šest </w:t>
      </w:r>
      <w:r w:rsidRPr="00B14F64">
        <w:rPr>
          <w:rFonts w:ascii="Times New Roman" w:eastAsia="Times New Roman" w:hAnsi="Times New Roman" w:cs="Times New Roman"/>
          <w:iCs/>
          <w:sz w:val="22"/>
          <w:szCs w:val="22"/>
        </w:rPr>
        <w:t xml:space="preserve">mjeseci (računajući </w:t>
      </w:r>
      <w:r w:rsidRPr="00B14F64">
        <w:rPr>
          <w:rFonts w:ascii="Times New Roman" w:eastAsia="Times New Roman" w:hAnsi="Times New Roman" w:cs="Times New Roman"/>
          <w:sz w:val="22"/>
          <w:szCs w:val="22"/>
        </w:rPr>
        <w:t xml:space="preserve">od bilo kojeg dana od početka postupka javne nabave do isteka roka za dostavu ponuda) nije imao blokiran račun više od </w:t>
      </w:r>
      <w:r w:rsidRPr="00B14F64">
        <w:rPr>
          <w:rFonts w:ascii="Times New Roman" w:eastAsia="Times New Roman" w:hAnsi="Times New Roman" w:cs="Times New Roman"/>
          <w:iCs/>
          <w:sz w:val="22"/>
          <w:szCs w:val="22"/>
        </w:rPr>
        <w:t xml:space="preserve">tri dana neprekidno, </w:t>
      </w:r>
      <w:r w:rsidRPr="00B14F64">
        <w:rPr>
          <w:rFonts w:ascii="Times New Roman" w:eastAsia="Times New Roman" w:hAnsi="Times New Roman" w:cs="Times New Roman"/>
          <w:sz w:val="22"/>
          <w:szCs w:val="22"/>
        </w:rPr>
        <w:t xml:space="preserve">a ukupno ne više od </w:t>
      </w:r>
      <w:r w:rsidRPr="00B14F64">
        <w:rPr>
          <w:rFonts w:ascii="Times New Roman" w:eastAsia="Times New Roman" w:hAnsi="Times New Roman" w:cs="Times New Roman"/>
          <w:iCs/>
          <w:sz w:val="22"/>
          <w:szCs w:val="22"/>
        </w:rPr>
        <w:t>deset dana.</w:t>
      </w:r>
    </w:p>
    <w:p w:rsidR="00EE7BFA" w:rsidRDefault="00EE7BFA" w:rsidP="00741E03">
      <w:pPr>
        <w:jc w:val="both"/>
        <w:rPr>
          <w:rFonts w:ascii="Times New Roman" w:hAnsi="Times New Roman" w:cs="Times New Roman"/>
          <w:sz w:val="22"/>
          <w:szCs w:val="22"/>
        </w:rPr>
      </w:pPr>
    </w:p>
    <w:p w:rsidR="00770347" w:rsidRPr="00770347" w:rsidRDefault="00DD50E5" w:rsidP="00741E03">
      <w:pPr>
        <w:jc w:val="both"/>
        <w:rPr>
          <w:rFonts w:ascii="Times New Roman" w:hAnsi="Times New Roman" w:cs="Times New Roman"/>
          <w:sz w:val="22"/>
          <w:szCs w:val="22"/>
        </w:rPr>
      </w:pPr>
      <w:r w:rsidRPr="00770347">
        <w:rPr>
          <w:rFonts w:ascii="Times New Roman" w:hAnsi="Times New Roman" w:cs="Times New Roman"/>
          <w:sz w:val="22"/>
          <w:szCs w:val="22"/>
        </w:rPr>
        <w:t xml:space="preserve">Za potrebe utvrđivanja svih okolnosti iz ove točke </w:t>
      </w:r>
      <w:r w:rsidR="00770347" w:rsidRPr="00770347">
        <w:rPr>
          <w:rFonts w:ascii="Times New Roman" w:hAnsi="Times New Roman" w:cs="Times New Roman"/>
          <w:sz w:val="22"/>
          <w:szCs w:val="22"/>
        </w:rPr>
        <w:t>4</w:t>
      </w:r>
      <w:r w:rsidRPr="00770347">
        <w:rPr>
          <w:rFonts w:ascii="Times New Roman" w:hAnsi="Times New Roman" w:cs="Times New Roman"/>
          <w:sz w:val="22"/>
          <w:szCs w:val="22"/>
        </w:rPr>
        <w:t>.2.</w:t>
      </w:r>
      <w:r w:rsidR="00770347" w:rsidRPr="00770347">
        <w:rPr>
          <w:rFonts w:ascii="Times New Roman" w:hAnsi="Times New Roman" w:cs="Times New Roman"/>
          <w:sz w:val="22"/>
          <w:szCs w:val="22"/>
        </w:rPr>
        <w:t xml:space="preserve"> </w:t>
      </w:r>
      <w:r w:rsidRPr="00770347">
        <w:rPr>
          <w:rFonts w:ascii="Times New Roman" w:hAnsi="Times New Roman" w:cs="Times New Roman"/>
          <w:sz w:val="22"/>
          <w:szCs w:val="22"/>
        </w:rPr>
        <w:t>gospodarsk</w:t>
      </w:r>
      <w:r w:rsidR="00770347" w:rsidRPr="00770347">
        <w:rPr>
          <w:rFonts w:ascii="Times New Roman" w:hAnsi="Times New Roman" w:cs="Times New Roman"/>
          <w:sz w:val="22"/>
          <w:szCs w:val="22"/>
        </w:rPr>
        <w:t>i</w:t>
      </w:r>
      <w:r w:rsidRPr="00770347">
        <w:rPr>
          <w:rFonts w:ascii="Times New Roman" w:hAnsi="Times New Roman" w:cs="Times New Roman"/>
          <w:sz w:val="22"/>
          <w:szCs w:val="22"/>
        </w:rPr>
        <w:t xml:space="preserve"> subjekt </w:t>
      </w:r>
    </w:p>
    <w:p w:rsidR="00C30065" w:rsidRDefault="00DD50E5" w:rsidP="00770347">
      <w:pPr>
        <w:pStyle w:val="Odlomakpopisa"/>
        <w:numPr>
          <w:ilvl w:val="0"/>
          <w:numId w:val="50"/>
        </w:numPr>
        <w:jc w:val="both"/>
        <w:rPr>
          <w:rFonts w:ascii="Times New Roman" w:hAnsi="Times New Roman" w:cs="Times New Roman"/>
          <w:b/>
          <w:sz w:val="22"/>
          <w:szCs w:val="22"/>
        </w:rPr>
      </w:pPr>
      <w:r w:rsidRPr="00770347">
        <w:rPr>
          <w:rFonts w:ascii="Times New Roman" w:hAnsi="Times New Roman" w:cs="Times New Roman"/>
          <w:b/>
          <w:sz w:val="22"/>
          <w:szCs w:val="22"/>
        </w:rPr>
        <w:t>dostavlja ispunjeni ESPD obrazac i to: Dio IV. Kriterij za odabir gospodarskog subjekta, Odjeljak α: Opći navod za sve kriterije za odabir. Pritom ne treba ispunjavati ni jedan drugi odjeljak dijela IV. za sve gospodarske subjekte u ponudi s time da pojedinu sposobnost iz točke</w:t>
      </w:r>
      <w:r w:rsidR="00770347" w:rsidRPr="00770347">
        <w:rPr>
          <w:rFonts w:ascii="Times New Roman" w:hAnsi="Times New Roman" w:cs="Times New Roman"/>
          <w:b/>
          <w:sz w:val="22"/>
          <w:szCs w:val="22"/>
        </w:rPr>
        <w:t xml:space="preserve"> 4</w:t>
      </w:r>
      <w:r w:rsidRPr="00770347">
        <w:rPr>
          <w:rFonts w:ascii="Times New Roman" w:hAnsi="Times New Roman" w:cs="Times New Roman"/>
          <w:b/>
          <w:sz w:val="22"/>
          <w:szCs w:val="22"/>
        </w:rPr>
        <w:t>.2. dokazuje svaki gospodarski subjekt sukladno točki 4. ove dokumentacije.</w:t>
      </w:r>
    </w:p>
    <w:p w:rsidR="00EE7BFA" w:rsidRPr="00EE7BFA" w:rsidRDefault="00EE7BFA" w:rsidP="00EE7BFA">
      <w:pPr>
        <w:jc w:val="both"/>
        <w:rPr>
          <w:rFonts w:ascii="Times New Roman" w:hAnsi="Times New Roman" w:cs="Times New Roman"/>
          <w:color w:val="4F81BD" w:themeColor="accent1"/>
          <w:sz w:val="22"/>
          <w:szCs w:val="22"/>
          <w:u w:val="single"/>
        </w:rPr>
      </w:pPr>
      <w:r w:rsidRPr="00EE7BFA">
        <w:rPr>
          <w:rFonts w:ascii="Times New Roman" w:hAnsi="Times New Roman" w:cs="Times New Roman"/>
          <w:color w:val="4F81BD" w:themeColor="accent1"/>
          <w:sz w:val="22"/>
          <w:szCs w:val="22"/>
          <w:u w:val="single"/>
        </w:rPr>
        <w:t>Obrazloženje traženih uvjeta sposobnosti:</w:t>
      </w:r>
    </w:p>
    <w:p w:rsidR="00EE7BFA" w:rsidRPr="00EE7BFA" w:rsidRDefault="00EE7BFA" w:rsidP="00EE7BFA">
      <w:pPr>
        <w:jc w:val="both"/>
        <w:rPr>
          <w:rFonts w:ascii="Times New Roman" w:hAnsi="Times New Roman" w:cs="Times New Roman"/>
          <w:b/>
          <w:sz w:val="22"/>
          <w:szCs w:val="22"/>
        </w:rPr>
      </w:pPr>
      <w:r w:rsidRPr="00EE7BFA">
        <w:rPr>
          <w:rFonts w:ascii="Times New Roman" w:hAnsi="Times New Roman" w:cs="Times New Roman"/>
          <w:sz w:val="22"/>
          <w:szCs w:val="22"/>
        </w:rPr>
        <w:lastRenderedPageBreak/>
        <w:t>Ispunjavanje propisanih minimalnih razina ekonomske i financijske sposobnosti traži se kako bi gospodarski subjekt dokazao da ima stabilno financijsko poslovanje na način da ne može dovesti u pitanje izvršenje ugovornih obveza. 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rsidR="00741E03" w:rsidRPr="00741E03" w:rsidRDefault="009B1F96" w:rsidP="00294551">
      <w:pPr>
        <w:pStyle w:val="Naslov5"/>
      </w:pPr>
      <w:r>
        <w:t>3.</w:t>
      </w:r>
      <w:r w:rsidR="00294551">
        <w:t>4.</w:t>
      </w:r>
      <w:r>
        <w:t xml:space="preserve">3. </w:t>
      </w:r>
      <w:r w:rsidR="00294551">
        <w:t xml:space="preserve"> </w:t>
      </w:r>
      <w:r w:rsidR="00741E03" w:rsidRPr="00741E03">
        <w:t>PROVJERA PODATAKA  U ESPD-U PRILOŽENOM U PONUDI</w:t>
      </w:r>
    </w:p>
    <w:p w:rsidR="00294551" w:rsidRPr="00294551" w:rsidRDefault="00741E03" w:rsidP="009148EE">
      <w:pPr>
        <w:jc w:val="both"/>
        <w:rPr>
          <w:rFonts w:ascii="Times New Roman" w:hAnsi="Times New Roman" w:cs="Times New Roman"/>
          <w:sz w:val="22"/>
          <w:szCs w:val="22"/>
          <w:lang w:eastAsia="x-none"/>
        </w:rPr>
      </w:pPr>
      <w:r w:rsidRPr="00294551">
        <w:rPr>
          <w:rFonts w:ascii="Times New Roman" w:hAnsi="Times New Roman" w:cs="Times New Roman"/>
          <w:sz w:val="22"/>
          <w:szCs w:val="22"/>
          <w:lang w:eastAsia="x-none"/>
        </w:rPr>
        <w:t>Naručitelj može u bilo kojem trenutku tijekom postupka javne nabave, ako je to potrebno za pravilno provo</w:t>
      </w:r>
      <w:r w:rsidR="00294551" w:rsidRPr="00294551">
        <w:rPr>
          <w:rFonts w:ascii="Times New Roman" w:hAnsi="Times New Roman" w:cs="Times New Roman"/>
          <w:sz w:val="22"/>
          <w:szCs w:val="22"/>
          <w:lang w:eastAsia="x-none"/>
        </w:rPr>
        <w:t>đ</w:t>
      </w:r>
      <w:r w:rsidRPr="00294551">
        <w:rPr>
          <w:rFonts w:ascii="Times New Roman" w:hAnsi="Times New Roman" w:cs="Times New Roman"/>
          <w:sz w:val="22"/>
          <w:szCs w:val="22"/>
          <w:lang w:eastAsia="x-none"/>
        </w:rPr>
        <w:t>enje postupka, provjeriti informacije navedene u europskoj jedinstvenoj dokumentaciji o nabavi kod nadležnog tijela za vo</w:t>
      </w:r>
      <w:r w:rsidR="00294551" w:rsidRPr="00294551">
        <w:rPr>
          <w:rFonts w:ascii="Times New Roman" w:hAnsi="Times New Roman" w:cs="Times New Roman"/>
          <w:sz w:val="22"/>
          <w:szCs w:val="22"/>
          <w:lang w:eastAsia="x-none"/>
        </w:rPr>
        <w:t>đ</w:t>
      </w:r>
      <w:r w:rsidRPr="00294551">
        <w:rPr>
          <w:rFonts w:ascii="Times New Roman" w:hAnsi="Times New Roman" w:cs="Times New Roman"/>
          <w:sz w:val="22"/>
          <w:szCs w:val="22"/>
          <w:lang w:eastAsia="x-none"/>
        </w:rPr>
        <w:t>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DB1C1C" w:rsidRPr="00294551" w:rsidRDefault="00741E03" w:rsidP="00DB1C1C">
      <w:pPr>
        <w:jc w:val="both"/>
        <w:rPr>
          <w:rFonts w:ascii="Times New Roman" w:hAnsi="Times New Roman" w:cs="Times New Roman"/>
          <w:sz w:val="22"/>
          <w:szCs w:val="22"/>
          <w:lang w:eastAsia="x-none"/>
        </w:rPr>
      </w:pPr>
      <w:r w:rsidRPr="00294551">
        <w:rPr>
          <w:rFonts w:ascii="Times New Roman" w:hAnsi="Times New Roman" w:cs="Times New Roman"/>
          <w:sz w:val="22"/>
          <w:szCs w:val="22"/>
          <w:lang w:eastAsia="x-none"/>
        </w:rPr>
        <w:t xml:space="preserve">Ako se ne može obaviti provjera ili ishoditi potvrda sukladno gore navedenom, Naručitelj može zahtijevati od gospodarskog subjekta da u primjerenom roku, ne kraćem od 5 dana, dostavi sve ili dio popratnih dokumenta ili dokaza. </w:t>
      </w:r>
    </w:p>
    <w:p w:rsidR="00873D79" w:rsidRPr="009B1F96" w:rsidRDefault="00626E6D" w:rsidP="009B1F96">
      <w:pPr>
        <w:pStyle w:val="Odlomakpopisa"/>
        <w:numPr>
          <w:ilvl w:val="0"/>
          <w:numId w:val="42"/>
        </w:numPr>
        <w:rPr>
          <w:rFonts w:ascii="Times New Roman" w:hAnsi="Times New Roman" w:cs="Times New Roman"/>
          <w:b/>
          <w:sz w:val="24"/>
          <w:szCs w:val="24"/>
          <w:u w:val="single"/>
        </w:rPr>
      </w:pPr>
      <w:r w:rsidRPr="009B1F96">
        <w:rPr>
          <w:rFonts w:ascii="Times New Roman" w:hAnsi="Times New Roman" w:cs="Times New Roman"/>
          <w:b/>
          <w:sz w:val="24"/>
          <w:szCs w:val="24"/>
          <w:u w:val="single"/>
        </w:rPr>
        <w:t>PODACI O PONUDI</w:t>
      </w:r>
    </w:p>
    <w:p w:rsidR="00787909" w:rsidRPr="00787909" w:rsidRDefault="009B1F96" w:rsidP="00787909">
      <w:pPr>
        <w:pStyle w:val="Naslov5"/>
      </w:pPr>
      <w:r>
        <w:t>4</w:t>
      </w:r>
      <w:r w:rsidR="00787909">
        <w:t>.1.</w:t>
      </w:r>
      <w:r w:rsidR="00787909" w:rsidRPr="00787909">
        <w:t>Trošak ponude i preuzimanje dokumentacije o nabavi</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Trošak pripreme i podnošenja ponude u cijelosti snosi Ponuditelj.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Dokumentacija o nabavi se ne naplaćuje te se može preuzeti neograničeno i u cijelosti u elektroničkom obliku na internetskoj stranici EOJN RH-a</w:t>
      </w:r>
      <w:r w:rsidRPr="00046165">
        <w:rPr>
          <w:rFonts w:ascii="Times New Roman" w:hAnsi="Times New Roman" w:cs="Times New Roman"/>
          <w:color w:val="1F497D" w:themeColor="text2"/>
          <w:sz w:val="22"/>
          <w:szCs w:val="22"/>
        </w:rPr>
        <w:t xml:space="preserve">: https://eojn.nn.hr/Oglasnik/  </w:t>
      </w:r>
      <w:r w:rsidRPr="00046165">
        <w:rPr>
          <w:rFonts w:ascii="Times New Roman" w:hAnsi="Times New Roman" w:cs="Times New Roman"/>
          <w:sz w:val="22"/>
          <w:szCs w:val="22"/>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rsidR="00787909" w:rsidRDefault="00787909" w:rsidP="00787909">
      <w:pPr>
        <w:pStyle w:val="Naslov5"/>
      </w:pPr>
      <w:r w:rsidRPr="00787909">
        <w:t xml:space="preserve"> </w:t>
      </w:r>
      <w:r w:rsidR="009B1F96">
        <w:t>4</w:t>
      </w:r>
      <w:r w:rsidRPr="00787909">
        <w:t xml:space="preserve">.2. Sadržaj i način izrade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Ponuda se zajedno s pripadajućom dokumentacijom izrađuje na hrvatskom jeziku i latiničnom pismu.  Ukoliko ponuditelj dostavlja sve dokumente koji nisu na hrvatskom jeziku i latiničnom pismu dužan</w:t>
      </w:r>
      <w:r w:rsidR="00FF38A8">
        <w:rPr>
          <w:rFonts w:ascii="Times New Roman" w:hAnsi="Times New Roman" w:cs="Times New Roman"/>
          <w:sz w:val="22"/>
          <w:szCs w:val="22"/>
        </w:rPr>
        <w:t xml:space="preserve"> </w:t>
      </w:r>
      <w:r w:rsidRPr="00046165">
        <w:rPr>
          <w:rFonts w:ascii="Times New Roman" w:hAnsi="Times New Roman" w:cs="Times New Roman"/>
          <w:sz w:val="22"/>
          <w:szCs w:val="22"/>
        </w:rPr>
        <w:t xml:space="preserve"> je priložiti  prijevod na hrvatskom jeziku i latiničnom pismu ovjerenom od strane sudskog tumača (</w:t>
      </w:r>
      <w:r w:rsidRPr="00FF38A8">
        <w:rPr>
          <w:rFonts w:ascii="Times New Roman" w:hAnsi="Times New Roman" w:cs="Times New Roman"/>
          <w:sz w:val="22"/>
          <w:szCs w:val="22"/>
        </w:rPr>
        <w:t>dokazi,</w:t>
      </w:r>
      <w:r w:rsidR="00FF38A8" w:rsidRPr="00FF38A8">
        <w:rPr>
          <w:rFonts w:ascii="Times New Roman" w:hAnsi="Times New Roman" w:cs="Times New Roman"/>
          <w:sz w:val="22"/>
          <w:szCs w:val="22"/>
        </w:rPr>
        <w:t>zadužnica ili bjanko zadužnica</w:t>
      </w:r>
      <w:r w:rsidRPr="00FF38A8">
        <w:rPr>
          <w:rFonts w:ascii="Times New Roman" w:hAnsi="Times New Roman" w:cs="Times New Roman"/>
          <w:sz w:val="22"/>
          <w:szCs w:val="22"/>
        </w:rPr>
        <w:t>…).</w:t>
      </w:r>
      <w:r w:rsidRPr="00046165">
        <w:rPr>
          <w:rFonts w:ascii="Times New Roman" w:hAnsi="Times New Roman" w:cs="Times New Roman"/>
          <w:sz w:val="22"/>
          <w:szCs w:val="22"/>
        </w:rPr>
        <w:t xml:space="preserv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Ukoliko </w:t>
      </w:r>
      <w:r w:rsidR="00FF38A8">
        <w:rPr>
          <w:rFonts w:ascii="Times New Roman" w:hAnsi="Times New Roman" w:cs="Times New Roman"/>
          <w:sz w:val="22"/>
          <w:szCs w:val="22"/>
        </w:rPr>
        <w:t>dokumenti nisu</w:t>
      </w:r>
      <w:r w:rsidRPr="00046165">
        <w:rPr>
          <w:rFonts w:ascii="Times New Roman" w:hAnsi="Times New Roman" w:cs="Times New Roman"/>
          <w:sz w:val="22"/>
          <w:szCs w:val="22"/>
        </w:rPr>
        <w:t xml:space="preserve"> izrađen</w:t>
      </w:r>
      <w:r w:rsidR="00FF38A8">
        <w:rPr>
          <w:rFonts w:ascii="Times New Roman" w:hAnsi="Times New Roman" w:cs="Times New Roman"/>
          <w:sz w:val="22"/>
          <w:szCs w:val="22"/>
        </w:rPr>
        <w:t>i</w:t>
      </w:r>
      <w:r w:rsidRPr="00046165">
        <w:rPr>
          <w:rFonts w:ascii="Times New Roman" w:hAnsi="Times New Roman" w:cs="Times New Roman"/>
          <w:sz w:val="22"/>
          <w:szCs w:val="22"/>
        </w:rPr>
        <w:t xml:space="preserve"> na hrvatskom jeziku i latiničnom pismu, uz ponudu je potrebno priložiti i ovjereni prijevod na hrvatskom jeziku i latiničnom pismu.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Ovjereni prijevod se dostavlja uz elektronskom obliku, a originalna </w:t>
      </w:r>
      <w:r w:rsidR="00D476DE">
        <w:rPr>
          <w:rFonts w:ascii="Times New Roman" w:hAnsi="Times New Roman" w:cs="Times New Roman"/>
          <w:sz w:val="22"/>
          <w:szCs w:val="22"/>
        </w:rPr>
        <w:t>zadužnica ili bjanko zadužnica</w:t>
      </w:r>
      <w:r w:rsidRPr="00046165">
        <w:rPr>
          <w:rFonts w:ascii="Times New Roman" w:hAnsi="Times New Roman" w:cs="Times New Roman"/>
          <w:sz w:val="22"/>
          <w:szCs w:val="22"/>
        </w:rPr>
        <w:t xml:space="preserve"> sukladno točki </w:t>
      </w:r>
      <w:r w:rsidR="009B1F96">
        <w:rPr>
          <w:rFonts w:ascii="Times New Roman" w:hAnsi="Times New Roman" w:cs="Times New Roman"/>
          <w:sz w:val="22"/>
          <w:szCs w:val="22"/>
        </w:rPr>
        <w:t>4</w:t>
      </w:r>
      <w:r w:rsidRPr="00046165">
        <w:rPr>
          <w:rFonts w:ascii="Times New Roman" w:hAnsi="Times New Roman" w:cs="Times New Roman"/>
          <w:sz w:val="22"/>
          <w:szCs w:val="22"/>
        </w:rPr>
        <w:t xml:space="preserve">.3. Dostava više dijelova ponude. </w:t>
      </w:r>
    </w:p>
    <w:p w:rsidR="00787909"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Elektronička dostava ponuda provodi se elektroničkim sredstvima komunikacije putem Elektroničkog oglasnika javne nabave Republike Hrvatske, vezujući se na elektroničku objavu obavijesti o nadmetanju, te na elektronički pristup dokumentaciji o nabavi.  </w:t>
      </w:r>
    </w:p>
    <w:p w:rsidR="00056014"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t xml:space="preserve">Pri izradi ponude gospodarski subjekt se mora pridržavati zahtjeva i uvjeta iz dokumentacije o nabavi te ne smije mijenjati ni nadopunjavati tekst </w:t>
      </w:r>
      <w:r w:rsidR="00D476DE">
        <w:rPr>
          <w:rFonts w:ascii="Times New Roman" w:hAnsi="Times New Roman" w:cs="Times New Roman"/>
          <w:sz w:val="22"/>
          <w:szCs w:val="22"/>
        </w:rPr>
        <w:t>D</w:t>
      </w:r>
      <w:r w:rsidRPr="00046165">
        <w:rPr>
          <w:rFonts w:ascii="Times New Roman" w:hAnsi="Times New Roman" w:cs="Times New Roman"/>
          <w:sz w:val="22"/>
          <w:szCs w:val="22"/>
        </w:rPr>
        <w:t xml:space="preserve">okumentacije o nabavi.  </w:t>
      </w:r>
    </w:p>
    <w:p w:rsidR="00056014" w:rsidRPr="00046165" w:rsidRDefault="00787909" w:rsidP="00046165">
      <w:pPr>
        <w:jc w:val="both"/>
        <w:rPr>
          <w:rFonts w:ascii="Times New Roman" w:hAnsi="Times New Roman" w:cs="Times New Roman"/>
          <w:sz w:val="22"/>
          <w:szCs w:val="22"/>
        </w:rPr>
      </w:pPr>
      <w:r w:rsidRPr="00046165">
        <w:rPr>
          <w:rFonts w:ascii="Times New Roman" w:hAnsi="Times New Roman" w:cs="Times New Roman"/>
          <w:sz w:val="22"/>
          <w:szCs w:val="22"/>
        </w:rPr>
        <w:lastRenderedPageBreak/>
        <w:t xml:space="preserve">U roku za dostavu ponude gospodarski subjekt može izmijeniti svoju ponudu ili od nje odustati.  Ako gospodarski subjekt tijekom roka za dostavu ponuda mijenja ponudu, smatra se da je ponuda dostavljena u trenutku dostave posljednje izmjene ponude. Nakon isteka roka za dostavu ponuda, ponuda se ne smije mijenjati. </w:t>
      </w:r>
    </w:p>
    <w:p w:rsidR="00056014"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Ponuda obvezuje gospodarskog subjekta do isteka roka valjanosti ponude, a na zahtjev naručitelja gospodarski subjekt može produžiti rok valjanosti svoje ponude.  Sve tražene dokumente </w:t>
      </w:r>
      <w:r w:rsidR="00D476DE">
        <w:rPr>
          <w:rFonts w:ascii="Times New Roman" w:hAnsi="Times New Roman" w:cs="Times New Roman"/>
          <w:sz w:val="22"/>
          <w:szCs w:val="22"/>
        </w:rPr>
        <w:t>D</w:t>
      </w:r>
      <w:r w:rsidRPr="00046165">
        <w:rPr>
          <w:rFonts w:ascii="Times New Roman" w:hAnsi="Times New Roman" w:cs="Times New Roman"/>
          <w:sz w:val="22"/>
          <w:szCs w:val="22"/>
        </w:rPr>
        <w:t xml:space="preserve">okumentacijom o nabavi gospodarski subjekt putem EOJN-a uvezuje u cjelovitu ponudu, pod nazivom „Uvez ponude“. </w:t>
      </w:r>
    </w:p>
    <w:p w:rsidR="00056014"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Smatra se da ponuda dostavljena elektroničkim sredstvima komunikacije putem EOJN-a obvezuje gospodarskog subjekta u roku valjanosti ponude neovisno o tome je li potpisana ili nije. </w:t>
      </w:r>
    </w:p>
    <w:p w:rsidR="00787909" w:rsidRPr="00046165" w:rsidRDefault="00787909" w:rsidP="00787909">
      <w:pPr>
        <w:rPr>
          <w:rFonts w:ascii="Times New Roman" w:hAnsi="Times New Roman" w:cs="Times New Roman"/>
          <w:sz w:val="22"/>
          <w:szCs w:val="22"/>
        </w:rPr>
      </w:pPr>
      <w:r w:rsidRPr="00046165">
        <w:rPr>
          <w:rFonts w:ascii="Times New Roman" w:hAnsi="Times New Roman" w:cs="Times New Roman"/>
          <w:sz w:val="22"/>
          <w:szCs w:val="22"/>
        </w:rPr>
        <w:t xml:space="preserve"> Nije dozvoljeno d</w:t>
      </w:r>
      <w:r w:rsidR="00056014" w:rsidRPr="00046165">
        <w:rPr>
          <w:rFonts w:ascii="Times New Roman" w:hAnsi="Times New Roman" w:cs="Times New Roman"/>
          <w:sz w:val="22"/>
          <w:szCs w:val="22"/>
        </w:rPr>
        <w:t xml:space="preserve">ostavljanje papirnate ponude.  </w:t>
      </w:r>
    </w:p>
    <w:p w:rsidR="00056014" w:rsidRPr="00046165" w:rsidRDefault="00787909" w:rsidP="00787909">
      <w:pPr>
        <w:rPr>
          <w:rFonts w:ascii="Times New Roman" w:hAnsi="Times New Roman" w:cs="Times New Roman"/>
          <w:b/>
          <w:sz w:val="22"/>
          <w:szCs w:val="22"/>
          <w:u w:val="single"/>
        </w:rPr>
      </w:pPr>
      <w:r w:rsidRPr="00046165">
        <w:rPr>
          <w:rFonts w:ascii="Times New Roman" w:hAnsi="Times New Roman" w:cs="Times New Roman"/>
          <w:b/>
          <w:sz w:val="22"/>
          <w:szCs w:val="22"/>
          <w:u w:val="single"/>
        </w:rPr>
        <w:t>Elektronička ponuda obavezno sadrži ove dijelove:</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1. Popunjen ponudbeni list (unutar aplikacije Elektroničkog oglasnika javne nabave)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 2. </w:t>
      </w:r>
      <w:r w:rsidR="00D476DE">
        <w:rPr>
          <w:rFonts w:ascii="Times New Roman" w:hAnsi="Times New Roman" w:cs="Times New Roman"/>
          <w:sz w:val="22"/>
          <w:szCs w:val="22"/>
          <w:u w:val="single"/>
        </w:rPr>
        <w:t>P</w:t>
      </w:r>
      <w:r w:rsidRPr="00046165">
        <w:rPr>
          <w:rFonts w:ascii="Times New Roman" w:hAnsi="Times New Roman" w:cs="Times New Roman"/>
          <w:sz w:val="22"/>
          <w:szCs w:val="22"/>
          <w:u w:val="single"/>
        </w:rPr>
        <w:t xml:space="preserve">opunjeni obrazac Troškovnika (excel radna knjiga);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3. Popunjen ESPD obrazac na hrvatskom jeziku i latiničnom pismu,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4. Potpisane opće uvjete budućeg ugovora </w:t>
      </w:r>
    </w:p>
    <w:p w:rsidR="00056014" w:rsidRPr="00046165"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5. Potvrda naručitelja o izvršenom uvidu prostora</w:t>
      </w:r>
    </w:p>
    <w:p w:rsidR="00787909" w:rsidRDefault="00787909" w:rsidP="00787909">
      <w:pPr>
        <w:rPr>
          <w:rFonts w:ascii="Times New Roman" w:hAnsi="Times New Roman" w:cs="Times New Roman"/>
          <w:sz w:val="22"/>
          <w:szCs w:val="22"/>
          <w:u w:val="single"/>
        </w:rPr>
      </w:pPr>
      <w:r w:rsidRPr="00046165">
        <w:rPr>
          <w:rFonts w:ascii="Times New Roman" w:hAnsi="Times New Roman" w:cs="Times New Roman"/>
          <w:sz w:val="22"/>
          <w:szCs w:val="22"/>
          <w:u w:val="single"/>
        </w:rPr>
        <w:t xml:space="preserve"> 6. </w:t>
      </w:r>
      <w:r w:rsidR="00D476DE">
        <w:rPr>
          <w:rFonts w:ascii="Times New Roman" w:hAnsi="Times New Roman" w:cs="Times New Roman"/>
          <w:sz w:val="22"/>
          <w:szCs w:val="22"/>
          <w:u w:val="single"/>
        </w:rPr>
        <w:t xml:space="preserve">Izjava o roku izvršenja radova </w:t>
      </w:r>
    </w:p>
    <w:p w:rsidR="00EE7BFA" w:rsidRPr="00D476DE" w:rsidRDefault="00EE7BFA" w:rsidP="00787909">
      <w:pPr>
        <w:rPr>
          <w:rFonts w:ascii="Times New Roman" w:hAnsi="Times New Roman" w:cs="Times New Roman"/>
          <w:sz w:val="22"/>
          <w:szCs w:val="22"/>
          <w:u w:val="single"/>
        </w:rPr>
      </w:pPr>
      <w:r>
        <w:rPr>
          <w:rFonts w:ascii="Times New Roman" w:hAnsi="Times New Roman" w:cs="Times New Roman"/>
          <w:sz w:val="22"/>
          <w:szCs w:val="22"/>
          <w:u w:val="single"/>
        </w:rPr>
        <w:t xml:space="preserve">7. Ostale Izjave </w:t>
      </w:r>
    </w:p>
    <w:p w:rsidR="00056014" w:rsidRDefault="009B1F96" w:rsidP="00056014">
      <w:pPr>
        <w:pStyle w:val="Naslov5"/>
      </w:pPr>
      <w:r>
        <w:t>4</w:t>
      </w:r>
      <w:r w:rsidR="00787909" w:rsidRPr="00787909">
        <w:t xml:space="preserve">.3. Dostava više dijelova ponude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Naručitelj prihvaća dostavu dijela elektroničke ponude u papirnatom obliku ako: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bi zbog specijalizirane prirode nabave korištenje elektroničkih sredstava komunikacije zahtijevalo posebne alate, opremu ili formate datoteka koji nisu opće dostupni ili nisu podržani kroz opće dostupne aplikacije,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aplikacije koje podržavaju formate datoteka prikladne za opis ponuda koriste formate datoteka koji se ne mogu obraditi bilo kojom drugom otvorenom ili opće dostupnom aplikacijom ili se na njih primjenjuje sustav zaštite vlasničke licencije te ih naručitelj ne može preuzimati niti ih koristiti na daljinu,</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bi korištenje elektroničkih sredstava komunikacije zahtijevalo specijaliziranu  opremu koja nije široko dostupna naručiteljima,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se odre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 xml:space="preserve">eni predmeti kao što su uzorci, makete i slično ne mogu dostaviti elektroničkim sredstvima komunikacije,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 xml:space="preserve"> - izvornike dokumenata ili dokaza nije moguće dostaviti elektroničkim sredstvima komunikacije (npr. jamstvo za ozbiljnost ponude). </w:t>
      </w:r>
    </w:p>
    <w:p w:rsidR="00056014"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lastRenderedPageBreak/>
        <w:t xml:space="preserve"> Priloge elektroničke ponude (koji ne mogu biti dostavljeni elektroničkim sredstvima komunikacije) dostavljaju se u zatvorenoj omotnici s nazivom i adresom gospodarskog subjekta, nazivom i adresom naručitelja, naznakom predmeta nabave, odnosno oznakom predmeta nabave za koju/e podnosi ponudu, naznakom evidencijskog broja nabave kojeg je naručitelj dodijelio nadmetanju i naznakom “ ne otvaraj” te istaknutom napomenom „dio/dijelovi ponude koji se dostavlja/ju odvojeno“. Zatvorenu</w:t>
      </w:r>
      <w:r w:rsidRPr="00056014">
        <w:rPr>
          <w:rFonts w:ascii="Times New Roman" w:hAnsi="Times New Roman" w:cs="Times New Roman"/>
          <w:sz w:val="24"/>
          <w:szCs w:val="24"/>
        </w:rPr>
        <w:t xml:space="preserve"> </w:t>
      </w:r>
      <w:r w:rsidRPr="00D476DE">
        <w:rPr>
          <w:rFonts w:ascii="Times New Roman" w:hAnsi="Times New Roman" w:cs="Times New Roman"/>
          <w:sz w:val="22"/>
          <w:szCs w:val="22"/>
        </w:rPr>
        <w:t xml:space="preserve">omotnicu gospodarski subjekt, bez obzira na način slanja obvezno mora dostaviti prije isteka roka za dostavu  ponuda na adresu naručitelja iz </w:t>
      </w:r>
      <w:r w:rsidR="00D476DE">
        <w:rPr>
          <w:rFonts w:ascii="Times New Roman" w:hAnsi="Times New Roman" w:cs="Times New Roman"/>
          <w:sz w:val="22"/>
          <w:szCs w:val="22"/>
        </w:rPr>
        <w:t>D</w:t>
      </w:r>
      <w:r w:rsidRPr="00D476DE">
        <w:rPr>
          <w:rFonts w:ascii="Times New Roman" w:hAnsi="Times New Roman" w:cs="Times New Roman"/>
          <w:sz w:val="22"/>
          <w:szCs w:val="22"/>
        </w:rPr>
        <w:t xml:space="preserve">okumentacije o nabavi.  </w:t>
      </w:r>
    </w:p>
    <w:p w:rsidR="00787909" w:rsidRPr="00D476DE" w:rsidRDefault="00787909" w:rsidP="00D476DE">
      <w:pPr>
        <w:jc w:val="both"/>
        <w:rPr>
          <w:rFonts w:ascii="Times New Roman" w:hAnsi="Times New Roman" w:cs="Times New Roman"/>
          <w:sz w:val="22"/>
          <w:szCs w:val="22"/>
        </w:rPr>
      </w:pPr>
      <w:r w:rsidRPr="00D476DE">
        <w:rPr>
          <w:rFonts w:ascii="Times New Roman" w:hAnsi="Times New Roman" w:cs="Times New Roman"/>
          <w:sz w:val="22"/>
          <w:szCs w:val="22"/>
        </w:rPr>
        <w:t>U slučaju dostave dijela/dijelova ponude odvojeno, kao vrijeme dostave ponude uzima se vrijeme zaprimanja elektroničke ponude putem Elektroničkog oglasnika javne nabave RH.  U roku za dostavu ponuda, gospodarski subjekt dijelove ponude koji ne mogu biti dostavljeni uz elektroničkim sredstvima komunikacije, može dodatnom, pravovaljano potpisanom izjavom, koja se dostavlja na isti način kao i dijelovi ponude koji se dostavljaju odvojeno, izmijeniti, nadopuniti ili zahtijevati povrat dijelova ponude</w:t>
      </w:r>
      <w:r w:rsidR="00170973" w:rsidRPr="00D476DE">
        <w:rPr>
          <w:rFonts w:ascii="Times New Roman" w:hAnsi="Times New Roman" w:cs="Times New Roman"/>
          <w:sz w:val="22"/>
          <w:szCs w:val="22"/>
        </w:rPr>
        <w:t xml:space="preserve"> koji su dostavljeni odvojeno. </w:t>
      </w:r>
    </w:p>
    <w:p w:rsidR="00056014" w:rsidRPr="00D476DE" w:rsidRDefault="009B1F96" w:rsidP="00056014">
      <w:pPr>
        <w:pStyle w:val="Naslov5"/>
        <w:rPr>
          <w:rFonts w:ascii="Times New Roman" w:hAnsi="Times New Roman" w:cs="Times New Roman"/>
          <w:sz w:val="22"/>
          <w:szCs w:val="22"/>
        </w:rPr>
      </w:pPr>
      <w:r>
        <w:rPr>
          <w:rFonts w:ascii="Times New Roman" w:hAnsi="Times New Roman" w:cs="Times New Roman"/>
          <w:sz w:val="22"/>
          <w:szCs w:val="22"/>
        </w:rPr>
        <w:t>4</w:t>
      </w:r>
      <w:r w:rsidR="00787909" w:rsidRPr="00D476DE">
        <w:rPr>
          <w:rFonts w:ascii="Times New Roman" w:hAnsi="Times New Roman" w:cs="Times New Roman"/>
          <w:sz w:val="22"/>
          <w:szCs w:val="22"/>
        </w:rPr>
        <w:t xml:space="preserve">.4. Tajnost podataka i pohrana elektroničke ponude </w:t>
      </w:r>
    </w:p>
    <w:p w:rsidR="00787909" w:rsidRPr="00D476DE" w:rsidRDefault="00787909" w:rsidP="00671046">
      <w:pPr>
        <w:jc w:val="both"/>
        <w:rPr>
          <w:rFonts w:ascii="Times New Roman" w:hAnsi="Times New Roman" w:cs="Times New Roman"/>
          <w:sz w:val="22"/>
          <w:szCs w:val="22"/>
        </w:rPr>
      </w:pPr>
      <w:r w:rsidRPr="00D476DE">
        <w:rPr>
          <w:rFonts w:ascii="Times New Roman" w:hAnsi="Times New Roman" w:cs="Times New Roman"/>
          <w:sz w:val="22"/>
          <w:szCs w:val="22"/>
        </w:rPr>
        <w:t>Prilikom elektroničke dostave ponuda, sva komunikacija, razmjena i pohrana informacija izme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 gospodarskog subjekta i naručitelja obavlja se na način da se očuva integritet podataka i tajnost ponuda. Ovlaštene osobe naručitelja imat će uvid u sadržaj ponuda tek po isteku roka za njihovu dostavu. U slučaju da naručitelj zaustavi postupak javne nabave povodom izjavljene žalbe na dokumentaciju ili poništi postupak javne nabave prije isteka roka za dostavu ponuda, za sve ponude koje su u me</w:t>
      </w:r>
      <w:r w:rsidR="00056014" w:rsidRPr="00D476DE">
        <w:rPr>
          <w:rFonts w:ascii="Times New Roman" w:hAnsi="Times New Roman" w:cs="Times New Roman"/>
          <w:sz w:val="22"/>
          <w:szCs w:val="22"/>
        </w:rPr>
        <w:t>đ</w:t>
      </w:r>
      <w:r w:rsidRPr="00D476DE">
        <w:rPr>
          <w:rFonts w:ascii="Times New Roman" w:hAnsi="Times New Roman" w:cs="Times New Roman"/>
          <w:sz w:val="22"/>
          <w:szCs w:val="22"/>
        </w:rPr>
        <w:t>uvremenu dostavljene elektronički, Elektronički oglasnik javne nabave Republike Hrvatske će trajno onemogućiti pristup tim ponudama i time osigurati da nitko nema uvid u sadržaj dostavljenih ponuda. U slučaju da se postupak nastavi, gospodarski subjekti će morati ponovno dostaviti svoje ponude.  U svrhu pohrane dokumentacije postupka javne nabave, Elektronički oglasnik javne nabave Republike Hrvatske će elektronički dostavljene ponude pohraniti na način koji omogućava čuvanje integriteta podataka i pristup integralnim verzijama dokumenata uz istovremenu mogućnost pohrane kopije dokumenata u vlastiti</w:t>
      </w:r>
      <w:r w:rsidR="00170973" w:rsidRPr="00D476DE">
        <w:rPr>
          <w:rFonts w:ascii="Times New Roman" w:hAnsi="Times New Roman" w:cs="Times New Roman"/>
          <w:sz w:val="22"/>
          <w:szCs w:val="22"/>
        </w:rPr>
        <w:t xml:space="preserve">m arhivima naručitelja. </w:t>
      </w:r>
    </w:p>
    <w:p w:rsidR="00787909" w:rsidRPr="00671046" w:rsidRDefault="004C17E6" w:rsidP="00787909">
      <w:pPr>
        <w:rPr>
          <w:rFonts w:ascii="Times New Roman" w:hAnsi="Times New Roman" w:cs="Times New Roman"/>
          <w:sz w:val="22"/>
          <w:szCs w:val="22"/>
        </w:rPr>
      </w:pPr>
      <w:r w:rsidRPr="00671046">
        <w:rPr>
          <w:rFonts w:ascii="Times New Roman" w:hAnsi="Times New Roman" w:cs="Times New Roman"/>
          <w:sz w:val="22"/>
          <w:szCs w:val="22"/>
        </w:rPr>
        <w:t xml:space="preserve"> </w:t>
      </w:r>
    </w:p>
    <w:p w:rsidR="004C17E6" w:rsidRDefault="009B1F96" w:rsidP="004C17E6">
      <w:pPr>
        <w:pStyle w:val="Naslov5"/>
      </w:pPr>
      <w:r>
        <w:t>4</w:t>
      </w:r>
      <w:r w:rsidR="00787909" w:rsidRPr="00787909">
        <w:t xml:space="preserve">.6. ESPD OBRAZAC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w:t>
      </w:r>
      <w:r w:rsidR="004C17E6" w:rsidRPr="00671046">
        <w:rPr>
          <w:rFonts w:ascii="Times New Roman" w:hAnsi="Times New Roman" w:cs="Times New Roman"/>
          <w:sz w:val="22"/>
          <w:szCs w:val="22"/>
        </w:rPr>
        <w:t>đ</w:t>
      </w:r>
      <w:r w:rsidRPr="00671046">
        <w:rPr>
          <w:rFonts w:ascii="Times New Roman" w:hAnsi="Times New Roman" w:cs="Times New Roman"/>
          <w:sz w:val="22"/>
          <w:szCs w:val="22"/>
        </w:rPr>
        <w:t>uje da taj gospodarski subjekt:</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xml:space="preserve"> - nije u jednoj od situacija zbog koje se gospodarski subjekt isključuje ili može isključiti iz postupka javne nabave (osnove za isključenje)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ispunjava tražene kriterije za odabir gospodarskog subjekta.</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 xml:space="preserve"> U ESPD navode se izdavatelji popratnih dokumenata te ona sadržava izjavu da će gospodarski subjekt moći, na zahtjev i bez odgode, Naručitelju dostaviti te dokumente. Ako Naručitelj može dobiti popratne dokumente izravno, pristupanjem bazi podataka, gospodarski subjekt u ESPD navodi podatke koji su potrebni u tu svrhu, npr. internetska adresa baze</w:t>
      </w:r>
      <w:r w:rsidRPr="004C17E6">
        <w:rPr>
          <w:rFonts w:ascii="Times New Roman" w:hAnsi="Times New Roman" w:cs="Times New Roman"/>
          <w:sz w:val="24"/>
          <w:szCs w:val="24"/>
        </w:rPr>
        <w:t xml:space="preserve"> </w:t>
      </w:r>
      <w:r w:rsidRPr="00671046">
        <w:rPr>
          <w:rFonts w:ascii="Times New Roman" w:hAnsi="Times New Roman" w:cs="Times New Roman"/>
          <w:sz w:val="22"/>
          <w:szCs w:val="22"/>
        </w:rPr>
        <w:t xml:space="preserve">podataka, svi identifikacijski podaci i izjava o pristanku, ako je potrebno. Obrazac ESPD-a u elektroničkom obliku (.doc format) i na hrvatskom jeziku dostupan je za preuzimanje na Portalu javne nabave </w:t>
      </w:r>
      <w:hyperlink r:id="rId14" w:history="1">
        <w:r w:rsidR="004C17E6" w:rsidRPr="00671046">
          <w:rPr>
            <w:rStyle w:val="Hiperveza"/>
            <w:rFonts w:ascii="Times New Roman" w:hAnsi="Times New Roman" w:cs="Times New Roman"/>
            <w:sz w:val="22"/>
            <w:szCs w:val="22"/>
          </w:rPr>
          <w:t>http://www.javnanabava.hr/userdocsimages/userfiles/file/EU%20akti/Prilog2-ESPD-obrazac.doc</w:t>
        </w:r>
      </w:hyperlink>
      <w:r w:rsidRPr="00671046">
        <w:rPr>
          <w:rFonts w:ascii="Times New Roman" w:hAnsi="Times New Roman" w:cs="Times New Roman"/>
          <w:sz w:val="22"/>
          <w:szCs w:val="22"/>
        </w:rPr>
        <w:t xml:space="preserve">. </w:t>
      </w:r>
    </w:p>
    <w:p w:rsidR="004C17E6" w:rsidRPr="00671046" w:rsidRDefault="00787909" w:rsidP="00787909">
      <w:pPr>
        <w:rPr>
          <w:rFonts w:ascii="Times New Roman" w:hAnsi="Times New Roman" w:cs="Times New Roman"/>
          <w:color w:val="548DD4" w:themeColor="text2" w:themeTint="99"/>
          <w:sz w:val="22"/>
          <w:szCs w:val="22"/>
        </w:rPr>
      </w:pPr>
      <w:r w:rsidRPr="00671046">
        <w:rPr>
          <w:rFonts w:ascii="Times New Roman" w:hAnsi="Times New Roman" w:cs="Times New Roman"/>
          <w:sz w:val="22"/>
          <w:szCs w:val="22"/>
        </w:rPr>
        <w:lastRenderedPageBreak/>
        <w:t xml:space="preserve"> Servis za elektroničko popunjavanje ESPD-a (.xml format) je dostupan na internetskoj adresi </w:t>
      </w:r>
      <w:r w:rsidRPr="00671046">
        <w:rPr>
          <w:rFonts w:ascii="Times New Roman" w:hAnsi="Times New Roman" w:cs="Times New Roman"/>
          <w:color w:val="548DD4" w:themeColor="text2" w:themeTint="99"/>
          <w:sz w:val="22"/>
          <w:szCs w:val="22"/>
        </w:rPr>
        <w:t xml:space="preserve">https://ec.europa.eu/growth/tools-databases/espd/filter?lang=hr.  </w:t>
      </w:r>
    </w:p>
    <w:p w:rsidR="004C17E6" w:rsidRPr="00671046"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Osim navedenog gospodarski subjekti mogu preuzeti i obrazac koji je sastavni dio ove Dokumentacije o nabavi.  (Prilog 1 Standardni obrazac za europsku jedinstvenu dokumentaciju o nabavi (ESPD).</w:t>
      </w:r>
    </w:p>
    <w:p w:rsidR="00787909" w:rsidRPr="002F4B05" w:rsidRDefault="00787909" w:rsidP="00787909">
      <w:pPr>
        <w:rPr>
          <w:rFonts w:ascii="Times New Roman" w:hAnsi="Times New Roman" w:cs="Times New Roman"/>
          <w:sz w:val="22"/>
          <w:szCs w:val="22"/>
        </w:rPr>
      </w:pPr>
      <w:r w:rsidRPr="00671046">
        <w:rPr>
          <w:rFonts w:ascii="Times New Roman" w:hAnsi="Times New Roman" w:cs="Times New Roman"/>
          <w:sz w:val="22"/>
          <w:szCs w:val="22"/>
        </w:rPr>
        <w:t>ESPD o</w:t>
      </w:r>
      <w:r w:rsidR="002F4B05">
        <w:rPr>
          <w:rFonts w:ascii="Times New Roman" w:hAnsi="Times New Roman" w:cs="Times New Roman"/>
          <w:sz w:val="22"/>
          <w:szCs w:val="22"/>
        </w:rPr>
        <w:t xml:space="preserve">brazac ne treba biti potpisan. </w:t>
      </w:r>
    </w:p>
    <w:p w:rsidR="004C17E6" w:rsidRDefault="009B1F96" w:rsidP="00114AED">
      <w:pPr>
        <w:pStyle w:val="Naslov5"/>
      </w:pPr>
      <w:r>
        <w:t>4</w:t>
      </w:r>
      <w:r w:rsidR="00787909" w:rsidRPr="00787909">
        <w:t xml:space="preserve">.7. Dopustivost varijante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Va</w:t>
      </w:r>
      <w:r w:rsidR="00114AED" w:rsidRPr="002F4B05">
        <w:rPr>
          <w:rFonts w:ascii="Times New Roman" w:hAnsi="Times New Roman" w:cs="Times New Roman"/>
          <w:sz w:val="22"/>
          <w:szCs w:val="22"/>
        </w:rPr>
        <w:t xml:space="preserve">rijante ponude nisu dopuštene. </w:t>
      </w:r>
    </w:p>
    <w:p w:rsidR="00114AED" w:rsidRDefault="009B1F96" w:rsidP="00114AED">
      <w:pPr>
        <w:pStyle w:val="Naslov5"/>
      </w:pPr>
      <w:r>
        <w:t>4</w:t>
      </w:r>
      <w:r w:rsidR="00787909" w:rsidRPr="00787909">
        <w:t>.8. Odre</w:t>
      </w:r>
      <w:r w:rsidR="00114AED">
        <w:t>đ</w:t>
      </w:r>
      <w:r w:rsidR="00787909" w:rsidRPr="00787909">
        <w:t xml:space="preserve">ivanja cijene ponude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mora iskazati cijenu bez poreza na dodanu vrijednost i cijenu sa porezom na dodanu vrijednost, izraženu u kunama u apsolutnom iznosu na najviše dvije decimale, kako je to predvi</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eno obrascem ponudbenog lista Elektroničkog oglasnika javne nabave. U cijenu ponude bez poreza na dodanu vrijednost moraju biti uračunati svi troškovi i popusti. Porez mora biti iskazan posebno, iza cijene ponude. Cijena ponude piše se brojkama. Ponu</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ena cijena neće se </w:t>
      </w:r>
      <w:r w:rsidR="00114AED" w:rsidRPr="002F4B05">
        <w:rPr>
          <w:rFonts w:ascii="Times New Roman" w:hAnsi="Times New Roman" w:cs="Times New Roman"/>
          <w:sz w:val="22"/>
          <w:szCs w:val="22"/>
        </w:rPr>
        <w:t xml:space="preserve">mijenjati za važenja ugovora.  </w:t>
      </w:r>
    </w:p>
    <w:p w:rsidR="00114AED" w:rsidRDefault="009B1F96" w:rsidP="00114AED">
      <w:pPr>
        <w:pStyle w:val="Naslov5"/>
      </w:pPr>
      <w:r>
        <w:t>4</w:t>
      </w:r>
      <w:r w:rsidR="00787909" w:rsidRPr="00787909">
        <w:t xml:space="preserve">.9. Valuta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Cijena ponude i</w:t>
      </w:r>
      <w:r w:rsidR="00114AED" w:rsidRPr="002F4B05">
        <w:rPr>
          <w:rFonts w:ascii="Times New Roman" w:hAnsi="Times New Roman" w:cs="Times New Roman"/>
          <w:sz w:val="22"/>
          <w:szCs w:val="22"/>
        </w:rPr>
        <w:t xml:space="preserve">zražava se u hrvatskim kunama. </w:t>
      </w:r>
    </w:p>
    <w:p w:rsidR="00787909" w:rsidRPr="00787909" w:rsidRDefault="009B1F96" w:rsidP="00114AED">
      <w:pPr>
        <w:pStyle w:val="Naslov5"/>
      </w:pPr>
      <w:r>
        <w:t>4</w:t>
      </w:r>
      <w:r w:rsidR="00787909" w:rsidRPr="00787909">
        <w:t xml:space="preserve">.10. Kriterij za odabir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Kriterij za odabir je ekonomski najpovoljnija ponuda (100% kri</w:t>
      </w:r>
      <w:r w:rsidR="00114AED" w:rsidRPr="002F4B05">
        <w:rPr>
          <w:rFonts w:ascii="Times New Roman" w:hAnsi="Times New Roman" w:cs="Times New Roman"/>
          <w:sz w:val="22"/>
          <w:szCs w:val="22"/>
        </w:rPr>
        <w:t xml:space="preserve">terija za odabir čini cijena). </w:t>
      </w:r>
    </w:p>
    <w:p w:rsidR="00114AED" w:rsidRDefault="009B1F96" w:rsidP="00114AED">
      <w:pPr>
        <w:pStyle w:val="Naslov5"/>
      </w:pPr>
      <w:r>
        <w:t>4</w:t>
      </w:r>
      <w:r w:rsidR="00787909" w:rsidRPr="00787909">
        <w:t>.11. Jezik i pismo na kojem se izra</w:t>
      </w:r>
      <w:r w:rsidR="00114AED">
        <w:t>đ</w:t>
      </w:r>
      <w:r w:rsidR="00787909" w:rsidRPr="00787909">
        <w:t xml:space="preserve">uje ponuda: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Ponuda se, sa svim traženim prilozima podnosi na hrvatskom jeziku i latiničnom pismu.  Ukoliko ponuditelj dostavlja sve dokumente koji nisu na hrvatskom jeziku i latiničnom pismu dužan je priložiti prijevod na hrvatskom jeziku i latiničnom pismu ovjerenom od strane su</w:t>
      </w:r>
      <w:r w:rsidR="00170973" w:rsidRPr="002F4B05">
        <w:rPr>
          <w:rFonts w:ascii="Times New Roman" w:hAnsi="Times New Roman" w:cs="Times New Roman"/>
          <w:sz w:val="22"/>
          <w:szCs w:val="22"/>
        </w:rPr>
        <w:t xml:space="preserve">dskog tumača za odnosni jezik. </w:t>
      </w:r>
    </w:p>
    <w:p w:rsidR="00114AED" w:rsidRDefault="009B1F96" w:rsidP="00114AED">
      <w:pPr>
        <w:pStyle w:val="Naslov5"/>
      </w:pPr>
      <w:r>
        <w:t>4</w:t>
      </w:r>
      <w:r w:rsidR="00787909" w:rsidRPr="00787909">
        <w:t xml:space="preserve">.12. Rok valjanosti ponude  </w:t>
      </w:r>
    </w:p>
    <w:p w:rsidR="00787909" w:rsidRPr="002F4B05" w:rsidRDefault="00787909" w:rsidP="00787909">
      <w:pPr>
        <w:rPr>
          <w:rFonts w:ascii="Times New Roman" w:hAnsi="Times New Roman" w:cs="Times New Roman"/>
          <w:sz w:val="22"/>
          <w:szCs w:val="22"/>
        </w:rPr>
      </w:pPr>
      <w:r w:rsidRPr="002F4B05">
        <w:rPr>
          <w:rFonts w:ascii="Times New Roman" w:hAnsi="Times New Roman" w:cs="Times New Roman"/>
          <w:sz w:val="22"/>
          <w:szCs w:val="22"/>
        </w:rPr>
        <w:t>Rok valjanosti ponude mora biti naveden u ponudi i ne može biti kraći od 120 dana od dana i</w:t>
      </w:r>
      <w:r w:rsidR="00170973" w:rsidRPr="002F4B05">
        <w:rPr>
          <w:rFonts w:ascii="Times New Roman" w:hAnsi="Times New Roman" w:cs="Times New Roman"/>
          <w:sz w:val="22"/>
          <w:szCs w:val="22"/>
        </w:rPr>
        <w:t xml:space="preserve">steka roka za dostavu ponuda.  </w:t>
      </w:r>
    </w:p>
    <w:p w:rsidR="00114AED" w:rsidRDefault="00787909" w:rsidP="009B1F96">
      <w:pPr>
        <w:pStyle w:val="Odlomakpopisa"/>
        <w:numPr>
          <w:ilvl w:val="0"/>
          <w:numId w:val="42"/>
        </w:numPr>
        <w:rPr>
          <w:rFonts w:ascii="Times New Roman" w:hAnsi="Times New Roman" w:cs="Times New Roman"/>
          <w:b/>
          <w:sz w:val="24"/>
          <w:szCs w:val="24"/>
          <w:u w:val="single"/>
        </w:rPr>
      </w:pPr>
      <w:r w:rsidRPr="00114AED">
        <w:rPr>
          <w:rFonts w:ascii="Times New Roman" w:hAnsi="Times New Roman" w:cs="Times New Roman"/>
          <w:b/>
          <w:sz w:val="24"/>
          <w:szCs w:val="24"/>
          <w:u w:val="single"/>
        </w:rPr>
        <w:t>OSTALI UVJETI</w:t>
      </w:r>
    </w:p>
    <w:p w:rsidR="00114AED" w:rsidRDefault="00114AED" w:rsidP="00114AED">
      <w:pPr>
        <w:pStyle w:val="Odlomakpopisa"/>
        <w:rPr>
          <w:rFonts w:ascii="Times New Roman" w:hAnsi="Times New Roman" w:cs="Times New Roman"/>
          <w:b/>
          <w:sz w:val="24"/>
          <w:szCs w:val="24"/>
          <w:u w:val="single"/>
        </w:rPr>
      </w:pPr>
    </w:p>
    <w:p w:rsidR="00114AED" w:rsidRPr="00114AED" w:rsidRDefault="00787909" w:rsidP="00114AED">
      <w:pPr>
        <w:pStyle w:val="Naslov5"/>
      </w:pPr>
      <w:r w:rsidRPr="00114AED">
        <w:t xml:space="preserve"> </w:t>
      </w:r>
      <w:r w:rsidR="009B1F96">
        <w:t>5</w:t>
      </w:r>
      <w:r w:rsidRPr="00114AED">
        <w:t xml:space="preserve">.1. UVJETI SPOSOBNOSTI U SLUČAJU ZAJEDNICE PONUDITELJA </w:t>
      </w:r>
    </w:p>
    <w:p w:rsidR="00114AED" w:rsidRPr="002F4B05" w:rsidRDefault="00787909" w:rsidP="00114AED">
      <w:pPr>
        <w:rPr>
          <w:rFonts w:ascii="Times New Roman" w:hAnsi="Times New Roman" w:cs="Times New Roman"/>
          <w:sz w:val="22"/>
          <w:szCs w:val="22"/>
        </w:rPr>
      </w:pPr>
      <w:r w:rsidRPr="002F4B05">
        <w:rPr>
          <w:rFonts w:ascii="Times New Roman" w:hAnsi="Times New Roman" w:cs="Times New Roman"/>
          <w:sz w:val="22"/>
          <w:szCs w:val="22"/>
        </w:rPr>
        <w:t>Više gospodarskih subjekata može se udružiti i dostaviti zajedničku ponudu, neovisno o njihovom me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usobnom odnosu, te se obvezuju naručitelju solidarno izvršiti nabavu. Zajednica gospodarskih subjekta može se osloniti na sposobnost članova zajednice ili drugih subjekta pod uvjetima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enim Zakonom o javnoj nabavi.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Ukoliko kao</w:t>
      </w:r>
      <w:r w:rsidR="00114AED" w:rsidRPr="002F4B05">
        <w:rPr>
          <w:rFonts w:ascii="Times New Roman" w:hAnsi="Times New Roman" w:cs="Times New Roman"/>
          <w:sz w:val="22"/>
          <w:szCs w:val="22"/>
        </w:rPr>
        <w:t xml:space="preserve"> </w:t>
      </w:r>
      <w:r w:rsidRPr="002F4B05">
        <w:rPr>
          <w:rFonts w:ascii="Times New Roman" w:hAnsi="Times New Roman" w:cs="Times New Roman"/>
          <w:sz w:val="22"/>
          <w:szCs w:val="22"/>
        </w:rPr>
        <w:t xml:space="preserve">ponuditelj u ovom postupku nabave nastupa zajednica gospodarskih subjekta, u  ponudbenom listu mora biti razvidno koji će dio ugovora o javnoj nabavi (predmet, količina, vrijednost i postotni dio) izvršavati pojedini član zajednice ponuditelja.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lastRenderedPageBreak/>
        <w:t>Ponuda zajednice gospodarskih subjekata mora sadržavati podatke o svakom članu zajednice, kako je odre</w:t>
      </w:r>
      <w:r w:rsidR="00114AED" w:rsidRPr="002F4B05">
        <w:rPr>
          <w:rFonts w:ascii="Times New Roman" w:hAnsi="Times New Roman" w:cs="Times New Roman"/>
          <w:sz w:val="22"/>
          <w:szCs w:val="22"/>
        </w:rPr>
        <w:t>đ</w:t>
      </w:r>
      <w:r w:rsidRPr="002F4B05">
        <w:rPr>
          <w:rFonts w:ascii="Times New Roman" w:hAnsi="Times New Roman" w:cs="Times New Roman"/>
          <w:sz w:val="22"/>
          <w:szCs w:val="22"/>
        </w:rPr>
        <w:t xml:space="preserve">eno obrascem Elektroničkog oglasnika, uz obveznu naznaku člana zajednice koji je ovlašten za komunikaciju s naručiteljem. </w:t>
      </w:r>
    </w:p>
    <w:p w:rsidR="00114AED"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Naručitelj će neposredno plaćati svakom članu zajednice gospodarskih subjekata za onaj dio ugovora o javnoj nabavi koji je on izvršio, ako zajednica gospodarskih subjekata na odredi drugačije.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Ponuditelj koji je samostalno podnio ponudu ne smije istodobno sudjelovati u zajedničkoj ponudi.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Dokaze o nepostojanju osnova za isključenje točka 3.1. dokumentacije - svi članovi zajednice gospodarskih subjekata dokazuju pojedinačno.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Dokazi o kriterijima za odabir gospodarskog subjekta (uvjeti sposobnosti): </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točka 3.2.1. dokumentacije o nabavi – svi članovi zajednice gospodarskih subjekata dokazuju pojedinačno</w:t>
      </w:r>
    </w:p>
    <w:p w:rsidR="00D57DDC"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točka 3.2.2. i 3.3.2. dokumentacije o nabavi – dostavljaju oni članovi zajednice gospodarskih subjekta koji će obavljati onaj dio posla za koji su traženi navedeni dokazi,</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točka 3.3.1. dokumentacije o nabavi - bilo koji član za</w:t>
      </w:r>
      <w:r w:rsidR="00170973" w:rsidRPr="002F4B05">
        <w:rPr>
          <w:rFonts w:ascii="Times New Roman" w:hAnsi="Times New Roman" w:cs="Times New Roman"/>
          <w:sz w:val="22"/>
          <w:szCs w:val="22"/>
        </w:rPr>
        <w:t xml:space="preserve">jednice gospodarskih subjekta.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Zajednica gospodarskih subjekata mora u svojoj ponudi priložiti i navesti: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izjavu o solidarnoj odgovornosti zaje</w:t>
      </w:r>
      <w:r w:rsidR="00170973" w:rsidRPr="002F4B05">
        <w:rPr>
          <w:rFonts w:ascii="Times New Roman" w:hAnsi="Times New Roman" w:cs="Times New Roman"/>
          <w:sz w:val="22"/>
          <w:szCs w:val="22"/>
        </w:rPr>
        <w:t xml:space="preserve">dničkih gospodarskih subjekta. </w:t>
      </w:r>
    </w:p>
    <w:p w:rsidR="00170973" w:rsidRPr="00170973" w:rsidRDefault="00787909" w:rsidP="002F4B05">
      <w:pPr>
        <w:jc w:val="both"/>
        <w:rPr>
          <w:rFonts w:ascii="Times New Roman" w:hAnsi="Times New Roman" w:cs="Times New Roman"/>
          <w:sz w:val="24"/>
          <w:szCs w:val="24"/>
        </w:rPr>
      </w:pPr>
      <w:r w:rsidRPr="002F4B05">
        <w:rPr>
          <w:rFonts w:ascii="Times New Roman" w:hAnsi="Times New Roman" w:cs="Times New Roman"/>
          <w:sz w:val="22"/>
          <w:szCs w:val="22"/>
        </w:rPr>
        <w:t>Za potrebe utvr</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ivanja okolnosti iz točke 3. dokumentacije ponuditelj u ponudi dostavlja</w:t>
      </w:r>
      <w:r w:rsidRPr="00170973">
        <w:rPr>
          <w:rFonts w:ascii="Times New Roman" w:hAnsi="Times New Roman" w:cs="Times New Roman"/>
          <w:sz w:val="24"/>
          <w:szCs w:val="24"/>
        </w:rPr>
        <w:t>:</w:t>
      </w:r>
    </w:p>
    <w:p w:rsidR="00170973" w:rsidRPr="00170973" w:rsidRDefault="00787909" w:rsidP="00787909">
      <w:pPr>
        <w:rPr>
          <w:rFonts w:ascii="Times New Roman" w:hAnsi="Times New Roman" w:cs="Times New Roman"/>
          <w:b/>
          <w:sz w:val="24"/>
          <w:szCs w:val="24"/>
        </w:rPr>
      </w:pPr>
      <w:r w:rsidRPr="00170973">
        <w:rPr>
          <w:rFonts w:ascii="Times New Roman" w:hAnsi="Times New Roman" w:cs="Times New Roman"/>
          <w:b/>
          <w:sz w:val="24"/>
          <w:szCs w:val="24"/>
        </w:rPr>
        <w:t xml:space="preserve"> •  ispunjeni ESPD obrazac za sve članove zajednice ponuditelja. </w:t>
      </w:r>
    </w:p>
    <w:p w:rsidR="00170973" w:rsidRPr="002F4B05" w:rsidRDefault="00787909" w:rsidP="00787909">
      <w:pPr>
        <w:rPr>
          <w:rFonts w:ascii="Times New Roman" w:hAnsi="Times New Roman" w:cs="Times New Roman"/>
          <w:b/>
          <w:sz w:val="24"/>
          <w:szCs w:val="24"/>
          <w:u w:val="single"/>
        </w:rPr>
      </w:pPr>
      <w:r w:rsidRPr="002F4B05">
        <w:rPr>
          <w:rFonts w:ascii="Times New Roman" w:hAnsi="Times New Roman" w:cs="Times New Roman"/>
          <w:b/>
          <w:sz w:val="24"/>
          <w:szCs w:val="24"/>
          <w:u w:val="single"/>
        </w:rPr>
        <w:t>Oslanjanje na sposobnost drugih subjekata</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Gospodarski subjekt se može u postupku javne nabave radi dokazivanja ispunjenja kriterija tehničke i stručne sposobnosti, a sukladno članku 273. Zakona o javnoj nabavi (NN 120/2016) osloniti na sposobnost drugih subjekata, bez obzira na pravnu prirodu njihova me</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usobnog odnosa.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gospodarski subjekt oslanja na sposobnost drugih subjekata mora dokazati naručitelju da će imati na raspolaganju potrebne resurse nužne za izvršenje ugovora u obliku: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Izjave gospodarskog subjekta da će svoje resurse staviti na raspolaganje ponuditelju za izvršenje predmeta nabave Ponuditelj mora dokazati za gospodarski subjekt na čiju se sposobnost oslanja da: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Ne postoje osnove za njihovo isključenje</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 Ispunjavaju uvjete tehničke i stručne sposobnosti ovisno na koju se sposobnos</w:t>
      </w:r>
      <w:r w:rsidR="00170973" w:rsidRPr="002F4B05">
        <w:rPr>
          <w:rFonts w:ascii="Times New Roman" w:hAnsi="Times New Roman" w:cs="Times New Roman"/>
          <w:sz w:val="22"/>
          <w:szCs w:val="22"/>
        </w:rPr>
        <w:t xml:space="preserve">t gospodarski subjekt oslanja.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lastRenderedPageBreak/>
        <w:t xml:space="preserve">Naručitelj će od ponuditelja zahtijevati da zamjeni subjekt na čiju se sposobnost oslonio radi dokazivanja kriterija za odabir ako, na temelju provjere, utvrdi da kod tog subjekta postoje osnove za isključenje ili da ne udovoljava relevantnim kriterijima za odabir. </w:t>
      </w:r>
    </w:p>
    <w:p w:rsidR="00787909" w:rsidRPr="002F4B05" w:rsidRDefault="00787909" w:rsidP="00787909">
      <w:pPr>
        <w:rPr>
          <w:rFonts w:ascii="Times New Roman" w:hAnsi="Times New Roman" w:cs="Times New Roman"/>
          <w:b/>
          <w:sz w:val="22"/>
          <w:szCs w:val="22"/>
          <w:u w:val="single"/>
        </w:rPr>
      </w:pPr>
      <w:r w:rsidRPr="002F4B05">
        <w:rPr>
          <w:rFonts w:ascii="Times New Roman" w:hAnsi="Times New Roman" w:cs="Times New Roman"/>
          <w:b/>
          <w:sz w:val="22"/>
          <w:szCs w:val="22"/>
          <w:u w:val="single"/>
        </w:rPr>
        <w:t xml:space="preserve"> </w:t>
      </w:r>
    </w:p>
    <w:p w:rsidR="00170973" w:rsidRDefault="009B1F96" w:rsidP="00170973">
      <w:pPr>
        <w:pStyle w:val="Naslov5"/>
      </w:pPr>
      <w:r>
        <w:t>5</w:t>
      </w:r>
      <w:r w:rsidR="00787909" w:rsidRPr="00787909">
        <w:t xml:space="preserve">.2. ODREDBE KOJE SE ODNOSE NA PODUGOVARATELJE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Gospodarski subjekt koji namjerava dati dio ugovora o javnoj nabavi u podugovor obvezan je u ponudi: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1. navesti koji dio ugovora namjerava dati u podugovor (predmet ili količina, vrijednost ili postotni udio),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2. navesti podatke o podugovarateljima (naziv ili tvrtka, sjedište, OIB ili nacionalni identifikacijski broj, broj računa, zakonski zastupnici podugovratelja),</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 3. dostaviti europsku jedinstvenu dokumentaciju o nabavi za podugovaratelja.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Navedeni podaci o podugovoratelju/ima će biti obvezni sastojci ugovora o javnoj nabavi.  Sudjelovanje podugovaratelja ne utječe na odgovornost ugovaratelja za izvršenje ugovora o javnoj nabavi.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xml:space="preserve">Ugovaratelj može tijekom izvršenja ugovora o javnoj nabavi od Naručitelja zahtijevati: -  promjenu podugovaratelja za onaj dio ugovora o javnoj nabavi koji je prethodno dao u podugovor, </w:t>
      </w:r>
    </w:p>
    <w:p w:rsidR="00170973"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enje jednog ili više novih podugovaratelja čiji ukupni udio ne smije prijeći 30% vrijednosti ugovora o javnoj nabavi bez poreza na dodanu vrijednost, neovisno o tome je li prethodno dao dio ugovora o javnoj nabavi u podugovor ili ne,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 preuzimanje izvršenja dijela ugovora o javnoj nabavi koji je prethodno dao u podugovor. Uz zahtjev za promjenom podugovaratelja, ugovaratelj naručitelju dostavlja podatke o novom podugovaratelju i ispunjen ESP</w:t>
      </w:r>
      <w:r w:rsidR="00170973" w:rsidRPr="002F4B05">
        <w:rPr>
          <w:rFonts w:ascii="Times New Roman" w:hAnsi="Times New Roman" w:cs="Times New Roman"/>
          <w:sz w:val="22"/>
          <w:szCs w:val="22"/>
        </w:rPr>
        <w:t xml:space="preserve">D obrazac za podugovaratelja.  </w:t>
      </w:r>
    </w:p>
    <w:p w:rsidR="00787909" w:rsidRPr="002F4B05" w:rsidRDefault="00787909" w:rsidP="002F4B05">
      <w:pPr>
        <w:jc w:val="both"/>
        <w:rPr>
          <w:rFonts w:ascii="Times New Roman" w:hAnsi="Times New Roman" w:cs="Times New Roman"/>
          <w:sz w:val="22"/>
          <w:szCs w:val="22"/>
        </w:rPr>
      </w:pPr>
      <w:r w:rsidRPr="002F4B05">
        <w:rPr>
          <w:rFonts w:ascii="Times New Roman" w:hAnsi="Times New Roman" w:cs="Times New Roman"/>
          <w:sz w:val="22"/>
          <w:szCs w:val="22"/>
        </w:rPr>
        <w:t>Naručitelj neće odobriti zahtjev ugovaratelja: - u slučaju promjene podugovaratelja ili uvo</w:t>
      </w:r>
      <w:r w:rsidR="00170973" w:rsidRPr="002F4B05">
        <w:rPr>
          <w:rFonts w:ascii="Times New Roman" w:hAnsi="Times New Roman" w:cs="Times New Roman"/>
          <w:sz w:val="22"/>
          <w:szCs w:val="22"/>
        </w:rPr>
        <w:t>đ</w:t>
      </w:r>
      <w:r w:rsidRPr="002F4B05">
        <w:rPr>
          <w:rFonts w:ascii="Times New Roman" w:hAnsi="Times New Roman" w:cs="Times New Roman"/>
          <w:sz w:val="22"/>
          <w:szCs w:val="22"/>
        </w:rPr>
        <w:t xml:space="preserve">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 - 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rsidR="00787909" w:rsidRPr="00170973" w:rsidRDefault="00787909" w:rsidP="00787909">
      <w:pPr>
        <w:rPr>
          <w:rFonts w:ascii="Times New Roman" w:hAnsi="Times New Roman" w:cs="Times New Roman"/>
          <w:sz w:val="24"/>
          <w:szCs w:val="24"/>
        </w:rPr>
      </w:pPr>
      <w:r w:rsidRPr="00170973">
        <w:rPr>
          <w:rFonts w:ascii="Times New Roman" w:hAnsi="Times New Roman" w:cs="Times New Roman"/>
          <w:sz w:val="24"/>
          <w:szCs w:val="24"/>
        </w:rPr>
        <w:t xml:space="preserve"> </w:t>
      </w:r>
    </w:p>
    <w:p w:rsidR="00170973" w:rsidRDefault="009B1F96" w:rsidP="00170973">
      <w:pPr>
        <w:pStyle w:val="Naslov5"/>
      </w:pPr>
      <w:r>
        <w:t>5</w:t>
      </w:r>
      <w:r w:rsidR="00787909" w:rsidRPr="00787909">
        <w:t>.3. Vrsta, sredstvo i uvjeti jamstva, ako su tražena</w:t>
      </w:r>
    </w:p>
    <w:p w:rsidR="00170973" w:rsidRPr="0007008C"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r w:rsidR="009B1F96">
        <w:rPr>
          <w:rFonts w:ascii="Times New Roman" w:hAnsi="Times New Roman" w:cs="Times New Roman"/>
          <w:b/>
          <w:sz w:val="24"/>
          <w:szCs w:val="24"/>
          <w:u w:val="single"/>
        </w:rPr>
        <w:t>5</w:t>
      </w:r>
      <w:r w:rsidRPr="00787909">
        <w:rPr>
          <w:rFonts w:ascii="Times New Roman" w:hAnsi="Times New Roman" w:cs="Times New Roman"/>
          <w:b/>
          <w:sz w:val="24"/>
          <w:szCs w:val="24"/>
          <w:u w:val="single"/>
        </w:rPr>
        <w:t xml:space="preserve">.3.1. Jamstvo za ozbiljnost ponude </w:t>
      </w:r>
    </w:p>
    <w:p w:rsidR="002F4B05" w:rsidRPr="0007008C" w:rsidRDefault="00787909" w:rsidP="00787909">
      <w:pPr>
        <w:rPr>
          <w:rFonts w:ascii="Times New Roman" w:hAnsi="Times New Roman" w:cs="Times New Roman"/>
          <w:b/>
          <w:iCs/>
          <w:sz w:val="22"/>
          <w:szCs w:val="22"/>
        </w:rPr>
      </w:pPr>
      <w:r w:rsidRPr="0007008C">
        <w:rPr>
          <w:rFonts w:ascii="Times New Roman" w:hAnsi="Times New Roman" w:cs="Times New Roman"/>
          <w:sz w:val="22"/>
          <w:szCs w:val="22"/>
        </w:rPr>
        <w:lastRenderedPageBreak/>
        <w:t>U ponudi je ponuditelj obvezan priložiti jamstvo za ozbiljnost ponude</w:t>
      </w:r>
      <w:r w:rsidR="002F4B05" w:rsidRPr="0007008C">
        <w:rPr>
          <w:rFonts w:ascii="Times New Roman" w:hAnsi="Times New Roman" w:cs="Times New Roman"/>
          <w:sz w:val="22"/>
          <w:szCs w:val="22"/>
        </w:rPr>
        <w:t xml:space="preserve"> u obliku bjanko zadužnice </w:t>
      </w:r>
      <w:r w:rsidR="002F4B05" w:rsidRPr="0007008C">
        <w:rPr>
          <w:rFonts w:ascii="Times New Roman" w:hAnsi="Times New Roman" w:cs="Times New Roman"/>
          <w:iCs/>
          <w:sz w:val="22"/>
          <w:szCs w:val="22"/>
        </w:rPr>
        <w:t xml:space="preserve">ili </w:t>
      </w:r>
      <w:r w:rsidR="002F4B05" w:rsidRPr="007B0225">
        <w:rPr>
          <w:rFonts w:ascii="Times New Roman" w:hAnsi="Times New Roman" w:cs="Times New Roman"/>
          <w:iCs/>
          <w:sz w:val="22"/>
          <w:szCs w:val="22"/>
        </w:rPr>
        <w:t>može dati</w:t>
      </w:r>
      <w:r w:rsidR="002F4B05" w:rsidRPr="007B0225">
        <w:rPr>
          <w:rFonts w:ascii="Times New Roman" w:hAnsi="Times New Roman" w:cs="Times New Roman"/>
          <w:b/>
          <w:iCs/>
          <w:sz w:val="22"/>
          <w:szCs w:val="22"/>
        </w:rPr>
        <w:t xml:space="preserve"> </w:t>
      </w:r>
      <w:r w:rsidR="002F4B05" w:rsidRPr="007B0225">
        <w:rPr>
          <w:rFonts w:ascii="Times New Roman" w:hAnsi="Times New Roman" w:cs="Times New Roman"/>
          <w:iCs/>
          <w:sz w:val="22"/>
          <w:szCs w:val="22"/>
        </w:rPr>
        <w:t>novčani polog</w:t>
      </w:r>
      <w:r w:rsidR="0007008C" w:rsidRPr="007B0225">
        <w:rPr>
          <w:rFonts w:ascii="Times New Roman" w:hAnsi="Times New Roman" w:cs="Times New Roman"/>
          <w:b/>
          <w:iCs/>
          <w:sz w:val="22"/>
          <w:szCs w:val="22"/>
        </w:rPr>
        <w:t xml:space="preserve"> u iznosu od </w:t>
      </w:r>
      <w:r w:rsidR="007B0225" w:rsidRPr="007B0225">
        <w:rPr>
          <w:rFonts w:ascii="Times New Roman" w:hAnsi="Times New Roman" w:cs="Times New Roman"/>
          <w:b/>
          <w:iCs/>
          <w:sz w:val="22"/>
          <w:szCs w:val="22"/>
        </w:rPr>
        <w:t>35</w:t>
      </w:r>
      <w:r w:rsidR="0007008C" w:rsidRPr="007B0225">
        <w:rPr>
          <w:rFonts w:ascii="Times New Roman" w:hAnsi="Times New Roman" w:cs="Times New Roman"/>
          <w:b/>
          <w:iCs/>
          <w:sz w:val="22"/>
          <w:szCs w:val="22"/>
        </w:rPr>
        <w:t>.000,00 kuna</w:t>
      </w:r>
      <w:r w:rsidR="002F4B05" w:rsidRPr="007B0225">
        <w:rPr>
          <w:rFonts w:ascii="Times New Roman" w:hAnsi="Times New Roman" w:cs="Times New Roman"/>
          <w:b/>
          <w:iCs/>
          <w:sz w:val="22"/>
          <w:szCs w:val="22"/>
        </w:rPr>
        <w:t>.</w:t>
      </w:r>
    </w:p>
    <w:p w:rsidR="000E56FD" w:rsidRDefault="000E56FD" w:rsidP="00787909">
      <w:pPr>
        <w:rPr>
          <w:rFonts w:ascii="Times New Roman" w:hAnsi="Times New Roman" w:cs="Times New Roman"/>
          <w:sz w:val="22"/>
          <w:szCs w:val="22"/>
        </w:rPr>
      </w:pPr>
      <w:r>
        <w:rPr>
          <w:rFonts w:ascii="Times New Roman" w:hAnsi="Times New Roman" w:cs="Times New Roman"/>
          <w:sz w:val="22"/>
          <w:szCs w:val="22"/>
        </w:rPr>
        <w:t xml:space="preserve">Jamstvo za ozbiljnost ponude </w:t>
      </w:r>
      <w:r w:rsidR="002F4B05">
        <w:rPr>
          <w:rFonts w:ascii="Times New Roman" w:hAnsi="Times New Roman" w:cs="Times New Roman"/>
          <w:sz w:val="22"/>
          <w:szCs w:val="22"/>
        </w:rPr>
        <w:t xml:space="preserve"> mora glasiti na Naručitelja</w:t>
      </w:r>
      <w:r w:rsidR="00787909" w:rsidRPr="002F4B05">
        <w:rPr>
          <w:rFonts w:ascii="Times New Roman" w:hAnsi="Times New Roman" w:cs="Times New Roman"/>
          <w:sz w:val="22"/>
          <w:szCs w:val="22"/>
        </w:rPr>
        <w:t xml:space="preserve"> </w:t>
      </w:r>
      <w:r>
        <w:rPr>
          <w:rFonts w:ascii="Times New Roman" w:hAnsi="Times New Roman" w:cs="Times New Roman"/>
          <w:sz w:val="22"/>
          <w:szCs w:val="22"/>
        </w:rPr>
        <w:t>Požeško-slavonsku, Županijska 7, Požega, OIB: 48744373701</w:t>
      </w:r>
    </w:p>
    <w:p w:rsidR="00787909" w:rsidRDefault="000E56FD" w:rsidP="00787909">
      <w:pPr>
        <w:rPr>
          <w:rFonts w:ascii="Times New Roman" w:hAnsi="Times New Roman" w:cs="Times New Roman"/>
          <w:sz w:val="22"/>
          <w:szCs w:val="22"/>
        </w:rPr>
      </w:pPr>
      <w:r>
        <w:rPr>
          <w:rFonts w:ascii="Times New Roman" w:hAnsi="Times New Roman" w:cs="Times New Roman"/>
          <w:sz w:val="22"/>
          <w:szCs w:val="22"/>
        </w:rPr>
        <w:t xml:space="preserve">Bjanko zadužnica </w:t>
      </w:r>
      <w:r w:rsidR="00787909" w:rsidRPr="002F4B05">
        <w:rPr>
          <w:rFonts w:ascii="Times New Roman" w:hAnsi="Times New Roman" w:cs="Times New Roman"/>
          <w:sz w:val="22"/>
          <w:szCs w:val="22"/>
        </w:rPr>
        <w:t xml:space="preserve"> mora biti neopoziva</w:t>
      </w:r>
      <w:r>
        <w:rPr>
          <w:rFonts w:ascii="Times New Roman" w:hAnsi="Times New Roman" w:cs="Times New Roman"/>
          <w:sz w:val="22"/>
          <w:szCs w:val="22"/>
        </w:rPr>
        <w:t>,</w:t>
      </w:r>
      <w:r w:rsidR="00787909" w:rsidRPr="002F4B05">
        <w:rPr>
          <w:rFonts w:ascii="Times New Roman" w:hAnsi="Times New Roman" w:cs="Times New Roman"/>
          <w:sz w:val="22"/>
          <w:szCs w:val="22"/>
        </w:rPr>
        <w:t xml:space="preserve"> naplativa na „prvi poziv“ </w:t>
      </w:r>
      <w:r>
        <w:rPr>
          <w:rFonts w:ascii="Times New Roman" w:hAnsi="Times New Roman" w:cs="Times New Roman"/>
          <w:sz w:val="22"/>
          <w:szCs w:val="22"/>
        </w:rPr>
        <w:t>,</w:t>
      </w:r>
      <w:r w:rsidR="00787909" w:rsidRPr="002F4B05">
        <w:rPr>
          <w:rFonts w:ascii="Times New Roman" w:hAnsi="Times New Roman" w:cs="Times New Roman"/>
          <w:sz w:val="22"/>
          <w:szCs w:val="22"/>
        </w:rPr>
        <w:t xml:space="preserve"> </w:t>
      </w:r>
      <w:r>
        <w:rPr>
          <w:rFonts w:ascii="Times New Roman" w:hAnsi="Times New Roman" w:cs="Times New Roman"/>
          <w:sz w:val="22"/>
          <w:szCs w:val="22"/>
        </w:rPr>
        <w:t xml:space="preserve">bezuvjetna i </w:t>
      </w:r>
      <w:r w:rsidR="00787909" w:rsidRPr="002F4B05">
        <w:rPr>
          <w:rFonts w:ascii="Times New Roman" w:hAnsi="Times New Roman" w:cs="Times New Roman"/>
          <w:sz w:val="22"/>
          <w:szCs w:val="22"/>
        </w:rPr>
        <w:t xml:space="preserve">„bez prigovora“.  </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iCs/>
          <w:sz w:val="22"/>
          <w:szCs w:val="22"/>
        </w:rPr>
        <w:t>Traženo jamstvo za ozbiljnost ponude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w:t>
      </w:r>
    </w:p>
    <w:p w:rsidR="000E56FD" w:rsidRPr="00626E6D" w:rsidRDefault="000E56FD" w:rsidP="000E56FD">
      <w:pPr>
        <w:jc w:val="both"/>
        <w:rPr>
          <w:rFonts w:ascii="Times New Roman" w:hAnsi="Times New Roman" w:cs="Times New Roman"/>
          <w:iCs/>
          <w:sz w:val="22"/>
          <w:szCs w:val="22"/>
        </w:rPr>
      </w:pPr>
      <w:r w:rsidRPr="00626E6D">
        <w:rPr>
          <w:rFonts w:ascii="Times New Roman" w:hAnsi="Times New Roman" w:cs="Times New Roman"/>
          <w:sz w:val="22"/>
          <w:szCs w:val="22"/>
        </w:rPr>
        <w:t>Sukladno članku 214. stavak 4. ZJN</w:t>
      </w:r>
      <w:r>
        <w:rPr>
          <w:rFonts w:ascii="Times New Roman" w:hAnsi="Times New Roman" w:cs="Times New Roman"/>
          <w:sz w:val="22"/>
          <w:szCs w:val="22"/>
        </w:rPr>
        <w:t xml:space="preserve"> 2016</w:t>
      </w:r>
      <w:r w:rsidRPr="00626E6D">
        <w:rPr>
          <w:rFonts w:ascii="Times New Roman" w:hAnsi="Times New Roman" w:cs="Times New Roman"/>
          <w:sz w:val="22"/>
          <w:szCs w:val="22"/>
        </w:rPr>
        <w:t xml:space="preserve"> Ponuditelj mož</w:t>
      </w:r>
      <w:r w:rsidRPr="00626E6D">
        <w:rPr>
          <w:rFonts w:ascii="Times New Roman" w:hAnsi="Times New Roman" w:cs="Times New Roman"/>
          <w:iCs/>
          <w:sz w:val="22"/>
          <w:szCs w:val="22"/>
        </w:rPr>
        <w:t>e dati novčani polog u traženom iznosu kao jamstvo za ozbiljnost ponude.</w:t>
      </w:r>
    </w:p>
    <w:p w:rsidR="000E56FD" w:rsidRPr="00626E6D" w:rsidRDefault="000E56FD" w:rsidP="000E56FD">
      <w:pPr>
        <w:ind w:left="60"/>
        <w:jc w:val="both"/>
        <w:rPr>
          <w:rFonts w:ascii="Times New Roman" w:eastAsia="Times New Roman" w:hAnsi="Times New Roman" w:cs="Times New Roman"/>
          <w:sz w:val="22"/>
          <w:szCs w:val="22"/>
        </w:rPr>
      </w:pPr>
      <w:r w:rsidRPr="00626E6D">
        <w:rPr>
          <w:rFonts w:ascii="Times New Roman" w:hAnsi="Times New Roman" w:cs="Times New Roman"/>
          <w:iCs/>
          <w:sz w:val="22"/>
          <w:szCs w:val="22"/>
        </w:rPr>
        <w:t>Ukoliko Ponuditelj daje novčani polog u ponudi mora dostaviti dokaz o uplati u korist žiro</w:t>
      </w:r>
      <w:r>
        <w:rPr>
          <w:rFonts w:ascii="Times New Roman" w:hAnsi="Times New Roman" w:cs="Times New Roman"/>
          <w:iCs/>
          <w:sz w:val="22"/>
          <w:szCs w:val="22"/>
        </w:rPr>
        <w:t>-</w:t>
      </w:r>
      <w:r w:rsidRPr="00626E6D">
        <w:rPr>
          <w:rFonts w:ascii="Times New Roman" w:hAnsi="Times New Roman" w:cs="Times New Roman"/>
          <w:iCs/>
          <w:sz w:val="22"/>
          <w:szCs w:val="22"/>
        </w:rPr>
        <w:t xml:space="preserve">računa Naručitelja broj: </w:t>
      </w:r>
      <w:r w:rsidRPr="00626E6D">
        <w:rPr>
          <w:rFonts w:ascii="Times New Roman" w:eastAsia="Times New Roman" w:hAnsi="Times New Roman" w:cs="Times New Roman"/>
          <w:sz w:val="22"/>
          <w:szCs w:val="22"/>
        </w:rPr>
        <w:t xml:space="preserve">HR7125000091800011001, model HR68, poziv na broj: 7404-OIB ponuditelja, svrha uplate: jamčevni polog,  </w:t>
      </w:r>
      <w:r w:rsidRPr="00626E6D">
        <w:rPr>
          <w:rFonts w:ascii="Times New Roman" w:hAnsi="Times New Roman" w:cs="Times New Roman"/>
          <w:b/>
          <w:sz w:val="22"/>
          <w:szCs w:val="22"/>
        </w:rPr>
        <w:t xml:space="preserve">a pod svrhom plaćanja potrebno je navesti da se radi o jamstvu za ozbiljnost ponude predmeta nabave. </w:t>
      </w:r>
    </w:p>
    <w:p w:rsidR="000E56FD" w:rsidRPr="00626E6D" w:rsidRDefault="000E56FD" w:rsidP="000E56FD">
      <w:pPr>
        <w:spacing w:after="120"/>
        <w:jc w:val="both"/>
        <w:rPr>
          <w:rFonts w:ascii="Times New Roman" w:hAnsi="Times New Roman" w:cs="Times New Roman"/>
          <w:b/>
          <w:sz w:val="22"/>
          <w:szCs w:val="22"/>
        </w:rPr>
      </w:pPr>
      <w:r w:rsidRPr="00626E6D">
        <w:rPr>
          <w:rFonts w:ascii="Times New Roman" w:hAnsi="Times New Roman" w:cs="Times New Roman"/>
          <w:b/>
          <w:sz w:val="22"/>
          <w:szCs w:val="22"/>
        </w:rPr>
        <w:t>Dokaz o uplati novčanog pologa dostavlja se u obliku potvrde banke o izvršenom prijenosu traženog iznosa na račun Naručitelja i prilaže ponudi kao e - potvrda o izvršenoj transakciji.</w:t>
      </w:r>
    </w:p>
    <w:p w:rsidR="000E56F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Trajanje jamstva ne smije bit kraće od roka valjanosti ponude. Ako se ponuditelj usuglasi sa zahtjevom Naručitelja za produženje valjanosti ponude, jamstvo za ozbiljnost ponude mora se produžiti sukladno produženju roka valjanosti ponude. U tu će se svrhu ponuditelju dati primjereni rok</w:t>
      </w:r>
      <w:r w:rsidRPr="00626E6D">
        <w:rPr>
          <w:rFonts w:ascii="Times New Roman" w:hAnsi="Times New Roman" w:cs="Times New Roman"/>
          <w:i/>
          <w:sz w:val="22"/>
          <w:szCs w:val="22"/>
        </w:rPr>
        <w:t xml:space="preserve"> </w:t>
      </w:r>
      <w:r w:rsidRPr="00626E6D">
        <w:rPr>
          <w:rFonts w:ascii="Times New Roman" w:hAnsi="Times New Roman" w:cs="Times New Roman"/>
          <w:sz w:val="22"/>
          <w:szCs w:val="22"/>
        </w:rPr>
        <w:t>sukladno članku 216. ZJN</w:t>
      </w:r>
      <w:r>
        <w:rPr>
          <w:rFonts w:ascii="Times New Roman" w:hAnsi="Times New Roman" w:cs="Times New Roman"/>
          <w:sz w:val="22"/>
          <w:szCs w:val="22"/>
        </w:rPr>
        <w:t xml:space="preserve"> 2016.</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 xml:space="preserve">Jamstvo za ozbiljnost ponude dostavlja se u izvorniku. Izvornik ne smije biti ni na koji način oštećen (bušenjem, klamanjem i sl.). </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r w:rsidRPr="00FA1629">
        <w:rPr>
          <w:rFonts w:ascii="Times New Roman" w:eastAsia="Times New Roman" w:hAnsi="Times New Roman" w:cs="Times New Roman"/>
          <w:sz w:val="22"/>
          <w:szCs w:val="22"/>
          <w:lang w:eastAsia="ar-SA"/>
        </w:rPr>
        <w:t>U slučaju zajednice ponuditelja, naručitelj će prihvatiti jamstvo koje glasi na bilo kojega člana zajednice ponuditelja (garanta).</w:t>
      </w:r>
    </w:p>
    <w:p w:rsidR="000E56FD" w:rsidRPr="00FA1629" w:rsidRDefault="000E56FD" w:rsidP="000E56FD">
      <w:pPr>
        <w:spacing w:before="0" w:after="0" w:line="240" w:lineRule="auto"/>
        <w:jc w:val="both"/>
        <w:rPr>
          <w:rFonts w:ascii="Times New Roman" w:eastAsia="Times New Roman" w:hAnsi="Times New Roman" w:cs="Times New Roman"/>
          <w:sz w:val="22"/>
          <w:szCs w:val="22"/>
          <w:lang w:eastAsia="ar-SA"/>
        </w:rPr>
      </w:pPr>
    </w:p>
    <w:p w:rsidR="000E56FD" w:rsidRPr="00FA1629" w:rsidRDefault="000E56FD" w:rsidP="000E56FD">
      <w:pPr>
        <w:autoSpaceDE w:val="0"/>
        <w:autoSpaceDN w:val="0"/>
        <w:adjustRightInd w:val="0"/>
        <w:spacing w:before="0" w:after="0" w:line="240" w:lineRule="auto"/>
        <w:jc w:val="both"/>
        <w:rPr>
          <w:rFonts w:ascii="Times New Roman" w:eastAsia="Times New Roman" w:hAnsi="Times New Roman" w:cs="Times New Roman"/>
          <w:color w:val="000000"/>
          <w:sz w:val="22"/>
          <w:szCs w:val="22"/>
        </w:rPr>
      </w:pPr>
      <w:r w:rsidRPr="00FA1629">
        <w:rPr>
          <w:rFonts w:ascii="Times New Roman" w:eastAsia="Times New Roman" w:hAnsi="Times New Roman" w:cs="Times New Roman"/>
          <w:color w:val="000000"/>
          <w:sz w:val="22"/>
          <w:szCs w:val="22"/>
        </w:rPr>
        <w:t xml:space="preserve">Izvornik jamstva za ozbiljnost ponude dostavlja se odvojeno od elektroničke dostave ponude, u papirnatom obliku, poštom ili dostavom u zatvorenoj omotnici na kojoj su navedeni podaci sukladno </w:t>
      </w:r>
      <w:r>
        <w:rPr>
          <w:rFonts w:ascii="Times New Roman" w:eastAsia="Times New Roman" w:hAnsi="Times New Roman" w:cs="Times New Roman"/>
          <w:color w:val="000000"/>
          <w:sz w:val="22"/>
          <w:szCs w:val="22"/>
        </w:rPr>
        <w:t>podacima iz točke 5.1. ove DON.</w:t>
      </w:r>
    </w:p>
    <w:p w:rsidR="000E56FD" w:rsidRDefault="000E56FD" w:rsidP="000E56FD">
      <w:pPr>
        <w:spacing w:after="120"/>
        <w:jc w:val="both"/>
        <w:rPr>
          <w:rFonts w:ascii="Times New Roman" w:hAnsi="Times New Roman" w:cs="Times New Roman"/>
          <w:sz w:val="22"/>
          <w:szCs w:val="22"/>
        </w:rPr>
      </w:pPr>
    </w:p>
    <w:p w:rsidR="000E56FD" w:rsidRPr="00626E6D" w:rsidRDefault="000E56FD" w:rsidP="000E56FD">
      <w:pPr>
        <w:spacing w:after="120"/>
        <w:jc w:val="both"/>
        <w:rPr>
          <w:rFonts w:ascii="Times New Roman" w:hAnsi="Times New Roman" w:cs="Times New Roman"/>
          <w:sz w:val="22"/>
          <w:szCs w:val="22"/>
        </w:rPr>
      </w:pPr>
      <w:r w:rsidRPr="00626E6D">
        <w:rPr>
          <w:rFonts w:ascii="Times New Roman" w:hAnsi="Times New Roman" w:cs="Times New Roman"/>
          <w:iCs/>
          <w:sz w:val="22"/>
          <w:szCs w:val="22"/>
        </w:rPr>
        <w:t>Naručitelj može polagati pravo na iznos jamstva za ozbiljnost ponude u slučaju:</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ako ponuditelj odustane od svoje ponude u roku njezine valjanosti;</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sz w:val="22"/>
          <w:szCs w:val="22"/>
        </w:rPr>
      </w:pPr>
      <w:r w:rsidRPr="00626E6D">
        <w:rPr>
          <w:rFonts w:ascii="Times New Roman" w:hAnsi="Times New Roman" w:cs="Times New Roman"/>
          <w:sz w:val="22"/>
          <w:szCs w:val="22"/>
        </w:rPr>
        <w:t>nedostavljanja ažuriranih popratnih dokumenata sukladno članku 263. ZJN</w:t>
      </w:r>
      <w:r>
        <w:rPr>
          <w:rFonts w:ascii="Times New Roman" w:hAnsi="Times New Roman" w:cs="Times New Roman"/>
          <w:sz w:val="22"/>
          <w:szCs w:val="22"/>
        </w:rPr>
        <w:t xml:space="preserve"> 2016</w:t>
      </w:r>
      <w:r w:rsidRPr="00626E6D">
        <w:rPr>
          <w:rFonts w:ascii="Times New Roman" w:hAnsi="Times New Roman" w:cs="Times New Roman"/>
          <w:sz w:val="22"/>
          <w:szCs w:val="22"/>
        </w:rPr>
        <w:t>;</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t>neprihvaćanja ispravka računske greške;</w:t>
      </w:r>
    </w:p>
    <w:p w:rsidR="000E56FD" w:rsidRPr="00626E6D" w:rsidRDefault="000E56FD" w:rsidP="000E56FD">
      <w:pPr>
        <w:numPr>
          <w:ilvl w:val="0"/>
          <w:numId w:val="6"/>
        </w:numPr>
        <w:tabs>
          <w:tab w:val="left" w:pos="993"/>
        </w:tabs>
        <w:spacing w:after="120"/>
        <w:ind w:left="993" w:hanging="426"/>
        <w:jc w:val="both"/>
        <w:rPr>
          <w:rFonts w:ascii="Times New Roman" w:hAnsi="Times New Roman" w:cs="Times New Roman"/>
          <w:iCs/>
          <w:sz w:val="22"/>
          <w:szCs w:val="22"/>
        </w:rPr>
      </w:pPr>
      <w:r w:rsidRPr="00626E6D">
        <w:rPr>
          <w:rFonts w:ascii="Times New Roman" w:hAnsi="Times New Roman" w:cs="Times New Roman"/>
          <w:sz w:val="22"/>
          <w:szCs w:val="22"/>
        </w:rPr>
        <w:t xml:space="preserve">odbijanja potpisivanja </w:t>
      </w:r>
      <w:r w:rsidRPr="00626E6D">
        <w:rPr>
          <w:rFonts w:ascii="Times New Roman" w:hAnsi="Times New Roman" w:cs="Times New Roman"/>
          <w:iCs/>
          <w:sz w:val="22"/>
          <w:szCs w:val="22"/>
        </w:rPr>
        <w:t>ugovora o javnoj nabavi ili Okvirnog sporazuma</w:t>
      </w:r>
      <w:r w:rsidRPr="00626E6D">
        <w:rPr>
          <w:rFonts w:ascii="Times New Roman" w:hAnsi="Times New Roman" w:cs="Times New Roman"/>
          <w:sz w:val="22"/>
          <w:szCs w:val="22"/>
        </w:rPr>
        <w:t xml:space="preserve"> i</w:t>
      </w:r>
      <w:r w:rsidRPr="00626E6D">
        <w:rPr>
          <w:rFonts w:ascii="Times New Roman" w:hAnsi="Times New Roman" w:cs="Times New Roman"/>
          <w:iCs/>
          <w:sz w:val="22"/>
          <w:szCs w:val="22"/>
        </w:rPr>
        <w:t xml:space="preserve"> nedostavljana jamstva za uredno ispunjenje okvirnog sporazuma ili ugovora o javnoj nabavi.</w:t>
      </w:r>
    </w:p>
    <w:p w:rsidR="000E56FD" w:rsidRPr="002F4B05" w:rsidRDefault="000E56FD" w:rsidP="000E56FD">
      <w:pPr>
        <w:rPr>
          <w:rFonts w:ascii="Times New Roman" w:hAnsi="Times New Roman" w:cs="Times New Roman"/>
          <w:sz w:val="22"/>
          <w:szCs w:val="22"/>
        </w:rPr>
      </w:pPr>
      <w:r w:rsidRPr="00626E6D">
        <w:rPr>
          <w:rFonts w:ascii="Times New Roman" w:hAnsi="Times New Roman" w:cs="Times New Roman"/>
          <w:iCs/>
          <w:sz w:val="22"/>
          <w:szCs w:val="22"/>
        </w:rPr>
        <w:t>Naručitelj će ponuditeljima čija ponuda nije odabrana jamstvo za ozbiljnost ponude vratiti najkasnije u roku od 10 (deset) dana od dana stupanja ugovora o javnoj nabavi na snagu, odnosno od dostave jamstva za uredno izv</w:t>
      </w:r>
      <w:r>
        <w:rPr>
          <w:rFonts w:ascii="Times New Roman" w:hAnsi="Times New Roman" w:cs="Times New Roman"/>
          <w:iCs/>
          <w:sz w:val="22"/>
          <w:szCs w:val="22"/>
        </w:rPr>
        <w:t>ršenje ugovora o javnoj nabavi.</w:t>
      </w:r>
    </w:p>
    <w:p w:rsidR="00DC08E5" w:rsidRPr="00DC08E5" w:rsidRDefault="009B1F96" w:rsidP="00DC08E5">
      <w:pPr>
        <w:pStyle w:val="Naslov5"/>
      </w:pPr>
      <w:r>
        <w:rPr>
          <w:rStyle w:val="Naslov5Char"/>
          <w:caps/>
        </w:rPr>
        <w:lastRenderedPageBreak/>
        <w:t>5</w:t>
      </w:r>
      <w:r w:rsidR="00787909" w:rsidRPr="00DC08E5">
        <w:rPr>
          <w:rStyle w:val="Naslov5Char"/>
          <w:caps/>
        </w:rPr>
        <w:t>.3.2. Jamstvo za uredno ispunjenje ugovora za slučaj povrede ugovornih obveza</w:t>
      </w:r>
      <w:r w:rsidR="00787909" w:rsidRPr="00DC08E5">
        <w:t xml:space="preserv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Odabrani ponuditelj će naručitelju  najkasnije u roku od 8 dana od  dana zaključenja ugovora o javnoj nabavi dostaviti jamstvo za uredno ispunjenje ugovora za slučaj povrede ugovornih obveza iz ugovora u vidu garancije banke.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Bankarska garancija mora biti bezuvjetna «na prvi poziv» i «bez prigovora» u visini od 10% (deset posto) od ukupno ugovorene vrijednosti ugovora bez PDV-a.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Bankarska garancija za uredno ispunjenje ugovora za slučaj povrede ugovornih obveza mora imati rok valjanosti 30 dana nakon ugovore</w:t>
      </w:r>
      <w:r w:rsidR="00DC08E5" w:rsidRPr="000E56FD">
        <w:rPr>
          <w:rFonts w:ascii="Times New Roman" w:hAnsi="Times New Roman" w:cs="Times New Roman"/>
          <w:sz w:val="22"/>
          <w:szCs w:val="22"/>
        </w:rPr>
        <w:t xml:space="preserve">nog roka za završetak radova.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Bankarska garancija za uredno ispunjenje ugovornih obveza protestirat će se (naplatiti) u slu</w:t>
      </w:r>
      <w:r w:rsidR="00DC08E5" w:rsidRPr="000E56FD">
        <w:rPr>
          <w:rFonts w:ascii="Times New Roman" w:hAnsi="Times New Roman" w:cs="Times New Roman"/>
          <w:sz w:val="22"/>
          <w:szCs w:val="22"/>
        </w:rPr>
        <w:t xml:space="preserve">čaju povrede ugovornih obveza. </w:t>
      </w:r>
    </w:p>
    <w:p w:rsidR="00787909" w:rsidRPr="00DC08E5" w:rsidRDefault="009B1F96" w:rsidP="00DC08E5">
      <w:pPr>
        <w:pStyle w:val="Naslov5"/>
      </w:pPr>
      <w:r>
        <w:t>5</w:t>
      </w:r>
      <w:r w:rsidR="00787909" w:rsidRPr="00787909">
        <w:t xml:space="preserve">.3.3. Jamstvo za otklanjanje nedostataka u jamstvenom roku za slučaj da nalogoprimac u jamstvenom roku ne ispuni obveze otklanjanja nedostataka koje ima po osnovi jamstva ili s naslova naknade štete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Odabrani ponuditelj bit će obvezan, nakon izvršenih radova, prilikom konačne primopredaje radova predati naručitelju jamstvo za otklanjanje nedostataka u jamstvenom roku u obliku bankarske garancije. </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Bankarska garancija mora biti bezuvjetna, «na prvi poziv» i «bez prigovora» u visini 10% (deset posto)  od cijene ukupno izvedenih radova bez PDV-a.</w:t>
      </w:r>
    </w:p>
    <w:p w:rsidR="00DC08E5"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Bankarska garancija za otklanjanje nedostataka u jamstvenom roku mora imati rok važenja 2 (dvije) godine od dana primopredaje radova.</w:t>
      </w:r>
    </w:p>
    <w:p w:rsidR="00787909"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Bankarska garancija za otklanjanje nedostataka u jamstvenom roku naplatit će se u slučaju ne otklanjanja nedostataka u jamstvenom roku od strane izvo</w:t>
      </w:r>
      <w:r w:rsidR="00DC08E5" w:rsidRPr="000E56FD">
        <w:rPr>
          <w:rFonts w:ascii="Times New Roman" w:hAnsi="Times New Roman" w:cs="Times New Roman"/>
          <w:sz w:val="22"/>
          <w:szCs w:val="22"/>
        </w:rPr>
        <w:t xml:space="preserve">đača. </w:t>
      </w:r>
    </w:p>
    <w:p w:rsidR="000E56FD" w:rsidRDefault="000E56FD" w:rsidP="00787909">
      <w:pPr>
        <w:rPr>
          <w:rFonts w:ascii="Times New Roman" w:hAnsi="Times New Roman" w:cs="Times New Roman"/>
          <w:sz w:val="22"/>
          <w:szCs w:val="22"/>
        </w:rPr>
      </w:pPr>
    </w:p>
    <w:p w:rsidR="000E56FD" w:rsidRPr="000E56FD" w:rsidRDefault="000E56FD" w:rsidP="00787909">
      <w:pPr>
        <w:rPr>
          <w:rFonts w:ascii="Times New Roman" w:hAnsi="Times New Roman" w:cs="Times New Roman"/>
          <w:sz w:val="22"/>
          <w:szCs w:val="22"/>
        </w:rPr>
      </w:pPr>
    </w:p>
    <w:p w:rsidR="00787909" w:rsidRPr="00787909" w:rsidRDefault="009B1F96" w:rsidP="00DC08E5">
      <w:pPr>
        <w:pStyle w:val="Naslov5"/>
      </w:pPr>
      <w:r>
        <w:t>5</w:t>
      </w:r>
      <w:r w:rsidR="00787909" w:rsidRPr="00787909">
        <w:t xml:space="preserve">.4. Datum, vrijeme i mjesto dostave ponuda i javnog otvaranja ponuda  </w:t>
      </w:r>
    </w:p>
    <w:p w:rsidR="000E56FD" w:rsidRDefault="00787909" w:rsidP="00787909">
      <w:pPr>
        <w:rPr>
          <w:rFonts w:ascii="Times New Roman" w:hAnsi="Times New Roman" w:cs="Times New Roman"/>
          <w:sz w:val="24"/>
          <w:szCs w:val="24"/>
        </w:rPr>
      </w:pPr>
      <w:r w:rsidRPr="000E56FD">
        <w:rPr>
          <w:rFonts w:ascii="Times New Roman" w:hAnsi="Times New Roman" w:cs="Times New Roman"/>
          <w:sz w:val="22"/>
          <w:szCs w:val="22"/>
        </w:rPr>
        <w:t>Ponude se putem Elektroničkog oglasnika javne nabave RH dostavljaju najkasnije</w:t>
      </w:r>
      <w:r w:rsidRPr="00DC08E5">
        <w:rPr>
          <w:rFonts w:ascii="Times New Roman" w:hAnsi="Times New Roman" w:cs="Times New Roman"/>
          <w:sz w:val="24"/>
          <w:szCs w:val="24"/>
        </w:rPr>
        <w:t xml:space="preserve"> do </w:t>
      </w:r>
    </w:p>
    <w:p w:rsidR="00787909" w:rsidRPr="000E56FD" w:rsidRDefault="00DC08E5" w:rsidP="000E56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0E56FD">
        <w:rPr>
          <w:rFonts w:ascii="Times New Roman" w:hAnsi="Times New Roman" w:cs="Times New Roman"/>
          <w:b/>
          <w:sz w:val="24"/>
          <w:szCs w:val="24"/>
        </w:rPr>
        <w:t>00</w:t>
      </w:r>
      <w:r w:rsidR="00787909" w:rsidRPr="000E56FD">
        <w:rPr>
          <w:rFonts w:ascii="Times New Roman" w:hAnsi="Times New Roman" w:cs="Times New Roman"/>
          <w:b/>
          <w:sz w:val="24"/>
          <w:szCs w:val="24"/>
        </w:rPr>
        <w:t>. 0</w:t>
      </w:r>
      <w:r w:rsidR="00943199">
        <w:rPr>
          <w:rFonts w:ascii="Times New Roman" w:hAnsi="Times New Roman" w:cs="Times New Roman"/>
          <w:b/>
          <w:sz w:val="24"/>
          <w:szCs w:val="24"/>
        </w:rPr>
        <w:t>7</w:t>
      </w:r>
      <w:r w:rsidR="00787909" w:rsidRPr="000E56FD">
        <w:rPr>
          <w:rFonts w:ascii="Times New Roman" w:hAnsi="Times New Roman" w:cs="Times New Roman"/>
          <w:b/>
          <w:sz w:val="24"/>
          <w:szCs w:val="24"/>
        </w:rPr>
        <w:t>. 2017. godine do 1</w:t>
      </w:r>
      <w:r w:rsidR="00943199">
        <w:rPr>
          <w:rFonts w:ascii="Times New Roman" w:hAnsi="Times New Roman" w:cs="Times New Roman"/>
          <w:b/>
          <w:sz w:val="24"/>
          <w:szCs w:val="24"/>
        </w:rPr>
        <w:t>0</w:t>
      </w:r>
      <w:r w:rsidR="00787909" w:rsidRPr="000E56FD">
        <w:rPr>
          <w:rFonts w:ascii="Times New Roman" w:hAnsi="Times New Roman" w:cs="Times New Roman"/>
          <w:b/>
          <w:sz w:val="24"/>
          <w:szCs w:val="24"/>
        </w:rPr>
        <w:t>,</w:t>
      </w:r>
      <w:r w:rsidR="00943199">
        <w:rPr>
          <w:rFonts w:ascii="Times New Roman" w:hAnsi="Times New Roman" w:cs="Times New Roman"/>
          <w:b/>
          <w:sz w:val="24"/>
          <w:szCs w:val="24"/>
        </w:rPr>
        <w:t>3</w:t>
      </w:r>
      <w:r w:rsidR="00787909" w:rsidRPr="000E56FD">
        <w:rPr>
          <w:rFonts w:ascii="Times New Roman" w:hAnsi="Times New Roman" w:cs="Times New Roman"/>
          <w:b/>
          <w:sz w:val="24"/>
          <w:szCs w:val="24"/>
        </w:rPr>
        <w:t>0 sati.</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787909"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Dio ili dijelovi ponude koji se dostavlja/ju odvojeno od elektroničke ponude dostavljaju se u  urudžbeni zapisnik </w:t>
      </w:r>
      <w:r w:rsidR="00DC08E5" w:rsidRPr="000E56FD">
        <w:rPr>
          <w:rFonts w:ascii="Times New Roman" w:hAnsi="Times New Roman" w:cs="Times New Roman"/>
          <w:sz w:val="22"/>
          <w:szCs w:val="22"/>
        </w:rPr>
        <w:t>Požeško-slavonske županije, Županijska  7, Požega, prizemlje-Pisarnica</w:t>
      </w:r>
      <w:r w:rsidRPr="000E56FD">
        <w:rPr>
          <w:rFonts w:ascii="Times New Roman" w:hAnsi="Times New Roman" w:cs="Times New Roman"/>
          <w:sz w:val="22"/>
          <w:szCs w:val="22"/>
        </w:rPr>
        <w:t xml:space="preserve"> najkasnije do roka za dos</w:t>
      </w:r>
      <w:r w:rsidR="00350547" w:rsidRPr="000E56FD">
        <w:rPr>
          <w:rFonts w:ascii="Times New Roman" w:hAnsi="Times New Roman" w:cs="Times New Roman"/>
          <w:sz w:val="22"/>
          <w:szCs w:val="22"/>
        </w:rPr>
        <w:t xml:space="preserve">tavljanje elektroničke ponude. </w:t>
      </w:r>
    </w:p>
    <w:p w:rsidR="00DC08E5" w:rsidRPr="000E56FD" w:rsidRDefault="00787909" w:rsidP="00350547">
      <w:pPr>
        <w:jc w:val="both"/>
        <w:rPr>
          <w:rFonts w:ascii="Times New Roman" w:hAnsi="Times New Roman" w:cs="Times New Roman"/>
          <w:b/>
          <w:sz w:val="22"/>
          <w:szCs w:val="22"/>
        </w:rPr>
      </w:pPr>
      <w:r w:rsidRPr="000E56FD">
        <w:rPr>
          <w:rFonts w:ascii="Times New Roman" w:hAnsi="Times New Roman" w:cs="Times New Roman"/>
          <w:b/>
          <w:sz w:val="22"/>
          <w:szCs w:val="22"/>
        </w:rPr>
        <w:t xml:space="preserve">Javno otvaranje ponuda održat će se </w:t>
      </w:r>
      <w:r w:rsidR="00DC08E5" w:rsidRPr="000E56FD">
        <w:rPr>
          <w:rFonts w:ascii="Times New Roman" w:hAnsi="Times New Roman" w:cs="Times New Roman"/>
          <w:b/>
          <w:sz w:val="22"/>
          <w:szCs w:val="22"/>
        </w:rPr>
        <w:t>00</w:t>
      </w:r>
      <w:r w:rsidRPr="000E56FD">
        <w:rPr>
          <w:rFonts w:ascii="Times New Roman" w:hAnsi="Times New Roman" w:cs="Times New Roman"/>
          <w:b/>
          <w:sz w:val="22"/>
          <w:szCs w:val="22"/>
        </w:rPr>
        <w:t>. 0</w:t>
      </w:r>
      <w:r w:rsidR="00943199">
        <w:rPr>
          <w:rFonts w:ascii="Times New Roman" w:hAnsi="Times New Roman" w:cs="Times New Roman"/>
          <w:b/>
          <w:sz w:val="22"/>
          <w:szCs w:val="22"/>
        </w:rPr>
        <w:t>7</w:t>
      </w:r>
      <w:r w:rsidRPr="000E56FD">
        <w:rPr>
          <w:rFonts w:ascii="Times New Roman" w:hAnsi="Times New Roman" w:cs="Times New Roman"/>
          <w:b/>
          <w:sz w:val="22"/>
          <w:szCs w:val="22"/>
        </w:rPr>
        <w:t>. 2017. godine u 1</w:t>
      </w:r>
      <w:r w:rsidR="00DC08E5" w:rsidRPr="000E56FD">
        <w:rPr>
          <w:rFonts w:ascii="Times New Roman" w:hAnsi="Times New Roman" w:cs="Times New Roman"/>
          <w:b/>
          <w:sz w:val="22"/>
          <w:szCs w:val="22"/>
        </w:rPr>
        <w:t>0</w:t>
      </w:r>
      <w:r w:rsidRPr="000E56FD">
        <w:rPr>
          <w:rFonts w:ascii="Times New Roman" w:hAnsi="Times New Roman" w:cs="Times New Roman"/>
          <w:b/>
          <w:sz w:val="22"/>
          <w:szCs w:val="22"/>
        </w:rPr>
        <w:t>:</w:t>
      </w:r>
      <w:r w:rsidR="00943199">
        <w:rPr>
          <w:rFonts w:ascii="Times New Roman" w:hAnsi="Times New Roman" w:cs="Times New Roman"/>
          <w:b/>
          <w:sz w:val="22"/>
          <w:szCs w:val="22"/>
        </w:rPr>
        <w:t>3</w:t>
      </w:r>
      <w:r w:rsidRPr="000E56FD">
        <w:rPr>
          <w:rFonts w:ascii="Times New Roman" w:hAnsi="Times New Roman" w:cs="Times New Roman"/>
          <w:b/>
          <w:sz w:val="22"/>
          <w:szCs w:val="22"/>
        </w:rPr>
        <w:t xml:space="preserve">0 sati, u </w:t>
      </w:r>
      <w:r w:rsidR="00DC08E5" w:rsidRPr="000E56FD">
        <w:rPr>
          <w:rFonts w:ascii="Times New Roman" w:hAnsi="Times New Roman" w:cs="Times New Roman"/>
          <w:b/>
          <w:sz w:val="22"/>
          <w:szCs w:val="22"/>
        </w:rPr>
        <w:t>Požeško-slavonskoj županiji, Županijska 7, Požega, Mala vijećnica, I. kat</w:t>
      </w:r>
      <w:r w:rsidRPr="000E56FD">
        <w:rPr>
          <w:rFonts w:ascii="Times New Roman" w:hAnsi="Times New Roman" w:cs="Times New Roman"/>
          <w:b/>
          <w:sz w:val="22"/>
          <w:szCs w:val="22"/>
        </w:rPr>
        <w:t xml:space="preserv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Javnom otvaranju ponuda smiju prisustvovati ovlašteni predstavnici Ponuditelja i druge osobe.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lastRenderedPageBreak/>
        <w:t>Sukladno članku 282. stavak 8. Zakona o javnoj nabavi, pravo aktivnog sudjelovanja na javnom otvaranju ponuda imaju samo članovi stručnog povjerenstva za javnu nabavu i ovlašteni predstavnici Ponuditelja.</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 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umjesto ovlaštenja donijeti kopiju rješenja o registraciji / obrtnicu i kopiju identifikacijskog dokumenta te iste predati prisutnim članovima stručnog povjerenstva.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 xml:space="preserve">Zapisnik o otvaranju ponuda Naručitelj će odmah uručiti svim ovlaštenim predstavnicima Ponuditelja nazočnima na javnom otvaranju, a ostalim Ponuditeljima zapisnik se dostavlja na njihov pisani zahtjev, osim ako je zapisnik javno objavljen. </w:t>
      </w:r>
    </w:p>
    <w:p w:rsidR="00DC08E5"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Ako tijekom razdoblja od četiri sata prije isteka roka za dostavu ponuda zbog tehničkih ili drugih razloga na strani EOJN-a isti nije dostupan, rok za dostavu ne teče dok traje nedostupnost, odnosno dok naručitelj produlji rok za dostavu sukladno članku 240. Zakona o javnoj nabavi. U slučaju nedostupnosti EOJN-a Narodne Novine d.d. su obvezne o tome bez odgode obavijestiti središnje tijelo državne uprave nadležno za politiku javne nabave i objaviti obavijest o nedostupnosti na internetskim stranicama. Nakon što EOJN postane ponovno dostupan, Narodne novine d.d. obvezne su o tome bez odgode obavijestiti središnje tijelo državne uprave nadležno za politiku javne nabave, obavijestiti sve javne naručitelje putem sustava EOJN-a te objaviti obavijest o dostupnosti na internetskim stranicama. Naručitelj je obvezan produžiti rok za dostavu ponuda javne nabave ako EOJN nije bio dostupan u slučaju iz članka 239. Zakona o javnoj nabavi i to najmanje četiri dana od dana slanja ispravka obavijesti o nadmetanju. U slučaju da u trenutku elektroničkog otvaranja ponuda nastupe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kao primjerice nestanak struje, nemogućnost pristupa Elektroničkom oglasniku javne nabave Republike Hrvatske, naručitelj nije odgovoran. </w:t>
      </w:r>
    </w:p>
    <w:p w:rsidR="000E56FD" w:rsidRPr="000E56FD" w:rsidRDefault="00787909" w:rsidP="00350547">
      <w:pPr>
        <w:jc w:val="both"/>
        <w:rPr>
          <w:rFonts w:ascii="Times New Roman" w:hAnsi="Times New Roman" w:cs="Times New Roman"/>
          <w:sz w:val="22"/>
          <w:szCs w:val="22"/>
        </w:rPr>
      </w:pPr>
      <w:r w:rsidRPr="000E56FD">
        <w:rPr>
          <w:rFonts w:ascii="Times New Roman" w:hAnsi="Times New Roman" w:cs="Times New Roman"/>
          <w:sz w:val="22"/>
          <w:szCs w:val="22"/>
        </w:rPr>
        <w:t>U tom slučaju naručitelj će pristupiti elektroničkom otvaranju ponuda čim budu otklonjene nepredvi</w:t>
      </w:r>
      <w:r w:rsidR="00DC08E5" w:rsidRPr="000E56FD">
        <w:rPr>
          <w:rFonts w:ascii="Times New Roman" w:hAnsi="Times New Roman" w:cs="Times New Roman"/>
          <w:sz w:val="22"/>
          <w:szCs w:val="22"/>
        </w:rPr>
        <w:t>đ</w:t>
      </w:r>
      <w:r w:rsidRPr="000E56FD">
        <w:rPr>
          <w:rFonts w:ascii="Times New Roman" w:hAnsi="Times New Roman" w:cs="Times New Roman"/>
          <w:sz w:val="22"/>
          <w:szCs w:val="22"/>
        </w:rPr>
        <w:t xml:space="preserve">ene okolnosti koje su spriječile otvaranje ponuda. </w:t>
      </w:r>
    </w:p>
    <w:p w:rsidR="00350547" w:rsidRDefault="009B1F96" w:rsidP="00350547">
      <w:pPr>
        <w:pStyle w:val="Naslov5"/>
      </w:pPr>
      <w:r>
        <w:t>5</w:t>
      </w:r>
      <w:r w:rsidR="00787909" w:rsidRPr="00787909">
        <w:t>.5. Pregled i ocjena ponuda</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Nakon otvaranja ponuda Naručitelj pregledava i ocjenjuje ponude na temelju uvjeta i zahtjeva iz Dokumentacije o nabavi te o tome sastavlja zapisnik. Postupak pregleda i ocjene ponuda tajni su do donošenja odluke Naručitelja</w:t>
      </w:r>
    </w:p>
    <w:p w:rsidR="00350547" w:rsidRDefault="009B1F96" w:rsidP="00350547">
      <w:pPr>
        <w:pStyle w:val="Naslov5"/>
      </w:pPr>
      <w:r>
        <w:t>5</w:t>
      </w:r>
      <w:r w:rsidR="00787909" w:rsidRPr="00787909">
        <w:t xml:space="preserve">.6. Tajnost dokumentacije gospodarskih subjekata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Sukladno članku 52. stavak 3. Zakona o javnoj nabavi, gospodarski subjekti ne smiju u postupcima javne nabave označiti tajnom:</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 cijenu ponude,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troškovnik,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lastRenderedPageBreak/>
        <w:t xml:space="preserve"> - podatke u vezi s kriterijima za odabir ponude,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javne isprave,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izvatke iz javnih registara te</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  druge podatke koji se prema posebnom zakonu ili podazkonskom propisu moraju javno objaviti  ili se ne smiju označiti tajnom.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Naručitelj smije otkriti podatke iz članka 52. stavka 3. Zakona o javnoj nabavi dobivene od gospodarskih subjekata koje su oni označili tajnom.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Sukladno ovoj Dokumentaciji o nabavi za dokaze sposobnosti ponuditelja, svi zahtijevani dokumenti su javnog karaktera i nema potrebe za označa</w:t>
      </w:r>
      <w:r w:rsidR="008701CB" w:rsidRPr="000E56FD">
        <w:rPr>
          <w:rFonts w:ascii="Times New Roman" w:hAnsi="Times New Roman" w:cs="Times New Roman"/>
          <w:sz w:val="22"/>
          <w:szCs w:val="22"/>
        </w:rPr>
        <w:t xml:space="preserve">vanjem istih poslovnom tajnom. </w:t>
      </w:r>
    </w:p>
    <w:p w:rsidR="00350547" w:rsidRDefault="009B1F96" w:rsidP="00350547">
      <w:pPr>
        <w:pStyle w:val="Naslov5"/>
      </w:pPr>
      <w:r>
        <w:t>5</w:t>
      </w:r>
      <w:r w:rsidR="00787909" w:rsidRPr="00787909">
        <w:t xml:space="preserve">.7. Pojašnjenje i upotpunjavanje dokumenata </w:t>
      </w:r>
    </w:p>
    <w:p w:rsidR="00350547"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Ako su informacije ili dokumentacija koje je trebao dostaviti gospodarski subjekt nepotpuni ili pogrešni ili se takvima čine ili ako nedostaju odre</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 dokumenti, naručitelj može, poštujući načela jednakog tretmana i transparentnosti, zahtijevati od dotičnih gospodarskih subjekata da dopune, razjasne, upotpune ili dostave nužne informacije ili dokumentaciju u primjerenom roku ne kraćem od 5 dana.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Postupanje naručitelja ne smije dovesti do pregovaranja u vezi s kriterijem za odabir ponude ili ponu</w:t>
      </w:r>
      <w:r w:rsidR="00350547" w:rsidRPr="000E56FD">
        <w:rPr>
          <w:rFonts w:ascii="Times New Roman" w:hAnsi="Times New Roman" w:cs="Times New Roman"/>
          <w:sz w:val="22"/>
          <w:szCs w:val="22"/>
        </w:rPr>
        <w:t>đ</w:t>
      </w:r>
      <w:r w:rsidRPr="000E56FD">
        <w:rPr>
          <w:rFonts w:ascii="Times New Roman" w:hAnsi="Times New Roman" w:cs="Times New Roman"/>
          <w:sz w:val="22"/>
          <w:szCs w:val="22"/>
        </w:rPr>
        <w:t>enim predmetom nabave.  Ako Naručitelj u postupku javne nabave ne primjenjuje mogućnost dopune, pojašnjenja i/ili upotpunjavanje obvezan je u obrazložiti razloge u zapisniku o pregled</w:t>
      </w:r>
      <w:r w:rsidR="008701CB" w:rsidRPr="000E56FD">
        <w:rPr>
          <w:rFonts w:ascii="Times New Roman" w:hAnsi="Times New Roman" w:cs="Times New Roman"/>
          <w:sz w:val="22"/>
          <w:szCs w:val="22"/>
        </w:rPr>
        <w:t xml:space="preserve">u i ocjeni. </w:t>
      </w:r>
    </w:p>
    <w:p w:rsidR="00350547" w:rsidRDefault="009B1F96" w:rsidP="00350547">
      <w:pPr>
        <w:pStyle w:val="Naslov5"/>
      </w:pPr>
      <w:r>
        <w:t>5</w:t>
      </w:r>
      <w:r w:rsidR="00787909" w:rsidRPr="00787909">
        <w:t>.8. Razlozi za odbijanje ponuda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obvezan je odbiti ponudu za koju, na temelju rezultata pregleda i ocjene ponuda i provjere uvjeta iz članka 291., utvrdi da je nepravilna, neprikladna ili neprihvatljiva.</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Javni naručitelj u postupku javne nabave male vrijednosti obvezan je odbiti ponudu ponuditelja koji je podnio ekonomski najpovoljniju ponudu ako utvrdi da je cijena te ponude jednaka ili veća od pragova za nabavu velike vrijednosti. </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 temelju kriterija za odabir ponude odabire ponudu ponuditelja koji je podnio e</w:t>
      </w:r>
      <w:r w:rsidR="008701CB" w:rsidRPr="000E56FD">
        <w:rPr>
          <w:rFonts w:ascii="Times New Roman" w:hAnsi="Times New Roman" w:cs="Times New Roman"/>
          <w:sz w:val="22"/>
          <w:szCs w:val="22"/>
        </w:rPr>
        <w:t xml:space="preserve">konomski najpovoljniju ponudu. </w:t>
      </w:r>
    </w:p>
    <w:p w:rsidR="00FC02F6" w:rsidRDefault="009B1F96" w:rsidP="00FC02F6">
      <w:pPr>
        <w:pStyle w:val="Naslov5"/>
      </w:pPr>
      <w:r>
        <w:t>5</w:t>
      </w:r>
      <w:r w:rsidR="00787909" w:rsidRPr="00787909">
        <w:t xml:space="preserve">.9. Rok donošenja i način dostave odluke o odabiru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Naručitelj na temelju utvr</w:t>
      </w:r>
      <w:r w:rsidR="00FC02F6" w:rsidRPr="000E56FD">
        <w:rPr>
          <w:rFonts w:ascii="Times New Roman" w:hAnsi="Times New Roman" w:cs="Times New Roman"/>
          <w:sz w:val="22"/>
          <w:szCs w:val="22"/>
        </w:rPr>
        <w:t>đ</w:t>
      </w:r>
      <w:r w:rsidRPr="000E56FD">
        <w:rPr>
          <w:rFonts w:ascii="Times New Roman" w:hAnsi="Times New Roman" w:cs="Times New Roman"/>
          <w:sz w:val="22"/>
          <w:szCs w:val="22"/>
        </w:rPr>
        <w:t xml:space="preserve">enih činjenica i okolnosti u postupku javne nabave donosi odluku o odabiru.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Ako su dvije ili više valjanih ponuda jednako rangirane prema kriteriju za odabir ponude, javni naručitelj odabrat će ponudu koja je zaprimljena ranije.</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Odluku o odabiru s preslikom zapisnika o pregledu i ocjeni, Naručitelj će dostaviti sudionicima putem EOJN RH, pri čemu se Odluka smatra dostavljenom istekom dana javne objave.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lastRenderedPageBreak/>
        <w:t>Rok za donošenje odluke o odabiru je 60 dana od dana isteka roka za dostavu ponuda.</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 Odluka o odabiru sadržavati će elemente propis</w:t>
      </w:r>
      <w:r w:rsidR="00FC02F6" w:rsidRPr="000E56FD">
        <w:rPr>
          <w:rFonts w:ascii="Times New Roman" w:hAnsi="Times New Roman" w:cs="Times New Roman"/>
          <w:sz w:val="22"/>
          <w:szCs w:val="22"/>
        </w:rPr>
        <w:t xml:space="preserve">ane člankom 302. stavak 5 ZJN.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Sukladno članku 306. Zakona Naručitelj ne smije sklopiti ugovor o javnoj nabavi ili okvirni sporazum u roku od 15 dana od dana dostave odluke o odabiru (rok mirovanja). Rok mirovanja se ne primjenjuje ako je u postupku javne nabave sudjelovao samo jedan ponuditelj čija je ponuda ujedno i odabrana te u slučaju sklapanja ugovora na temelju okvirnog sporazuma.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Odluka o odabiru postaje izvršna: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1. istekom roka mirovanja, ako žalba nije izjavljena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2. dostavom odluke Državne komisije za kontrolu postupaka javne nabave strankama kojom se žalba odbacuje, odbija ili se obustavlja žalbeni postupak, ako je na odluku izjavljena žalba</w:t>
      </w:r>
    </w:p>
    <w:p w:rsidR="00787909"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3. dostavom odluke ponuditelju, ako se</w:t>
      </w:r>
      <w:r w:rsidR="00611967" w:rsidRPr="000E56FD">
        <w:rPr>
          <w:rFonts w:ascii="Times New Roman" w:hAnsi="Times New Roman" w:cs="Times New Roman"/>
          <w:sz w:val="22"/>
          <w:szCs w:val="22"/>
        </w:rPr>
        <w:t xml:space="preserve"> rok mirovanja ne primjenjuje.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 xml:space="preserve">Postupak javne nabave miruje do izvršnosti odluke o odabiru te Naručitelj ne smije sklopiti, potpisati ni izvršavati ugovor o javnoj nabavi ili okvirni sporazum. </w:t>
      </w:r>
    </w:p>
    <w:p w:rsidR="00FC02F6" w:rsidRPr="000E56FD" w:rsidRDefault="00787909" w:rsidP="00787909">
      <w:pPr>
        <w:rPr>
          <w:rFonts w:ascii="Times New Roman" w:hAnsi="Times New Roman" w:cs="Times New Roman"/>
          <w:sz w:val="22"/>
          <w:szCs w:val="22"/>
        </w:rPr>
      </w:pPr>
      <w:r w:rsidRPr="000E56FD">
        <w:rPr>
          <w:rFonts w:ascii="Times New Roman" w:hAnsi="Times New Roman" w:cs="Times New Roman"/>
          <w:sz w:val="22"/>
          <w:szCs w:val="22"/>
        </w:rPr>
        <w:t>Smatra se da je ugovor o javnoj nabavi ili okvirni sporazum sklopljen na dan izvršnosti odluke o odabiru, osim u slučaju:</w:t>
      </w:r>
    </w:p>
    <w:p w:rsidR="00FC02F6" w:rsidRPr="00B7184D" w:rsidRDefault="00787909" w:rsidP="00787909">
      <w:pPr>
        <w:rPr>
          <w:rFonts w:ascii="Times New Roman" w:hAnsi="Times New Roman" w:cs="Times New Roman"/>
        </w:rPr>
      </w:pPr>
      <w:r w:rsidRPr="000E56FD">
        <w:rPr>
          <w:rFonts w:ascii="Times New Roman" w:hAnsi="Times New Roman" w:cs="Times New Roman"/>
          <w:sz w:val="22"/>
          <w:szCs w:val="22"/>
        </w:rPr>
        <w:t xml:space="preserve"> ̵ </w:t>
      </w:r>
      <w:r w:rsidRPr="00B7184D">
        <w:rPr>
          <w:rFonts w:ascii="Times New Roman" w:hAnsi="Times New Roman" w:cs="Times New Roman"/>
        </w:rPr>
        <w:t>ako Naručitelj za preuzimanje obveza mora imati suglasnost drugog tijela, smatra se da je ugovor o javnoj nabavi ili okvirni sporazum sklopljen na dan pribavljanja suglasnosti.</w:t>
      </w:r>
    </w:p>
    <w:p w:rsidR="00FC02F6" w:rsidRPr="00B7184D" w:rsidRDefault="00787909" w:rsidP="00787909">
      <w:pPr>
        <w:rPr>
          <w:rFonts w:ascii="Times New Roman" w:hAnsi="Times New Roman" w:cs="Times New Roman"/>
        </w:rPr>
      </w:pPr>
      <w:r w:rsidRPr="00B7184D">
        <w:rPr>
          <w:rFonts w:ascii="Times New Roman" w:hAnsi="Times New Roman" w:cs="Times New Roman"/>
        </w:rPr>
        <w:t xml:space="preserve"> ̵ ako je na dan izvršnosti odluke o odabiru ili pribavljanja suglasnosti istekao rok valjanosti ponude, smatra se da je ugovor o javnoj nabavi ili okvirni sporazum skloplje</w:t>
      </w:r>
      <w:r w:rsidR="00FC02F6" w:rsidRPr="00B7184D">
        <w:rPr>
          <w:rFonts w:ascii="Times New Roman" w:hAnsi="Times New Roman" w:cs="Times New Roman"/>
        </w:rPr>
        <w:t xml:space="preserve">n na dan dostave pisane izjave </w:t>
      </w:r>
      <w:r w:rsidRPr="00B7184D">
        <w:rPr>
          <w:rFonts w:ascii="Times New Roman" w:hAnsi="Times New Roman" w:cs="Times New Roman"/>
        </w:rPr>
        <w:t xml:space="preserve">odabranog ponuditelja o produženju roka valjanosti ponude te jamstva za ozbiljnost ponude sukladno produženom roku valjanosti ponude, ako je jamstvo bilo traženo u postupku. </w:t>
      </w:r>
    </w:p>
    <w:p w:rsidR="00787909" w:rsidRPr="00B7184D" w:rsidRDefault="00787909" w:rsidP="00787909">
      <w:pPr>
        <w:rPr>
          <w:rFonts w:ascii="Times New Roman" w:hAnsi="Times New Roman" w:cs="Times New Roman"/>
        </w:rPr>
      </w:pPr>
      <w:r w:rsidRPr="00B7184D">
        <w:rPr>
          <w:rFonts w:ascii="Times New Roman" w:hAnsi="Times New Roman" w:cs="Times New Roman"/>
        </w:rPr>
        <w:t>Sukladno članku 305. Zakona Naručitelj smije do isteka roka za žalbu ispraviti pogreške u imenima ili brojevima, pisanju ili računanju te druge očite netočnosti u odluci koju je donio te takvi ispravci proizvode pravni učinak od istoga dana od kojeg proizvodi pravni uč</w:t>
      </w:r>
      <w:r w:rsidR="00FC02F6" w:rsidRPr="00B7184D">
        <w:rPr>
          <w:rFonts w:ascii="Times New Roman" w:hAnsi="Times New Roman" w:cs="Times New Roman"/>
        </w:rPr>
        <w:t xml:space="preserve">inak odluka koja se ispravlja. </w:t>
      </w:r>
    </w:p>
    <w:p w:rsidR="00FC02F6" w:rsidRDefault="009B1F96" w:rsidP="00FC02F6">
      <w:pPr>
        <w:pStyle w:val="Naslov5"/>
      </w:pPr>
      <w:r>
        <w:t>5</w:t>
      </w:r>
      <w:r w:rsidR="00787909" w:rsidRPr="00787909">
        <w:t xml:space="preserve">.10. Pravo na poništenje nadmetanja </w:t>
      </w:r>
    </w:p>
    <w:p w:rsidR="00FC02F6"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 xml:space="preserve">Naručitelj zadržava pravo poništenja nadmetanja u bilo kojem trenutku prije isteka roka za dostavu ponuda sukladno čl. 303. Zakona o javnoj nabavi (NN 120/2016) bez preuzimanja odgovornosti naknade eventualne štete bilo kojem ponuditelju. </w:t>
      </w:r>
    </w:p>
    <w:p w:rsidR="00FC02F6"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 xml:space="preserve"> Javni naručitelj obvezan je poništiti postupak javne nabave, kada postoje razlozi za poništenje postupka iz članka 298. Zakona o javnoj nabavi. </w:t>
      </w:r>
    </w:p>
    <w:p w:rsidR="00787909"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Rok za donošenje odluke o poništenju je 60 dana od nastanka r</w:t>
      </w:r>
      <w:r w:rsidR="008701CB" w:rsidRPr="00B7184D">
        <w:rPr>
          <w:rFonts w:ascii="Times New Roman" w:hAnsi="Times New Roman" w:cs="Times New Roman"/>
          <w:sz w:val="22"/>
          <w:szCs w:val="22"/>
        </w:rPr>
        <w:t xml:space="preserve">azloga za poništenje postupka. </w:t>
      </w:r>
    </w:p>
    <w:p w:rsidR="00FC02F6" w:rsidRDefault="009B1F96" w:rsidP="00FC02F6">
      <w:pPr>
        <w:pStyle w:val="Naslov5"/>
      </w:pPr>
      <w:r>
        <w:t>5</w:t>
      </w:r>
      <w:r w:rsidR="00787909" w:rsidRPr="00787909">
        <w:t xml:space="preserve">.11. Uvid u ponude </w:t>
      </w:r>
    </w:p>
    <w:p w:rsidR="00787909" w:rsidRPr="00B7184D" w:rsidRDefault="00787909" w:rsidP="00787909">
      <w:pPr>
        <w:rPr>
          <w:rFonts w:ascii="Times New Roman" w:hAnsi="Times New Roman" w:cs="Times New Roman"/>
          <w:sz w:val="22"/>
          <w:szCs w:val="22"/>
        </w:rPr>
      </w:pPr>
      <w:r w:rsidRPr="00B7184D">
        <w:rPr>
          <w:rFonts w:ascii="Times New Roman" w:hAnsi="Times New Roman" w:cs="Times New Roman"/>
          <w:sz w:val="22"/>
          <w:szCs w:val="22"/>
        </w:rPr>
        <w:t xml:space="preserve">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w:t>
      </w:r>
      <w:r w:rsidR="008701CB" w:rsidRPr="00B7184D">
        <w:rPr>
          <w:rFonts w:ascii="Times New Roman" w:hAnsi="Times New Roman" w:cs="Times New Roman"/>
          <w:sz w:val="22"/>
          <w:szCs w:val="22"/>
        </w:rPr>
        <w:t xml:space="preserve">neposredan uvid putem EOJN RH. </w:t>
      </w:r>
    </w:p>
    <w:p w:rsidR="00FC02F6" w:rsidRDefault="009B1F96" w:rsidP="008701CB">
      <w:pPr>
        <w:pStyle w:val="Naslov5"/>
      </w:pPr>
      <w:r>
        <w:t>5</w:t>
      </w:r>
      <w:r w:rsidR="00787909" w:rsidRPr="00787909">
        <w:t>.12. Rok, način i uvjeti i plaćanja</w:t>
      </w:r>
    </w:p>
    <w:p w:rsidR="00D70A7D" w:rsidRPr="00D70A7D" w:rsidRDefault="00787909" w:rsidP="00D70A7D">
      <w:pPr>
        <w:spacing w:after="120"/>
        <w:jc w:val="both"/>
        <w:rPr>
          <w:rFonts w:ascii="Times New Roman" w:hAnsi="Times New Roman" w:cs="Times New Roman"/>
          <w:sz w:val="22"/>
          <w:szCs w:val="22"/>
        </w:rPr>
      </w:pPr>
      <w:r w:rsidRPr="00D70A7D">
        <w:rPr>
          <w:rFonts w:ascii="Times New Roman" w:hAnsi="Times New Roman" w:cs="Times New Roman"/>
          <w:sz w:val="24"/>
          <w:szCs w:val="24"/>
        </w:rPr>
        <w:lastRenderedPageBreak/>
        <w:t xml:space="preserve"> </w:t>
      </w:r>
      <w:r w:rsidRPr="00D70A7D">
        <w:rPr>
          <w:rFonts w:ascii="Times New Roman" w:hAnsi="Times New Roman" w:cs="Times New Roman"/>
          <w:sz w:val="22"/>
          <w:szCs w:val="22"/>
        </w:rPr>
        <w:t xml:space="preserve">Sredstva za financiranje realizacije cijelog Projekta uključivo i radove koji su predmet ovog nadmetanja, osigurana su u </w:t>
      </w:r>
      <w:r w:rsidR="00D70A7D" w:rsidRPr="00D70A7D">
        <w:rPr>
          <w:rFonts w:ascii="Times New Roman" w:hAnsi="Times New Roman" w:cs="Times New Roman"/>
          <w:sz w:val="22"/>
          <w:szCs w:val="22"/>
        </w:rPr>
        <w:t>putem Ugovora o dodjeli bespovratnih sredstava za projekte koji se financiranju iz  Europskih strukturnih i investicijskih Fondova u financijskom razdoblju 2014.-2020. godine (KK.08.1.1.02.0008) u okviru poziva „Poboljšanje  pristupa primarnoj zdravstvenoj zaštiti s naglaskom na udaljena i deprivirana područja kroz ulaganja u potrebe pružatelja usluga zdravstvene zaštite na primarnoj razini.</w:t>
      </w:r>
    </w:p>
    <w:p w:rsidR="00FC02F6" w:rsidRPr="00D70A7D" w:rsidRDefault="00FC02F6" w:rsidP="00787909">
      <w:pPr>
        <w:rPr>
          <w:rFonts w:ascii="Times New Roman" w:hAnsi="Times New Roman" w:cs="Times New Roman"/>
          <w:sz w:val="22"/>
          <w:szCs w:val="22"/>
        </w:rPr>
      </w:pP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Plaćanje se vrši temeljem ovjerenih privremenih i okončane situacije od strane Naručitelja doznakom na račun Izvo</w:t>
      </w:r>
      <w:r w:rsidR="00FC02F6" w:rsidRPr="00D70A7D">
        <w:rPr>
          <w:rFonts w:ascii="Times New Roman" w:hAnsi="Times New Roman" w:cs="Times New Roman"/>
          <w:sz w:val="22"/>
          <w:szCs w:val="22"/>
        </w:rPr>
        <w:t>đ</w:t>
      </w:r>
      <w:r w:rsidRPr="00D70A7D">
        <w:rPr>
          <w:rFonts w:ascii="Times New Roman" w:hAnsi="Times New Roman" w:cs="Times New Roman"/>
          <w:sz w:val="22"/>
          <w:szCs w:val="22"/>
        </w:rPr>
        <w:t>ača, Podugovaratelja i članova zajednice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kako je primjenjivo. </w:t>
      </w: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Obračun izvršenih radova i obavljenih usluga će se vršiti sukladno stvarno izvršenim radovima  obračunatim kroz gra</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evinsku knjigu i ovjerenim od strane</w:t>
      </w:r>
      <w:r w:rsidR="0007008C">
        <w:rPr>
          <w:rFonts w:ascii="Times New Roman" w:hAnsi="Times New Roman" w:cs="Times New Roman"/>
          <w:sz w:val="22"/>
          <w:szCs w:val="22"/>
        </w:rPr>
        <w:t xml:space="preserve"> nadzornog i</w:t>
      </w:r>
      <w:r w:rsidRPr="00D70A7D">
        <w:rPr>
          <w:rFonts w:ascii="Times New Roman" w:hAnsi="Times New Roman" w:cs="Times New Roman"/>
          <w:sz w:val="22"/>
          <w:szCs w:val="22"/>
        </w:rPr>
        <w:t>nženjera te uz primjenu jediničnih cijena utvr</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enih Ugovorom. </w:t>
      </w:r>
    </w:p>
    <w:p w:rsidR="008701CB"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Rokovi plaćanja do 60 dana po ispostavljenim ovjerenim privremenim situacijama i okončanom situacijom</w:t>
      </w:r>
      <w:r w:rsidR="008701CB" w:rsidRPr="00D70A7D">
        <w:rPr>
          <w:rFonts w:ascii="Times New Roman" w:hAnsi="Times New Roman" w:cs="Times New Roman"/>
          <w:sz w:val="22"/>
          <w:szCs w:val="22"/>
        </w:rPr>
        <w:t>.</w:t>
      </w:r>
      <w:r w:rsidRPr="00D70A7D">
        <w:rPr>
          <w:rFonts w:ascii="Times New Roman" w:hAnsi="Times New Roman" w:cs="Times New Roman"/>
          <w:sz w:val="22"/>
          <w:szCs w:val="22"/>
        </w:rPr>
        <w:t xml:space="preserve"> </w:t>
      </w:r>
    </w:p>
    <w:p w:rsidR="00787909" w:rsidRPr="00D70A7D" w:rsidRDefault="00787909" w:rsidP="008701CB">
      <w:pPr>
        <w:jc w:val="both"/>
        <w:rPr>
          <w:rFonts w:ascii="Times New Roman" w:hAnsi="Times New Roman" w:cs="Times New Roman"/>
          <w:sz w:val="22"/>
          <w:szCs w:val="22"/>
        </w:rPr>
      </w:pPr>
      <w:r w:rsidRPr="00D70A7D">
        <w:rPr>
          <w:rFonts w:ascii="Times New Roman" w:hAnsi="Times New Roman" w:cs="Times New Roman"/>
          <w:sz w:val="22"/>
          <w:szCs w:val="22"/>
        </w:rPr>
        <w:t xml:space="preserve"> Predujam isključen, kao i traženje s</w:t>
      </w:r>
      <w:r w:rsidR="008701CB" w:rsidRPr="00D70A7D">
        <w:rPr>
          <w:rFonts w:ascii="Times New Roman" w:hAnsi="Times New Roman" w:cs="Times New Roman"/>
          <w:sz w:val="22"/>
          <w:szCs w:val="22"/>
        </w:rPr>
        <w:t xml:space="preserve">redstava osiguranja plaćanja.  </w:t>
      </w:r>
    </w:p>
    <w:p w:rsidR="008701CB" w:rsidRDefault="009B1F96" w:rsidP="008701CB">
      <w:pPr>
        <w:pStyle w:val="Naslov5"/>
      </w:pPr>
      <w:r>
        <w:t>5</w:t>
      </w:r>
      <w:r w:rsidR="00787909" w:rsidRPr="00787909">
        <w:t xml:space="preserve">.13. Terminski plan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Odabrani ponuditelj je obvezan najkasnije u roku </w:t>
      </w:r>
      <w:r w:rsidR="0007008C">
        <w:rPr>
          <w:rFonts w:ascii="Times New Roman" w:hAnsi="Times New Roman" w:cs="Times New Roman"/>
          <w:sz w:val="22"/>
          <w:szCs w:val="22"/>
        </w:rPr>
        <w:t>osam</w:t>
      </w:r>
      <w:r w:rsidRPr="00D70A7D">
        <w:rPr>
          <w:rFonts w:ascii="Times New Roman" w:hAnsi="Times New Roman" w:cs="Times New Roman"/>
          <w:sz w:val="22"/>
          <w:szCs w:val="22"/>
        </w:rPr>
        <w:t xml:space="preserve"> (</w:t>
      </w:r>
      <w:r w:rsidR="0007008C">
        <w:rPr>
          <w:rFonts w:ascii="Times New Roman" w:hAnsi="Times New Roman" w:cs="Times New Roman"/>
          <w:sz w:val="22"/>
          <w:szCs w:val="22"/>
        </w:rPr>
        <w:t>8</w:t>
      </w:r>
      <w:r w:rsidRPr="00D70A7D">
        <w:rPr>
          <w:rFonts w:ascii="Times New Roman" w:hAnsi="Times New Roman" w:cs="Times New Roman"/>
          <w:sz w:val="22"/>
          <w:szCs w:val="22"/>
        </w:rPr>
        <w:t>) dana od potpisivanja ugovora</w:t>
      </w:r>
      <w:r w:rsidR="00D70A7D" w:rsidRPr="00D70A7D">
        <w:rPr>
          <w:rFonts w:ascii="Times New Roman" w:hAnsi="Times New Roman" w:cs="Times New Roman"/>
          <w:sz w:val="22"/>
          <w:szCs w:val="22"/>
        </w:rPr>
        <w:t xml:space="preserve"> odnosno danom uvođenja u posao</w:t>
      </w:r>
      <w:r w:rsidRPr="00D70A7D">
        <w:rPr>
          <w:rFonts w:ascii="Times New Roman" w:hAnsi="Times New Roman" w:cs="Times New Roman"/>
          <w:sz w:val="22"/>
          <w:szCs w:val="22"/>
        </w:rPr>
        <w:t xml:space="preserve"> dostaviti naručitelju terminski plan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Pri izradi terminskog plana nije potrebno iskazivati rokove izvo</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enja radova po datumima, nego definirati trajanje svake vrste radova vodeći računa o krajnjem roku izvo</w:t>
      </w:r>
      <w:r w:rsidR="008701CB" w:rsidRPr="00D70A7D">
        <w:rPr>
          <w:rFonts w:ascii="Times New Roman" w:hAnsi="Times New Roman" w:cs="Times New Roman"/>
          <w:sz w:val="22"/>
          <w:szCs w:val="22"/>
        </w:rPr>
        <w:t xml:space="preserve">đenja. </w:t>
      </w:r>
      <w:r w:rsidR="00B1394B" w:rsidRPr="00C5365D">
        <w:rPr>
          <w:rFonts w:ascii="Times New Roman" w:eastAsia="Times New Roman" w:hAnsi="Times New Roman" w:cs="Times New Roman"/>
          <w:bCs/>
          <w:sz w:val="22"/>
          <w:szCs w:val="22"/>
        </w:rPr>
        <w:t>Isti mora biti odobren od strane nadzora i naručitelja.</w:t>
      </w:r>
    </w:p>
    <w:p w:rsidR="008701CB" w:rsidRDefault="009B1F96" w:rsidP="008701CB">
      <w:pPr>
        <w:pStyle w:val="Naslov5"/>
      </w:pPr>
      <w:r>
        <w:t>5</w:t>
      </w:r>
      <w:r w:rsidR="00787909" w:rsidRPr="00787909">
        <w:t xml:space="preserve">.14. Opći uvjeti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Sastavni dio dokumentacije o nabavi je prijedlog ugovora kojeg ponuditelj potpisuje, ovjerava pečatom i dostavlja uz svoju ponudu kao znak da prihvaća i da se slaže s predloženim stavkama ugovora. </w:t>
      </w:r>
    </w:p>
    <w:p w:rsidR="008701CB"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U prijedlogu ugovora definirani su elementi za 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usobne odnose budućih ugovornih strana.</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 Ugovor o javnoj nabavi izme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u Naručitelja i odabranog ponuditelja mora biti sukladan s uvjetima odre</w:t>
      </w:r>
      <w:r w:rsidR="008701CB" w:rsidRPr="00D70A7D">
        <w:rPr>
          <w:rFonts w:ascii="Times New Roman" w:hAnsi="Times New Roman" w:cs="Times New Roman"/>
          <w:sz w:val="22"/>
          <w:szCs w:val="22"/>
        </w:rPr>
        <w:t>đ</w:t>
      </w:r>
      <w:r w:rsidRPr="00D70A7D">
        <w:rPr>
          <w:rFonts w:ascii="Times New Roman" w:hAnsi="Times New Roman" w:cs="Times New Roman"/>
          <w:sz w:val="22"/>
          <w:szCs w:val="22"/>
        </w:rPr>
        <w:t xml:space="preserve">enim u dokumentacije o nabavi i odabranom ponudom. Nakon proteka roka mirovanja ugovor potpisuje i ovjerava naručitelj i odabrani ponuditelj.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8701CB" w:rsidRDefault="009B1F96" w:rsidP="008701CB">
      <w:pPr>
        <w:pStyle w:val="Naslov5"/>
      </w:pPr>
      <w:r>
        <w:t>5</w:t>
      </w:r>
      <w:r w:rsidR="00787909" w:rsidRPr="00787909">
        <w:t>.15. Izmjene ugovora o javnoj nabavi</w:t>
      </w:r>
    </w:p>
    <w:p w:rsidR="00954015" w:rsidRPr="00D70A7D" w:rsidRDefault="009B1F96" w:rsidP="00D70A7D">
      <w:pPr>
        <w:jc w:val="both"/>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.15.1. Javni naručitelj smije izmijeniti ugovor o javnoj nabavi tijekom njegova trajanja bez provo</w:t>
      </w:r>
      <w:r w:rsidR="00954015" w:rsidRPr="00D70A7D">
        <w:rPr>
          <w:rFonts w:ascii="Times New Roman" w:hAnsi="Times New Roman" w:cs="Times New Roman"/>
          <w:sz w:val="22"/>
          <w:szCs w:val="22"/>
        </w:rPr>
        <w:t>đ</w:t>
      </w:r>
      <w:r w:rsidR="00787909" w:rsidRPr="00D70A7D">
        <w:rPr>
          <w:rFonts w:ascii="Times New Roman" w:hAnsi="Times New Roman" w:cs="Times New Roman"/>
          <w:sz w:val="22"/>
          <w:szCs w:val="22"/>
        </w:rPr>
        <w:t xml:space="preserve">enja novog postupka javne nabave ako je vrijednost izmjene manja od 15% prvotne vrijednosti ugovora o javnoj nabavi, a time se ne mijenja cjelokupna priroda ugovora.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t xml:space="preserve">Naručitelj za primjenu gornje odredbe ne provjerava jesu li ispunjeni uvjeti iz članka 321. ZJN 2016., tj. ne provjerava smatra li se izmjena ugovora o javnoj nabavi značajno različitom po svojoj naravi od prvotno zaključenog. </w:t>
      </w:r>
    </w:p>
    <w:p w:rsidR="00787909" w:rsidRPr="00D70A7D" w:rsidRDefault="00787909" w:rsidP="00D70A7D">
      <w:pPr>
        <w:jc w:val="both"/>
        <w:rPr>
          <w:rFonts w:ascii="Times New Roman" w:hAnsi="Times New Roman" w:cs="Times New Roman"/>
          <w:sz w:val="22"/>
          <w:szCs w:val="22"/>
        </w:rPr>
      </w:pPr>
      <w:r w:rsidRPr="00D70A7D">
        <w:rPr>
          <w:rFonts w:ascii="Times New Roman" w:hAnsi="Times New Roman" w:cs="Times New Roman"/>
          <w:sz w:val="22"/>
          <w:szCs w:val="22"/>
        </w:rPr>
        <w:lastRenderedPageBreak/>
        <w:t>Ako je učinjeno nekoliko uzastopnih izmjena, navedeno ograničenje vrijednosti (manja od 15%) procjenjuje se na temelju neto kumulativne vrijednosti svih uzastopnih izmjena. Za stavke radova koji su navedeni u troškovniku ponude, prim</w:t>
      </w:r>
      <w:r w:rsidR="00954015" w:rsidRPr="00D70A7D">
        <w:rPr>
          <w:rFonts w:ascii="Times New Roman" w:hAnsi="Times New Roman" w:cs="Times New Roman"/>
          <w:sz w:val="22"/>
          <w:szCs w:val="22"/>
        </w:rPr>
        <w:t>i</w:t>
      </w:r>
      <w:r w:rsidRPr="00D70A7D">
        <w:rPr>
          <w:rFonts w:ascii="Times New Roman" w:hAnsi="Times New Roman" w:cs="Times New Roman"/>
          <w:sz w:val="22"/>
          <w:szCs w:val="22"/>
        </w:rPr>
        <w:t>jenit će se jedinične cijene iz ponudbenog troškovnika, a za stavke koje nisu navedene u troškovniku ponude, prim</w:t>
      </w:r>
      <w:r w:rsidR="00954015" w:rsidRPr="00D70A7D">
        <w:rPr>
          <w:rFonts w:ascii="Times New Roman" w:hAnsi="Times New Roman" w:cs="Times New Roman"/>
          <w:sz w:val="22"/>
          <w:szCs w:val="22"/>
        </w:rPr>
        <w:t>i</w:t>
      </w:r>
      <w:r w:rsidRPr="00D70A7D">
        <w:rPr>
          <w:rFonts w:ascii="Times New Roman" w:hAnsi="Times New Roman" w:cs="Times New Roman"/>
          <w:sz w:val="22"/>
          <w:szCs w:val="22"/>
        </w:rPr>
        <w:t>jenit će se realne tržišne cijene potvr</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ene od strane nadzornog inženjera, uz detaljnu analizu cijene stavke, prethodno izra</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enu od strane Izvo</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ača u kojoj moraju biti razvidne stavke troška materijala te troška ugradnje. Izmjene ugovora regulirati će se dodatkom ugovora uz prethodno pribavljenu suglasnost nadzornog inženjera i ovlaštenog predstavnika naručitelja. </w:t>
      </w:r>
    </w:p>
    <w:p w:rsidR="00954015" w:rsidRPr="00D70A7D" w:rsidRDefault="009B1F96" w:rsidP="00787909">
      <w:pPr>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.15.2. Javni naručitelj smije izmijeniti ugovor o javnoj nabavi tijekom njegova trajanja bez provo</w:t>
      </w:r>
      <w:r w:rsidR="00954015" w:rsidRPr="00D70A7D">
        <w:rPr>
          <w:rFonts w:ascii="Times New Roman" w:hAnsi="Times New Roman" w:cs="Times New Roman"/>
          <w:sz w:val="22"/>
          <w:szCs w:val="22"/>
        </w:rPr>
        <w:t>đ</w:t>
      </w:r>
      <w:r w:rsidR="00787909" w:rsidRPr="00D70A7D">
        <w:rPr>
          <w:rFonts w:ascii="Times New Roman" w:hAnsi="Times New Roman" w:cs="Times New Roman"/>
          <w:sz w:val="22"/>
          <w:szCs w:val="22"/>
        </w:rPr>
        <w:t xml:space="preserve">enja novog postupka javne nabave ako su kumulativno ispunjeni sljedeći uvjeti: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1. do potrebe za izmjenom došlo je zbog okolnosti koje pažljiv javni naručitelj nije mogao predvidjeti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2. izmjenom se ne mijenja cjelokupna priroda ugovora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3. svako povećanje cijene nije veće od 30 % vrijednosti prvotnog ugovora.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Ako je učinjeno nekoliko uzastopnih izmjena, ograničenje od 30% procjenjuje se na temelju neto kumulativne vrijed</w:t>
      </w:r>
      <w:r w:rsidR="00954015" w:rsidRPr="00D70A7D">
        <w:rPr>
          <w:rFonts w:ascii="Times New Roman" w:hAnsi="Times New Roman" w:cs="Times New Roman"/>
          <w:sz w:val="22"/>
          <w:szCs w:val="22"/>
        </w:rPr>
        <w:t xml:space="preserve">nosti svih uzastopnih izmjena. </w:t>
      </w:r>
    </w:p>
    <w:p w:rsidR="00954015" w:rsidRPr="00D70A7D" w:rsidRDefault="009B1F96" w:rsidP="00787909">
      <w:pPr>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.15.3. Javni naručitelj smije izmijeniti ugovor o javnoj nabavi tijekom njegova trajanja bez provo</w:t>
      </w:r>
      <w:r w:rsidR="00954015" w:rsidRPr="00D70A7D">
        <w:rPr>
          <w:rFonts w:ascii="Times New Roman" w:hAnsi="Times New Roman" w:cs="Times New Roman"/>
          <w:sz w:val="22"/>
          <w:szCs w:val="22"/>
        </w:rPr>
        <w:t>đ</w:t>
      </w:r>
      <w:r w:rsidR="00787909" w:rsidRPr="00D70A7D">
        <w:rPr>
          <w:rFonts w:ascii="Times New Roman" w:hAnsi="Times New Roman" w:cs="Times New Roman"/>
          <w:sz w:val="22"/>
          <w:szCs w:val="22"/>
        </w:rPr>
        <w:t xml:space="preserve">enja novog postupka javne nabave s ciljem zamjene prvotnog ugovaratelja s novim ugovarateljem koje je posljedica: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1. primjene članka 315. Zakona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2. općeg ili djelomičnog pravnog sljedništva prvotnog ugovaratelja, nakon restrukturiranja, uključujući preuzimanje, spajanje, stjecanje ili insolventnost, od strane drugog gospodarskog subjekta koji ispunjava prvotno utvr</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ene kriterije za odabir gospodarskog subjekta, pod uvjetom da to ne predstavlja drugu značajnu izmjenu ugovora te da nema za cilj izbjegavanje primjene ovoga Zakona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3. obveze neposred</w:t>
      </w:r>
      <w:r w:rsidR="00954015" w:rsidRPr="00D70A7D">
        <w:rPr>
          <w:rFonts w:ascii="Times New Roman" w:hAnsi="Times New Roman" w:cs="Times New Roman"/>
          <w:sz w:val="22"/>
          <w:szCs w:val="22"/>
        </w:rPr>
        <w:t xml:space="preserve">nog plaćanja podugovarateljima </w:t>
      </w:r>
    </w:p>
    <w:p w:rsidR="00787909" w:rsidRPr="00D70A7D" w:rsidRDefault="009B1F96" w:rsidP="00787909">
      <w:pPr>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.15.4. Javni naručitelj smije izmijeniti ugovor o javnoj nabavi tijekom njegova trajanja bez provo</w:t>
      </w:r>
      <w:r w:rsidR="00954015" w:rsidRPr="00D70A7D">
        <w:rPr>
          <w:rFonts w:ascii="Times New Roman" w:hAnsi="Times New Roman" w:cs="Times New Roman"/>
          <w:sz w:val="22"/>
          <w:szCs w:val="22"/>
        </w:rPr>
        <w:t>đ</w:t>
      </w:r>
      <w:r w:rsidR="00787909" w:rsidRPr="00D70A7D">
        <w:rPr>
          <w:rFonts w:ascii="Times New Roman" w:hAnsi="Times New Roman" w:cs="Times New Roman"/>
          <w:sz w:val="22"/>
          <w:szCs w:val="22"/>
        </w:rPr>
        <w:t xml:space="preserve">enja novog postupka javne nabave ako izmjene, neovisno o njihovoj vrijednosti, nisu značajne </w:t>
      </w:r>
      <w:r w:rsidR="00954015" w:rsidRPr="00D70A7D">
        <w:rPr>
          <w:rFonts w:ascii="Times New Roman" w:hAnsi="Times New Roman" w:cs="Times New Roman"/>
          <w:sz w:val="22"/>
          <w:szCs w:val="22"/>
        </w:rPr>
        <w:t xml:space="preserve">u smislu članka 321.  Zakona.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Izmjena se u svakom slučaju smatra značajnom ako je ispunjen jedan ili više sljedećih uvjeta: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2. izmjenom se mijenja ekonomska ravnoteža ugovora u korist ugovaratelja na način koji nije predvi</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 prvotnim ugovorom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3. izmjenom se značajno povećava opseg ugovora</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4. ako novi ugovaratelj zamijeni onoga kojemu je prvotno javni naručitelj dodijelio ugovor, osim u sluč</w:t>
      </w:r>
      <w:r w:rsidR="00611967" w:rsidRPr="00D70A7D">
        <w:rPr>
          <w:rFonts w:ascii="Times New Roman" w:hAnsi="Times New Roman" w:cs="Times New Roman"/>
          <w:sz w:val="22"/>
          <w:szCs w:val="22"/>
        </w:rPr>
        <w:t xml:space="preserve">ajevima iz članka 318. Zakona. </w:t>
      </w:r>
    </w:p>
    <w:p w:rsidR="00954015" w:rsidRPr="00D70A7D" w:rsidRDefault="009B1F96" w:rsidP="00954015">
      <w:pPr>
        <w:pStyle w:val="Naslov5"/>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 xml:space="preserve">.16. Pouka o pravnom lijeku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lastRenderedPageBreak/>
        <w:t xml:space="preserve">Žalba se izjavljuje Državnoj komisiji za kontrolu postupaka javne nabave, Koturaška cesta 43/IV, 10000 Zagreb.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Žalba se izjavljuje u pisanom obliku. Žalba se dostavlja neposredno, putem ovlaštenog davatelja poštanskih usluga ili elektroničkim sredstvima komunikacije putem me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usobno povezanih informacijskih sustava Državne komisije i EOJN RH.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Žalitelj je obvezan primjerak žalbe dostaviti Naručitelju u roku za žalbu.</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U otvorenom postupku žalba se izjavljuje u roku od 10 dana, i to od dana: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objave poziva na nadmetanje, u odnosu na sadržaj poziva ili dokumentacije o nabavi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objave obavijesti o ispravku, u odnosu na sadržaj ispravka</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objave izmjene dokumentacije o nabavi, u odnosu na sadržaj izmjene dokumentacije</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 otvaranja ponuda u odnosu na propuštanje Naručitelja da valjano odgovori na pravodobno dostavljen zahtjev dodatne informacije, objašnjenja ili izmjene dokumentacije o nabavi te na postupak otvaranja ponuda </w:t>
      </w:r>
    </w:p>
    <w:p w:rsidR="00954015"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primitka odluke o odabiru ili poništenju, u odnosu na postupak pregleda, ocjene i odabira ponuda, ili razloge poništenja.</w:t>
      </w:r>
    </w:p>
    <w:p w:rsidR="00954015" w:rsidRPr="00D70A7D" w:rsidRDefault="00787909" w:rsidP="00787909">
      <w:pPr>
        <w:rPr>
          <w:rFonts w:ascii="Times New Roman" w:hAnsi="Times New Roman" w:cs="Times New Roman"/>
          <w:sz w:val="22"/>
          <w:szCs w:val="22"/>
        </w:rPr>
      </w:pPr>
      <w:r w:rsidRPr="00954015">
        <w:rPr>
          <w:rFonts w:ascii="Times New Roman" w:hAnsi="Times New Roman" w:cs="Times New Roman"/>
          <w:sz w:val="24"/>
          <w:szCs w:val="24"/>
        </w:rPr>
        <w:t xml:space="preserve"> </w:t>
      </w:r>
      <w:r w:rsidRPr="00D70A7D">
        <w:rPr>
          <w:rFonts w:ascii="Times New Roman" w:hAnsi="Times New Roman" w:cs="Times New Roman"/>
          <w:sz w:val="22"/>
          <w:szCs w:val="22"/>
        </w:rPr>
        <w:t>Žalitelj koji je propustio izjaviti žalbu u odre</w:t>
      </w:r>
      <w:r w:rsidR="00954015" w:rsidRPr="00D70A7D">
        <w:rPr>
          <w:rFonts w:ascii="Times New Roman" w:hAnsi="Times New Roman" w:cs="Times New Roman"/>
          <w:sz w:val="22"/>
          <w:szCs w:val="22"/>
        </w:rPr>
        <w:t>đ</w:t>
      </w:r>
      <w:r w:rsidRPr="00D70A7D">
        <w:rPr>
          <w:rFonts w:ascii="Times New Roman" w:hAnsi="Times New Roman" w:cs="Times New Roman"/>
          <w:sz w:val="22"/>
          <w:szCs w:val="22"/>
        </w:rPr>
        <w:t xml:space="preserve">enoj fazi otvorenog postupka javne nabave sukladno gore navedenim opcijama nema pravo na žalbu u kasnijoj fazi postupka za prethodnu fazu. </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Žalba mora sadržavati najmanje podatke i dokaze navedene u člank</w:t>
      </w:r>
      <w:r w:rsidR="00954015" w:rsidRPr="00D70A7D">
        <w:rPr>
          <w:rFonts w:ascii="Times New Roman" w:hAnsi="Times New Roman" w:cs="Times New Roman"/>
          <w:sz w:val="22"/>
          <w:szCs w:val="22"/>
        </w:rPr>
        <w:t xml:space="preserve">u 420. Zakona o javnoj nabavi. </w:t>
      </w:r>
    </w:p>
    <w:p w:rsidR="00954015" w:rsidRPr="00D70A7D" w:rsidRDefault="009B1F96" w:rsidP="00954015">
      <w:pPr>
        <w:pStyle w:val="Naslov5"/>
        <w:rPr>
          <w:rFonts w:ascii="Times New Roman" w:hAnsi="Times New Roman" w:cs="Times New Roman"/>
          <w:sz w:val="22"/>
          <w:szCs w:val="22"/>
        </w:rPr>
      </w:pPr>
      <w:r>
        <w:rPr>
          <w:rFonts w:ascii="Times New Roman" w:hAnsi="Times New Roman" w:cs="Times New Roman"/>
          <w:sz w:val="22"/>
          <w:szCs w:val="22"/>
        </w:rPr>
        <w:t>5</w:t>
      </w:r>
      <w:r w:rsidR="00787909" w:rsidRPr="00D70A7D">
        <w:rPr>
          <w:rFonts w:ascii="Times New Roman" w:hAnsi="Times New Roman" w:cs="Times New Roman"/>
          <w:sz w:val="22"/>
          <w:szCs w:val="22"/>
        </w:rPr>
        <w:t>.1</w:t>
      </w:r>
      <w:r w:rsidR="00954015" w:rsidRPr="00D70A7D">
        <w:rPr>
          <w:rFonts w:ascii="Times New Roman" w:hAnsi="Times New Roman" w:cs="Times New Roman"/>
          <w:sz w:val="22"/>
          <w:szCs w:val="22"/>
        </w:rPr>
        <w:t>7</w:t>
      </w:r>
      <w:r w:rsidR="00787909" w:rsidRPr="00D70A7D">
        <w:rPr>
          <w:rFonts w:ascii="Times New Roman" w:hAnsi="Times New Roman" w:cs="Times New Roman"/>
          <w:sz w:val="22"/>
          <w:szCs w:val="22"/>
        </w:rPr>
        <w:t>. Drugi podaci koje naručitelj smatra potrebnima</w:t>
      </w:r>
    </w:p>
    <w:p w:rsidR="00787909" w:rsidRPr="00D70A7D" w:rsidRDefault="00787909" w:rsidP="00787909">
      <w:pPr>
        <w:rPr>
          <w:rFonts w:ascii="Times New Roman" w:hAnsi="Times New Roman" w:cs="Times New Roman"/>
          <w:sz w:val="22"/>
          <w:szCs w:val="22"/>
        </w:rPr>
      </w:pPr>
      <w:r w:rsidRPr="00D70A7D">
        <w:rPr>
          <w:rFonts w:ascii="Times New Roman" w:hAnsi="Times New Roman" w:cs="Times New Roman"/>
          <w:sz w:val="22"/>
          <w:szCs w:val="22"/>
        </w:rPr>
        <w:t xml:space="preserve"> Na sva pitanja koja se tiču ponuda, uvjeta, načina i postupka nabave, a nisu regulirana ovom Dokumentacijom za nadmetanje, primjenjivat će se odredbe Zakona o javnoj nabavi (NN 120/2016),  Uredbe o načinu izrade i postupanju s dokumentacijom za nadmetanje i ponudama (NN, br. 10/12) te drugi zakoni i pozitivni propisi Republike Hrvatske.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D70A7D" w:rsidRDefault="00787909" w:rsidP="00787909">
      <w:pPr>
        <w:rPr>
          <w:rFonts w:ascii="Times New Roman" w:hAnsi="Times New Roman" w:cs="Times New Roman"/>
          <w:b/>
          <w:sz w:val="22"/>
          <w:szCs w:val="22"/>
          <w:u w:val="single"/>
        </w:rPr>
      </w:pPr>
      <w:r w:rsidRPr="00D70A7D">
        <w:rPr>
          <w:rFonts w:ascii="Times New Roman" w:hAnsi="Times New Roman" w:cs="Times New Roman"/>
          <w:b/>
          <w:sz w:val="22"/>
          <w:szCs w:val="22"/>
          <w:u w:val="single"/>
        </w:rPr>
        <w:t xml:space="preserve">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 </w:t>
      </w:r>
    </w:p>
    <w:p w:rsidR="00D70A7D" w:rsidRPr="00787909" w:rsidRDefault="00D70A7D" w:rsidP="00787909">
      <w:pPr>
        <w:rPr>
          <w:rFonts w:ascii="Times New Roman" w:hAnsi="Times New Roman" w:cs="Times New Roman"/>
          <w:b/>
          <w:sz w:val="24"/>
          <w:szCs w:val="24"/>
          <w:u w:val="single"/>
        </w:rPr>
      </w:pPr>
    </w:p>
    <w:p w:rsidR="007D1DE8" w:rsidRPr="00787909" w:rsidRDefault="007D1DE8" w:rsidP="00787909">
      <w:pPr>
        <w:rPr>
          <w:rFonts w:ascii="Times New Roman" w:hAnsi="Times New Roman" w:cs="Times New Roman"/>
          <w:b/>
          <w:sz w:val="24"/>
          <w:szCs w:val="24"/>
          <w:u w:val="single"/>
        </w:rPr>
      </w:pPr>
    </w:p>
    <w:p w:rsidR="00787909" w:rsidRPr="00787909" w:rsidRDefault="00787909" w:rsidP="00787909">
      <w:pPr>
        <w:rPr>
          <w:rFonts w:ascii="Times New Roman" w:hAnsi="Times New Roman" w:cs="Times New Roman"/>
          <w:b/>
          <w:sz w:val="24"/>
          <w:szCs w:val="24"/>
          <w:u w:val="single"/>
        </w:rPr>
      </w:pPr>
    </w:p>
    <w:p w:rsidR="00611967"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Prilog 1.: Standardni obrazac za europsku jedinstvenu dokumentaciju o nabavi (ESPD) </w:t>
      </w:r>
    </w:p>
    <w:p w:rsidR="007D1DE8" w:rsidRPr="00787909" w:rsidRDefault="007D1DE8" w:rsidP="00787909">
      <w:pPr>
        <w:rPr>
          <w:rFonts w:ascii="Times New Roman" w:hAnsi="Times New Roman" w:cs="Times New Roman"/>
          <w:b/>
          <w:sz w:val="24"/>
          <w:szCs w:val="24"/>
          <w:u w:val="single"/>
        </w:rPr>
      </w:pPr>
    </w:p>
    <w:p w:rsidR="00787909" w:rsidRPr="00D70A7D" w:rsidRDefault="00954015"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lastRenderedPageBreak/>
        <w:t>P</w:t>
      </w:r>
      <w:r w:rsidR="00787909" w:rsidRPr="00D70A7D">
        <w:rPr>
          <w:rFonts w:ascii="Times New Roman" w:hAnsi="Times New Roman" w:cs="Times New Roman"/>
          <w:b/>
          <w:sz w:val="24"/>
          <w:szCs w:val="24"/>
          <w:u w:val="single"/>
        </w:rPr>
        <w:t>r</w:t>
      </w:r>
      <w:r w:rsidR="00032D74" w:rsidRPr="00D70A7D">
        <w:rPr>
          <w:rFonts w:ascii="Times New Roman" w:hAnsi="Times New Roman" w:cs="Times New Roman"/>
          <w:b/>
          <w:sz w:val="24"/>
          <w:szCs w:val="24"/>
          <w:u w:val="single"/>
        </w:rPr>
        <w:t xml:space="preserve">ilog 2. </w:t>
      </w:r>
    </w:p>
    <w:p w:rsidR="00954015"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t xml:space="preserve">PRIJEDLOG UGOVORA </w:t>
      </w:r>
    </w:p>
    <w:p w:rsidR="00787909" w:rsidRPr="00D70A7D" w:rsidRDefault="00787909" w:rsidP="00787909">
      <w:pPr>
        <w:rPr>
          <w:rFonts w:ascii="Times New Roman" w:hAnsi="Times New Roman" w:cs="Times New Roman"/>
          <w:b/>
          <w:i/>
          <w:sz w:val="24"/>
          <w:szCs w:val="24"/>
          <w:u w:val="single"/>
        </w:rPr>
      </w:pPr>
      <w:r w:rsidRPr="00D70A7D">
        <w:rPr>
          <w:rFonts w:ascii="Times New Roman" w:hAnsi="Times New Roman" w:cs="Times New Roman"/>
          <w:b/>
          <w:sz w:val="24"/>
          <w:szCs w:val="24"/>
          <w:u w:val="single"/>
        </w:rPr>
        <w:t>(</w:t>
      </w:r>
      <w:r w:rsidRPr="00D70A7D">
        <w:rPr>
          <w:rFonts w:ascii="Times New Roman" w:hAnsi="Times New Roman" w:cs="Times New Roman"/>
          <w:b/>
          <w:i/>
          <w:sz w:val="24"/>
          <w:szCs w:val="24"/>
          <w:u w:val="single"/>
        </w:rPr>
        <w:t xml:space="preserve">Potpisom i ovjerom ovog prijedloga Ugovora ponuditelj prihvaća opće uvjete Ugovora koji će biti sklopljen ukoliko ponuda ponuditelja bude odabrana kao najpovoljnija.) </w:t>
      </w:r>
    </w:p>
    <w:p w:rsidR="00954015" w:rsidRPr="00D70A7D" w:rsidRDefault="00954015" w:rsidP="00954015">
      <w:pPr>
        <w:jc w:val="both"/>
        <w:rPr>
          <w:rFonts w:ascii="Times New Roman" w:eastAsia="Times New Roman" w:hAnsi="Times New Roman" w:cs="Times New Roman"/>
          <w:sz w:val="24"/>
          <w:szCs w:val="24"/>
        </w:rPr>
      </w:pPr>
      <w:r w:rsidRPr="00D70A7D">
        <w:rPr>
          <w:rFonts w:ascii="Times New Roman" w:eastAsia="Times New Roman" w:hAnsi="Times New Roman" w:cs="Times New Roman"/>
          <w:b/>
          <w:sz w:val="24"/>
          <w:szCs w:val="24"/>
        </w:rPr>
        <w:t>POŽEŠKO-SLAVONSKA ŽUPANIJA</w:t>
      </w:r>
      <w:r w:rsidRPr="00D70A7D">
        <w:rPr>
          <w:rFonts w:ascii="Times New Roman" w:eastAsia="Times New Roman" w:hAnsi="Times New Roman" w:cs="Times New Roman"/>
          <w:sz w:val="24"/>
          <w:szCs w:val="24"/>
        </w:rPr>
        <w:t>, Požega, Županijska 7,</w:t>
      </w:r>
      <w:r w:rsidR="004F2FD3" w:rsidRPr="00D70A7D">
        <w:rPr>
          <w:rFonts w:ascii="Times New Roman" w:eastAsia="Times New Roman" w:hAnsi="Times New Roman" w:cs="Times New Roman"/>
          <w:sz w:val="24"/>
          <w:szCs w:val="24"/>
        </w:rPr>
        <w:t xml:space="preserve"> OIB:</w:t>
      </w:r>
      <w:r w:rsidR="007346A1" w:rsidRPr="00D70A7D">
        <w:rPr>
          <w:rFonts w:ascii="Times New Roman" w:eastAsia="Times New Roman" w:hAnsi="Times New Roman" w:cs="Times New Roman"/>
          <w:sz w:val="24"/>
          <w:szCs w:val="24"/>
        </w:rPr>
        <w:t xml:space="preserve"> 48744373701</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 zastupana po županu  Alojzu Tomaševiću, dipl. oec.,</w:t>
      </w:r>
      <w:r w:rsidR="007346A1" w:rsidRPr="00D70A7D">
        <w:rPr>
          <w:rFonts w:ascii="Times New Roman" w:eastAsia="Times New Roman" w:hAnsi="Times New Roman" w:cs="Times New Roman"/>
          <w:sz w:val="24"/>
          <w:szCs w:val="24"/>
        </w:rPr>
        <w:t xml:space="preserve"> u daljnjem tekstu </w:t>
      </w:r>
      <w:r w:rsidRPr="00D70A7D">
        <w:rPr>
          <w:rFonts w:ascii="Times New Roman" w:eastAsia="Times New Roman" w:hAnsi="Times New Roman" w:cs="Times New Roman"/>
          <w:sz w:val="24"/>
          <w:szCs w:val="24"/>
        </w:rPr>
        <w:t xml:space="preserve"> </w:t>
      </w:r>
      <w:r w:rsidR="007346A1" w:rsidRPr="00D70A7D">
        <w:rPr>
          <w:rFonts w:ascii="Times New Roman" w:eastAsia="Times New Roman" w:hAnsi="Times New Roman" w:cs="Times New Roman"/>
          <w:sz w:val="24"/>
          <w:szCs w:val="24"/>
        </w:rPr>
        <w:t>(NARUČITELJ)</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i</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4F2FD3"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b/>
          <w:sz w:val="24"/>
          <w:szCs w:val="24"/>
        </w:rPr>
        <w:t>______________________________________________________</w:t>
      </w:r>
      <w:r w:rsidRPr="00D70A7D">
        <w:rPr>
          <w:rFonts w:ascii="Times New Roman" w:eastAsia="Times New Roman" w:hAnsi="Times New Roman" w:cs="Times New Roman"/>
          <w:sz w:val="24"/>
          <w:szCs w:val="24"/>
        </w:rPr>
        <w:t>,</w:t>
      </w:r>
      <w:r w:rsidR="004F2FD3" w:rsidRPr="00D70A7D">
        <w:rPr>
          <w:rFonts w:ascii="Times New Roman" w:eastAsia="Times New Roman" w:hAnsi="Times New Roman" w:cs="Times New Roman"/>
          <w:sz w:val="24"/>
          <w:szCs w:val="24"/>
        </w:rPr>
        <w:t>OIB:</w:t>
      </w:r>
      <w:r w:rsidR="007346A1" w:rsidRPr="00D70A7D">
        <w:rPr>
          <w:rFonts w:ascii="Times New Roman" w:eastAsia="Times New Roman" w:hAnsi="Times New Roman" w:cs="Times New Roman"/>
          <w:sz w:val="24"/>
          <w:szCs w:val="24"/>
        </w:rPr>
        <w:t>______________,</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 </w:t>
      </w:r>
    </w:p>
    <w:p w:rsidR="004F2FD3" w:rsidRPr="00D70A7D" w:rsidRDefault="004F2FD3" w:rsidP="00954015">
      <w:pPr>
        <w:spacing w:before="0" w:after="0" w:line="240" w:lineRule="auto"/>
        <w:jc w:val="both"/>
        <w:rPr>
          <w:rFonts w:ascii="Times New Roman" w:eastAsia="Times New Roman" w:hAnsi="Times New Roman" w:cs="Times New Roman"/>
          <w:sz w:val="24"/>
          <w:szCs w:val="24"/>
        </w:rPr>
      </w:pPr>
    </w:p>
    <w:p w:rsidR="007346A1" w:rsidRPr="00D70A7D" w:rsidRDefault="00954015"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zastupano po </w:t>
      </w:r>
      <w:r w:rsidR="004F2FD3"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 xml:space="preserve">_____________________________________________________________, </w:t>
      </w:r>
    </w:p>
    <w:p w:rsidR="00954015" w:rsidRPr="00D70A7D" w:rsidRDefault="007346A1" w:rsidP="00954015">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(u daljnjem tekstu </w:t>
      </w:r>
      <w:r w:rsidR="00954015" w:rsidRPr="00D70A7D">
        <w:rPr>
          <w:rFonts w:ascii="Times New Roman" w:eastAsia="Times New Roman" w:hAnsi="Times New Roman" w:cs="Times New Roman"/>
          <w:sz w:val="24"/>
          <w:szCs w:val="24"/>
        </w:rPr>
        <w:t xml:space="preserve"> </w:t>
      </w:r>
      <w:r w:rsidRPr="00D70A7D">
        <w:rPr>
          <w:rFonts w:ascii="Times New Roman" w:eastAsia="Times New Roman" w:hAnsi="Times New Roman" w:cs="Times New Roman"/>
          <w:sz w:val="24"/>
          <w:szCs w:val="24"/>
        </w:rPr>
        <w:t>IZVOĐAČ)</w:t>
      </w:r>
    </w:p>
    <w:p w:rsidR="00954015" w:rsidRPr="00D70A7D" w:rsidRDefault="00954015" w:rsidP="00954015">
      <w:pPr>
        <w:spacing w:before="0" w:after="0" w:line="240" w:lineRule="auto"/>
        <w:jc w:val="both"/>
        <w:rPr>
          <w:rFonts w:ascii="Times New Roman" w:eastAsia="Times New Roman" w:hAnsi="Times New Roman" w:cs="Times New Roman"/>
          <w:sz w:val="24"/>
          <w:szCs w:val="24"/>
        </w:rPr>
      </w:pPr>
    </w:p>
    <w:p w:rsidR="00787909" w:rsidRPr="00D70A7D" w:rsidRDefault="00954015" w:rsidP="00032D74">
      <w:pPr>
        <w:spacing w:before="0" w:after="0" w:line="240" w:lineRule="auto"/>
        <w:jc w:val="both"/>
        <w:rPr>
          <w:rFonts w:ascii="Times New Roman" w:eastAsia="Times New Roman" w:hAnsi="Times New Roman" w:cs="Times New Roman"/>
          <w:sz w:val="24"/>
          <w:szCs w:val="24"/>
        </w:rPr>
      </w:pPr>
      <w:r w:rsidRPr="00D70A7D">
        <w:rPr>
          <w:rFonts w:ascii="Times New Roman" w:eastAsia="Times New Roman" w:hAnsi="Times New Roman" w:cs="Times New Roman"/>
          <w:sz w:val="24"/>
          <w:szCs w:val="24"/>
        </w:rPr>
        <w:t xml:space="preserve">sklopili </w:t>
      </w:r>
      <w:r w:rsidR="00032D74" w:rsidRPr="00D70A7D">
        <w:rPr>
          <w:rFonts w:ascii="Times New Roman" w:eastAsia="Times New Roman" w:hAnsi="Times New Roman" w:cs="Times New Roman"/>
          <w:sz w:val="24"/>
          <w:szCs w:val="24"/>
        </w:rPr>
        <w:t>su slijedeći</w:t>
      </w:r>
    </w:p>
    <w:p w:rsidR="00787909" w:rsidRPr="00D70A7D" w:rsidRDefault="00787909" w:rsidP="004F2FD3">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UGOVOR O JAVNOJ NABAVI  RADOVA</w:t>
      </w:r>
    </w:p>
    <w:p w:rsidR="00787909" w:rsidRPr="00D70A7D" w:rsidRDefault="00787909" w:rsidP="004F2FD3">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Broj 2017 - ______</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Predmet ugovora </w:t>
      </w:r>
    </w:p>
    <w:p w:rsidR="00787909"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1.</w:t>
      </w:r>
    </w:p>
    <w:p w:rsidR="00787909" w:rsidRPr="00D70A7D" w:rsidRDefault="00787909" w:rsidP="00032D74">
      <w:pPr>
        <w:jc w:val="both"/>
        <w:rPr>
          <w:rFonts w:ascii="Times New Roman" w:hAnsi="Times New Roman" w:cs="Times New Roman"/>
          <w:sz w:val="24"/>
          <w:szCs w:val="24"/>
        </w:rPr>
      </w:pPr>
      <w:r w:rsidRPr="00D70A7D">
        <w:rPr>
          <w:rFonts w:ascii="Times New Roman" w:hAnsi="Times New Roman" w:cs="Times New Roman"/>
          <w:sz w:val="24"/>
          <w:szCs w:val="24"/>
        </w:rPr>
        <w:t xml:space="preserve">1.1. Predmet ugovora je </w:t>
      </w:r>
      <w:r w:rsidR="00546ACD">
        <w:rPr>
          <w:rFonts w:ascii="Times New Roman" w:hAnsi="Times New Roman" w:cs="Times New Roman"/>
          <w:sz w:val="24"/>
          <w:szCs w:val="24"/>
        </w:rPr>
        <w:t xml:space="preserve">Obnova županijske palače </w:t>
      </w:r>
      <w:r w:rsidR="00521D55" w:rsidRPr="00D70A7D">
        <w:rPr>
          <w:rFonts w:ascii="Times New Roman" w:hAnsi="Times New Roman" w:cs="Times New Roman"/>
          <w:sz w:val="24"/>
          <w:szCs w:val="24"/>
        </w:rPr>
        <w:t xml:space="preserve">Požeško-slavonske županije,  </w:t>
      </w:r>
      <w:r w:rsidRPr="00D70A7D">
        <w:rPr>
          <w:rFonts w:ascii="Times New Roman" w:hAnsi="Times New Roman" w:cs="Times New Roman"/>
          <w:sz w:val="24"/>
          <w:szCs w:val="24"/>
        </w:rPr>
        <w:t>izvo</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enje gra</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evinsko</w:t>
      </w:r>
      <w:r w:rsidR="00521D55" w:rsidRPr="00D70A7D">
        <w:rPr>
          <w:rFonts w:ascii="Times New Roman" w:hAnsi="Times New Roman" w:cs="Times New Roman"/>
          <w:sz w:val="24"/>
          <w:szCs w:val="24"/>
        </w:rPr>
        <w:t xml:space="preserve">-obrtničkih </w:t>
      </w:r>
      <w:r w:rsidRPr="00D70A7D">
        <w:rPr>
          <w:rFonts w:ascii="Times New Roman" w:hAnsi="Times New Roman" w:cs="Times New Roman"/>
          <w:sz w:val="24"/>
          <w:szCs w:val="24"/>
        </w:rPr>
        <w:t xml:space="preserve"> radova, koj</w:t>
      </w:r>
      <w:r w:rsidR="00032D74" w:rsidRPr="00D70A7D">
        <w:rPr>
          <w:rFonts w:ascii="Times New Roman" w:hAnsi="Times New Roman" w:cs="Times New Roman"/>
          <w:sz w:val="24"/>
          <w:szCs w:val="24"/>
        </w:rPr>
        <w:t>i</w:t>
      </w:r>
      <w:r w:rsidRPr="00D70A7D">
        <w:rPr>
          <w:rFonts w:ascii="Times New Roman" w:hAnsi="Times New Roman" w:cs="Times New Roman"/>
          <w:sz w:val="24"/>
          <w:szCs w:val="24"/>
        </w:rPr>
        <w:t xml:space="preserve"> uključuj</w:t>
      </w:r>
      <w:r w:rsidR="00032D74" w:rsidRPr="00D70A7D">
        <w:rPr>
          <w:rFonts w:ascii="Times New Roman" w:hAnsi="Times New Roman" w:cs="Times New Roman"/>
          <w:sz w:val="24"/>
          <w:szCs w:val="24"/>
        </w:rPr>
        <w:t xml:space="preserve">u </w:t>
      </w:r>
      <w:r w:rsidR="00546ACD">
        <w:rPr>
          <w:rFonts w:ascii="Times New Roman" w:hAnsi="Times New Roman" w:cs="Times New Roman"/>
          <w:sz w:val="24"/>
          <w:szCs w:val="24"/>
        </w:rPr>
        <w:t>obnovu krovišta, uređenje ulaznog hola županijske zgrade, obnova velike v</w:t>
      </w:r>
      <w:r w:rsidR="00CB0DF6">
        <w:rPr>
          <w:rFonts w:ascii="Times New Roman" w:hAnsi="Times New Roman" w:cs="Times New Roman"/>
          <w:sz w:val="24"/>
          <w:szCs w:val="24"/>
        </w:rPr>
        <w:t>i</w:t>
      </w:r>
      <w:r w:rsidR="00546ACD">
        <w:rPr>
          <w:rFonts w:ascii="Times New Roman" w:hAnsi="Times New Roman" w:cs="Times New Roman"/>
          <w:sz w:val="24"/>
          <w:szCs w:val="24"/>
        </w:rPr>
        <w:t>jećnice</w:t>
      </w:r>
      <w:r w:rsidR="00CB0DF6">
        <w:rPr>
          <w:rFonts w:ascii="Times New Roman" w:hAnsi="Times New Roman" w:cs="Times New Roman"/>
          <w:sz w:val="24"/>
          <w:szCs w:val="24"/>
        </w:rPr>
        <w:t>,</w:t>
      </w:r>
      <w:r w:rsidR="00546ACD">
        <w:rPr>
          <w:rFonts w:ascii="Times New Roman" w:hAnsi="Times New Roman" w:cs="Times New Roman"/>
          <w:sz w:val="24"/>
          <w:szCs w:val="24"/>
        </w:rPr>
        <w:t xml:space="preserve"> </w:t>
      </w:r>
      <w:r w:rsidRPr="00D70A7D">
        <w:rPr>
          <w:rFonts w:ascii="Times New Roman" w:hAnsi="Times New Roman" w:cs="Times New Roman"/>
          <w:sz w:val="24"/>
          <w:szCs w:val="24"/>
        </w:rPr>
        <w:t xml:space="preserve">a prema odabranoj najpovoljnijoj ponudi u otvorenom postupku javne nabave pod brojem objave u EOJN ____________________i evidencijskim brojem nabave ___/2017. </w:t>
      </w:r>
    </w:p>
    <w:p w:rsidR="00787909" w:rsidRPr="00D70A7D" w:rsidRDefault="00787909" w:rsidP="00032D74">
      <w:pPr>
        <w:jc w:val="both"/>
        <w:rPr>
          <w:rFonts w:ascii="Times New Roman" w:hAnsi="Times New Roman" w:cs="Times New Roman"/>
          <w:i/>
          <w:sz w:val="24"/>
          <w:szCs w:val="24"/>
        </w:rPr>
      </w:pPr>
      <w:r w:rsidRPr="00D70A7D">
        <w:rPr>
          <w:rFonts w:ascii="Times New Roman" w:hAnsi="Times New Roman" w:cs="Times New Roman"/>
          <w:sz w:val="24"/>
          <w:szCs w:val="24"/>
        </w:rPr>
        <w:t>1.2. Radovi se izvode prema tehničkoj dokumenta</w:t>
      </w:r>
      <w:r w:rsidR="00521D55" w:rsidRPr="00D70A7D">
        <w:rPr>
          <w:rFonts w:ascii="Times New Roman" w:hAnsi="Times New Roman" w:cs="Times New Roman"/>
          <w:sz w:val="24"/>
          <w:szCs w:val="24"/>
        </w:rPr>
        <w:t xml:space="preserve">ciji i detaljima usuglašenim sa </w:t>
      </w:r>
      <w:r w:rsidRPr="00D70A7D">
        <w:rPr>
          <w:rFonts w:ascii="Times New Roman" w:hAnsi="Times New Roman" w:cs="Times New Roman"/>
          <w:sz w:val="24"/>
          <w:szCs w:val="24"/>
        </w:rPr>
        <w:t>projektantima i troškovnikom koji je prilog, sastavni dio ovog Ugovora.</w:t>
      </w:r>
      <w:r w:rsidRPr="00D70A7D">
        <w:rPr>
          <w:rFonts w:ascii="Times New Roman" w:hAnsi="Times New Roman" w:cs="Times New Roman"/>
          <w:i/>
          <w:sz w:val="24"/>
          <w:szCs w:val="24"/>
        </w:rPr>
        <w:t xml:space="preserve"> </w:t>
      </w:r>
    </w:p>
    <w:p w:rsidR="00787909" w:rsidRPr="00D70A7D" w:rsidRDefault="00787909" w:rsidP="00787909">
      <w:pPr>
        <w:rPr>
          <w:rFonts w:ascii="Times New Roman" w:hAnsi="Times New Roman" w:cs="Times New Roman"/>
          <w:b/>
          <w:sz w:val="24"/>
          <w:szCs w:val="24"/>
        </w:rPr>
      </w:pPr>
      <w:r w:rsidRPr="00D70A7D">
        <w:rPr>
          <w:rFonts w:ascii="Times New Roman" w:hAnsi="Times New Roman" w:cs="Times New Roman"/>
          <w:b/>
          <w:i/>
          <w:sz w:val="24"/>
          <w:szCs w:val="24"/>
        </w:rPr>
        <w:t>Opseg</w:t>
      </w:r>
      <w:r w:rsidRPr="00D70A7D">
        <w:rPr>
          <w:rFonts w:ascii="Times New Roman" w:hAnsi="Times New Roman" w:cs="Times New Roman"/>
          <w:b/>
          <w:sz w:val="24"/>
          <w:szCs w:val="24"/>
        </w:rPr>
        <w:t xml:space="preserve"> radova </w:t>
      </w:r>
    </w:p>
    <w:p w:rsidR="00787909"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2.</w:t>
      </w:r>
    </w:p>
    <w:p w:rsidR="00521D55" w:rsidRPr="00D70A7D" w:rsidRDefault="00787909" w:rsidP="00787909">
      <w:pPr>
        <w:rPr>
          <w:rFonts w:ascii="Times New Roman" w:hAnsi="Times New Roman" w:cs="Times New Roman"/>
          <w:b/>
          <w:sz w:val="24"/>
          <w:szCs w:val="24"/>
        </w:rPr>
      </w:pPr>
      <w:r w:rsidRPr="00D70A7D">
        <w:rPr>
          <w:rFonts w:ascii="Times New Roman" w:hAnsi="Times New Roman" w:cs="Times New Roman"/>
          <w:sz w:val="24"/>
          <w:szCs w:val="24"/>
        </w:rPr>
        <w:t>2.1. Izvo</w:t>
      </w:r>
      <w:r w:rsidR="004F2FD3" w:rsidRPr="00D70A7D">
        <w:rPr>
          <w:rFonts w:ascii="Times New Roman" w:hAnsi="Times New Roman" w:cs="Times New Roman"/>
          <w:sz w:val="24"/>
          <w:szCs w:val="24"/>
        </w:rPr>
        <w:t>đ</w:t>
      </w:r>
      <w:r w:rsidRPr="00D70A7D">
        <w:rPr>
          <w:rFonts w:ascii="Times New Roman" w:hAnsi="Times New Roman" w:cs="Times New Roman"/>
          <w:sz w:val="24"/>
          <w:szCs w:val="24"/>
        </w:rPr>
        <w:t>ač se obvezuje radove iz članka 1. ovog Ugovora izvesti prema opisu, opsegu, vrsti i kakvoći iz usvojenog ponudbenog troškovnika i ponudi</w:t>
      </w:r>
      <w:r w:rsidRPr="00D70A7D">
        <w:rPr>
          <w:rFonts w:ascii="Times New Roman" w:hAnsi="Times New Roman" w:cs="Times New Roman"/>
          <w:b/>
          <w:sz w:val="24"/>
          <w:szCs w:val="24"/>
        </w:rPr>
        <w:t xml:space="preserv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Podugovaratelj </w:t>
      </w:r>
    </w:p>
    <w:p w:rsidR="004F2FD3" w:rsidRPr="00D70A7D" w:rsidRDefault="00787909" w:rsidP="004F2FD3">
      <w:pPr>
        <w:jc w:val="center"/>
        <w:rPr>
          <w:rFonts w:ascii="Times New Roman" w:hAnsi="Times New Roman" w:cs="Times New Roman"/>
          <w:sz w:val="24"/>
          <w:szCs w:val="24"/>
        </w:rPr>
      </w:pPr>
      <w:r w:rsidRPr="00D70A7D">
        <w:rPr>
          <w:rFonts w:ascii="Times New Roman" w:hAnsi="Times New Roman" w:cs="Times New Roman"/>
          <w:sz w:val="24"/>
          <w:szCs w:val="24"/>
        </w:rPr>
        <w:t>Članak 3.</w:t>
      </w:r>
    </w:p>
    <w:p w:rsidR="00521D55" w:rsidRPr="00D70A7D" w:rsidRDefault="00787909" w:rsidP="00787909">
      <w:pPr>
        <w:rPr>
          <w:rFonts w:ascii="Times New Roman" w:hAnsi="Times New Roman" w:cs="Times New Roman"/>
          <w:i/>
          <w:sz w:val="24"/>
          <w:szCs w:val="24"/>
        </w:rPr>
      </w:pPr>
      <w:r w:rsidRPr="00D70A7D">
        <w:rPr>
          <w:rFonts w:ascii="Times New Roman" w:hAnsi="Times New Roman" w:cs="Times New Roman"/>
          <w:i/>
          <w:sz w:val="24"/>
          <w:szCs w:val="24"/>
        </w:rPr>
        <w:t>Napomena ponuditeljima: ZJN propisuje koje podatke  mora sadržavati ugovor o javnoj nabavi ukoliko se njegov dio daje u podugovor. Kako se radi o prijedlogu Ugovora, ova  će točka, u smislu podataka o podugovaratelju biti dora</w:t>
      </w:r>
      <w:r w:rsidR="004F2FD3" w:rsidRPr="00D70A7D">
        <w:rPr>
          <w:rFonts w:ascii="Times New Roman" w:hAnsi="Times New Roman" w:cs="Times New Roman"/>
          <w:i/>
          <w:sz w:val="24"/>
          <w:szCs w:val="24"/>
        </w:rPr>
        <w:t>đ</w:t>
      </w:r>
      <w:r w:rsidRPr="00D70A7D">
        <w:rPr>
          <w:rFonts w:ascii="Times New Roman" w:hAnsi="Times New Roman" w:cs="Times New Roman"/>
          <w:i/>
          <w:sz w:val="24"/>
          <w:szCs w:val="24"/>
        </w:rPr>
        <w:t>ena prije sklapanja Ugovora.</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lastRenderedPageBreak/>
        <w:t>Sukladno ponudi, isporučitelj (ne)</w:t>
      </w:r>
      <w:r w:rsidR="00F36231" w:rsidRPr="00D70A7D">
        <w:rPr>
          <w:rFonts w:ascii="Times New Roman" w:hAnsi="Times New Roman" w:cs="Times New Roman"/>
          <w:sz w:val="24"/>
          <w:szCs w:val="24"/>
        </w:rPr>
        <w:t xml:space="preserve"> </w:t>
      </w:r>
      <w:r w:rsidRPr="00D70A7D">
        <w:rPr>
          <w:rFonts w:ascii="Times New Roman" w:hAnsi="Times New Roman" w:cs="Times New Roman"/>
          <w:sz w:val="24"/>
          <w:szCs w:val="24"/>
        </w:rPr>
        <w:t>će dio ugovora o javnoj nabavi dati u podu</w:t>
      </w:r>
      <w:r w:rsidR="007346A1" w:rsidRPr="00D70A7D">
        <w:rPr>
          <w:rFonts w:ascii="Times New Roman" w:hAnsi="Times New Roman" w:cs="Times New Roman"/>
          <w:sz w:val="24"/>
          <w:szCs w:val="24"/>
        </w:rPr>
        <w:t xml:space="preserve">govor  podugovaratelju (ima).  </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3.1. Izvo</w:t>
      </w:r>
      <w:r w:rsidR="00521D55"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ustupa izvršenje dijela ugovorenih radova podugovaratelju _______________ </w:t>
      </w:r>
    </w:p>
    <w:p w:rsidR="00521D55"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Podaci o podugovaratelju</w:t>
      </w:r>
      <w:r w:rsidR="00521D55" w:rsidRPr="00D70A7D">
        <w:rPr>
          <w:rFonts w:ascii="Times New Roman" w:hAnsi="Times New Roman" w:cs="Times New Roman"/>
          <w:sz w:val="24"/>
          <w:szCs w:val="24"/>
        </w:rPr>
        <w:t>:</w:t>
      </w:r>
    </w:p>
    <w:p w:rsidR="00787909" w:rsidRPr="00D70A7D" w:rsidRDefault="00F36231" w:rsidP="00521D55">
      <w:pPr>
        <w:rPr>
          <w:rFonts w:ascii="Times New Roman" w:hAnsi="Times New Roman" w:cs="Times New Roman"/>
          <w:sz w:val="24"/>
          <w:szCs w:val="24"/>
        </w:rPr>
      </w:pPr>
      <w:r w:rsidRPr="00D70A7D">
        <w:rPr>
          <w:rFonts w:ascii="Times New Roman" w:hAnsi="Times New Roman" w:cs="Times New Roman"/>
          <w:sz w:val="24"/>
          <w:szCs w:val="24"/>
        </w:rPr>
        <w:t>_________________________________________________________________________</w:t>
      </w:r>
      <w:r w:rsidR="00787909" w:rsidRPr="00D70A7D">
        <w:rPr>
          <w:rFonts w:ascii="Times New Roman" w:hAnsi="Times New Roman" w:cs="Times New Roman"/>
          <w:sz w:val="24"/>
          <w:szCs w:val="24"/>
        </w:rPr>
        <w:t xml:space="preserve"> (naziv ili tvrtka, sjedište, OIB, br. Računa, zakonski zastupnici podugovaratelja) </w:t>
      </w:r>
    </w:p>
    <w:p w:rsidR="00F36231"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Radovi koje će izvesti, isporučiti, pružiti podugovaratelji (predmet ili količina, vrijednos</w:t>
      </w:r>
      <w:r w:rsidR="00F36231" w:rsidRPr="00D70A7D">
        <w:rPr>
          <w:rFonts w:ascii="Times New Roman" w:hAnsi="Times New Roman" w:cs="Times New Roman"/>
          <w:sz w:val="24"/>
          <w:szCs w:val="24"/>
        </w:rPr>
        <w:t>t ili postotni udio):</w:t>
      </w:r>
    </w:p>
    <w:p w:rsidR="00787909" w:rsidRPr="00D70A7D" w:rsidRDefault="00F36231" w:rsidP="00787909">
      <w:pPr>
        <w:rPr>
          <w:rFonts w:ascii="Times New Roman" w:hAnsi="Times New Roman" w:cs="Times New Roman"/>
          <w:sz w:val="24"/>
          <w:szCs w:val="24"/>
        </w:rPr>
      </w:pPr>
      <w:r w:rsidRPr="00D70A7D">
        <w:rPr>
          <w:rFonts w:ascii="Times New Roman" w:hAnsi="Times New Roman" w:cs="Times New Roman"/>
          <w:sz w:val="24"/>
          <w:szCs w:val="24"/>
        </w:rPr>
        <w:t>Količina:</w:t>
      </w:r>
      <w:r w:rsidR="00787909" w:rsidRPr="00D70A7D">
        <w:rPr>
          <w:rFonts w:ascii="Times New Roman" w:hAnsi="Times New Roman" w:cs="Times New Roman"/>
          <w:sz w:val="24"/>
          <w:szCs w:val="24"/>
        </w:rPr>
        <w:t>____________________________</w:t>
      </w:r>
      <w:r w:rsidRPr="00D70A7D">
        <w:rPr>
          <w:rFonts w:ascii="Times New Roman" w:hAnsi="Times New Roman" w:cs="Times New Roman"/>
          <w:sz w:val="24"/>
          <w:szCs w:val="24"/>
        </w:rPr>
        <w:t>___________</w:t>
      </w:r>
      <w:r w:rsidR="00787909" w:rsidRPr="00D70A7D">
        <w:rPr>
          <w:rFonts w:ascii="Times New Roman" w:hAnsi="Times New Roman" w:cs="Times New Roman"/>
          <w:sz w:val="24"/>
          <w:szCs w:val="24"/>
        </w:rPr>
        <w:t>_________________</w:t>
      </w:r>
      <w:r w:rsidRPr="00D70A7D">
        <w:rPr>
          <w:rFonts w:ascii="Times New Roman" w:hAnsi="Times New Roman" w:cs="Times New Roman"/>
          <w:sz w:val="24"/>
          <w:szCs w:val="24"/>
        </w:rPr>
        <w:t>_________</w:t>
      </w:r>
    </w:p>
    <w:p w:rsidR="00787909" w:rsidRPr="00D70A7D" w:rsidRDefault="00F36231" w:rsidP="00787909">
      <w:pPr>
        <w:rPr>
          <w:rFonts w:ascii="Times New Roman" w:hAnsi="Times New Roman" w:cs="Times New Roman"/>
          <w:sz w:val="24"/>
          <w:szCs w:val="24"/>
        </w:rPr>
      </w:pPr>
      <w:r w:rsidRPr="00D70A7D">
        <w:rPr>
          <w:rFonts w:ascii="Times New Roman" w:hAnsi="Times New Roman" w:cs="Times New Roman"/>
          <w:sz w:val="24"/>
          <w:szCs w:val="24"/>
        </w:rPr>
        <w:t>Mjesto i rok izvođenja radova: _______________________________________________</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Vrijedno</w:t>
      </w:r>
      <w:r w:rsidR="00F36231" w:rsidRPr="00D70A7D">
        <w:rPr>
          <w:rFonts w:ascii="Times New Roman" w:hAnsi="Times New Roman" w:cs="Times New Roman"/>
          <w:sz w:val="24"/>
          <w:szCs w:val="24"/>
        </w:rPr>
        <w:t>st radova (postotni udio) : __________</w:t>
      </w:r>
      <w:r w:rsidRPr="00D70A7D">
        <w:rPr>
          <w:rFonts w:ascii="Times New Roman" w:hAnsi="Times New Roman" w:cs="Times New Roman"/>
          <w:sz w:val="24"/>
          <w:szCs w:val="24"/>
        </w:rPr>
        <w:t>____</w:t>
      </w:r>
      <w:r w:rsidR="00F36231" w:rsidRPr="00D70A7D">
        <w:rPr>
          <w:rFonts w:ascii="Times New Roman" w:hAnsi="Times New Roman" w:cs="Times New Roman"/>
          <w:sz w:val="24"/>
          <w:szCs w:val="24"/>
        </w:rPr>
        <w:t xml:space="preserve">______________________________ </w:t>
      </w:r>
    </w:p>
    <w:p w:rsidR="00787909" w:rsidRPr="00D70A7D" w:rsidRDefault="00787909" w:rsidP="00CB0DF6">
      <w:pPr>
        <w:jc w:val="both"/>
        <w:rPr>
          <w:rFonts w:ascii="Times New Roman" w:hAnsi="Times New Roman" w:cs="Times New Roman"/>
          <w:b/>
          <w:sz w:val="24"/>
          <w:szCs w:val="24"/>
          <w:u w:val="single"/>
        </w:rPr>
      </w:pPr>
      <w:r w:rsidRPr="00D70A7D">
        <w:rPr>
          <w:rFonts w:ascii="Times New Roman" w:hAnsi="Times New Roman" w:cs="Times New Roman"/>
          <w:sz w:val="24"/>
          <w:szCs w:val="24"/>
        </w:rPr>
        <w:t>3.2.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ač snosi punu odgovornost za radove koje je prema ovom Ugovoru povjerio imenovanom podugovaratelju, sukladno odredbama važećeg Zakona o obveznim odnosima i Zakona o javnoj nabavi</w:t>
      </w:r>
      <w:r w:rsidR="00F36231" w:rsidRPr="00D70A7D">
        <w:rPr>
          <w:rFonts w:ascii="Times New Roman" w:hAnsi="Times New Roman" w:cs="Times New Roman"/>
          <w:sz w:val="24"/>
          <w:szCs w:val="24"/>
        </w:rPr>
        <w:t>.</w:t>
      </w:r>
      <w:r w:rsidRPr="00D70A7D">
        <w:rPr>
          <w:rFonts w:ascii="Times New Roman" w:hAnsi="Times New Roman" w:cs="Times New Roman"/>
          <w:b/>
          <w:sz w:val="24"/>
          <w:szCs w:val="24"/>
          <w:u w:val="single"/>
        </w:rPr>
        <w:t xml:space="preserv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3.3.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ač se obvezuje odmah bez odgode, nakon zaključenja Ugovora staviti na uvid naručitelju podugovor koji je u svrhu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radova navedenih u stavku 1. ovog članka zaključio </w:t>
      </w:r>
      <w:r w:rsidR="00F36231" w:rsidRPr="00D70A7D">
        <w:rPr>
          <w:rFonts w:ascii="Times New Roman" w:hAnsi="Times New Roman" w:cs="Times New Roman"/>
          <w:sz w:val="24"/>
          <w:szCs w:val="24"/>
        </w:rPr>
        <w:t xml:space="preserve">s imenovanim podugovarateljem. </w:t>
      </w:r>
    </w:p>
    <w:p w:rsidR="00787909" w:rsidRPr="00D70A7D" w:rsidRDefault="00787909" w:rsidP="00CB0DF6">
      <w:pPr>
        <w:jc w:val="both"/>
        <w:rPr>
          <w:rFonts w:ascii="Times New Roman" w:hAnsi="Times New Roman" w:cs="Times New Roman"/>
          <w:b/>
          <w:sz w:val="24"/>
          <w:szCs w:val="24"/>
          <w:u w:val="single"/>
        </w:rPr>
      </w:pPr>
      <w:r w:rsidRPr="00D70A7D">
        <w:rPr>
          <w:rFonts w:ascii="Times New Roman" w:hAnsi="Times New Roman" w:cs="Times New Roman"/>
          <w:sz w:val="24"/>
          <w:szCs w:val="24"/>
        </w:rPr>
        <w:t>3.4. Izvo</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ač koji je strana pravna osoba sa sjedištem u drugoj državi ugovornici Europskog gospodarskog prostora obvezuje se najkasnije do dana potpisa ugovora ishoditi i Naručitelju dostaviti Obavijest Ministarstva graditeljstva i prostornog ure</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enja Republike Hrvatske, kojom se stranom gospodarskom subjektu odobrava obavljati poslove gra</w:t>
      </w:r>
      <w:r w:rsidR="00F36231" w:rsidRPr="00D70A7D">
        <w:rPr>
          <w:rFonts w:ascii="Times New Roman" w:hAnsi="Times New Roman" w:cs="Times New Roman"/>
          <w:sz w:val="24"/>
          <w:szCs w:val="24"/>
        </w:rPr>
        <w:t>đ</w:t>
      </w:r>
      <w:r w:rsidRPr="00D70A7D">
        <w:rPr>
          <w:rFonts w:ascii="Times New Roman" w:hAnsi="Times New Roman" w:cs="Times New Roman"/>
          <w:sz w:val="24"/>
          <w:szCs w:val="24"/>
        </w:rPr>
        <w:t>enja na teritoriju Republike Hrvatske. Kako se radi o prijedlogu Ugovora, ova  točka će se doraditi prije sklapanja Ugovora</w:t>
      </w:r>
      <w:r w:rsidR="00F36231" w:rsidRPr="00D70A7D">
        <w:rPr>
          <w:rFonts w:ascii="Times New Roman" w:hAnsi="Times New Roman" w:cs="Times New Roman"/>
          <w:sz w:val="24"/>
          <w:szCs w:val="24"/>
        </w:rPr>
        <w:t>.</w:t>
      </w:r>
      <w:r w:rsidR="00F36231" w:rsidRPr="00D70A7D">
        <w:rPr>
          <w:rFonts w:ascii="Times New Roman" w:hAnsi="Times New Roman" w:cs="Times New Roman"/>
          <w:b/>
          <w:sz w:val="24"/>
          <w:szCs w:val="24"/>
          <w:u w:val="single"/>
        </w:rPr>
        <w:t xml:space="preserv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Vrijednost predmeta ugovora </w:t>
      </w:r>
    </w:p>
    <w:p w:rsidR="00787909" w:rsidRPr="00D70A7D" w:rsidRDefault="00787909" w:rsidP="00F36231">
      <w:pPr>
        <w:jc w:val="center"/>
        <w:rPr>
          <w:rFonts w:ascii="Times New Roman" w:hAnsi="Times New Roman" w:cs="Times New Roman"/>
          <w:sz w:val="24"/>
          <w:szCs w:val="24"/>
        </w:rPr>
      </w:pPr>
      <w:r w:rsidRPr="00D70A7D">
        <w:rPr>
          <w:rFonts w:ascii="Times New Roman" w:hAnsi="Times New Roman" w:cs="Times New Roman"/>
          <w:sz w:val="24"/>
          <w:szCs w:val="24"/>
        </w:rPr>
        <w:t>Članak 4.</w:t>
      </w:r>
    </w:p>
    <w:p w:rsidR="00787909" w:rsidRPr="00D70A7D" w:rsidRDefault="00787909" w:rsidP="00787909">
      <w:pPr>
        <w:rPr>
          <w:rFonts w:ascii="Times New Roman" w:hAnsi="Times New Roman" w:cs="Times New Roman"/>
          <w:sz w:val="24"/>
          <w:szCs w:val="24"/>
        </w:rPr>
      </w:pPr>
      <w:r w:rsidRPr="00D70A7D">
        <w:rPr>
          <w:rFonts w:ascii="Times New Roman" w:hAnsi="Times New Roman" w:cs="Times New Roman"/>
          <w:sz w:val="24"/>
          <w:szCs w:val="24"/>
        </w:rPr>
        <w:t xml:space="preserve">4.1. Ukupna vrijednost radova iz članka 1. i 2. ovog ugovora iznosi: </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__________________________  kuna bez PDV-a</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slovima: (_________________________________________________________________)</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odnosno  ________________________________________kn sa PDV-om.</w:t>
      </w:r>
    </w:p>
    <w:p w:rsidR="00787909" w:rsidRPr="00D70A7D" w:rsidRDefault="00787909" w:rsidP="00B66EF2">
      <w:pPr>
        <w:jc w:val="center"/>
        <w:rPr>
          <w:rFonts w:ascii="Times New Roman" w:hAnsi="Times New Roman" w:cs="Times New Roman"/>
          <w:b/>
          <w:sz w:val="24"/>
          <w:szCs w:val="24"/>
          <w:u w:val="single"/>
        </w:rPr>
      </w:pPr>
      <w:r w:rsidRPr="00D70A7D">
        <w:rPr>
          <w:rFonts w:ascii="Times New Roman" w:hAnsi="Times New Roman" w:cs="Times New Roman"/>
          <w:b/>
          <w:sz w:val="24"/>
          <w:szCs w:val="24"/>
          <w:u w:val="single"/>
        </w:rPr>
        <w:t>Slovima: (_________________________________________________________________)</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4.2. Ugovorne jedinične cijene, prema troškovniku, su fiksne i neće se mijenjati do kraja izvršenja ugovornih obveza. Isto vrijedi i u slučaju da do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 do promjena količina iz ugovornog troškovnika na više ili manje.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lastRenderedPageBreak/>
        <w:t>4.3. Konačna vrijednost radova utvrditi će se prema stvarno izvedenim količinama, na temelju dokaznice mjera, priznatim i obostrano potpisanim 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evinskoj knjizi uz primjenu jediničnih cijena iz troškovnika i odredbi ovog Ugovora.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Rokovi izvršenja radova </w:t>
      </w:r>
    </w:p>
    <w:p w:rsidR="00DA33CA" w:rsidRPr="00D70A7D" w:rsidRDefault="00787909" w:rsidP="00DA33CA">
      <w:pPr>
        <w:jc w:val="center"/>
        <w:rPr>
          <w:rFonts w:ascii="Times New Roman" w:hAnsi="Times New Roman" w:cs="Times New Roman"/>
          <w:sz w:val="24"/>
          <w:szCs w:val="24"/>
        </w:rPr>
      </w:pPr>
      <w:r w:rsidRPr="00D70A7D">
        <w:rPr>
          <w:rFonts w:ascii="Times New Roman" w:hAnsi="Times New Roman" w:cs="Times New Roman"/>
          <w:sz w:val="24"/>
          <w:szCs w:val="24"/>
        </w:rPr>
        <w:t>Članak 5.</w:t>
      </w:r>
    </w:p>
    <w:p w:rsidR="007D1DE8" w:rsidRDefault="00787909" w:rsidP="00CB0DF6">
      <w:pPr>
        <w:jc w:val="both"/>
        <w:rPr>
          <w:rFonts w:ascii="Times New Roman" w:hAnsi="Times New Roman" w:cs="Times New Roman"/>
          <w:sz w:val="24"/>
          <w:szCs w:val="24"/>
        </w:rPr>
      </w:pPr>
      <w:r w:rsidRPr="00D70A7D">
        <w:rPr>
          <w:rFonts w:ascii="Times New Roman" w:hAnsi="Times New Roman" w:cs="Times New Roman"/>
          <w:b/>
          <w:sz w:val="24"/>
          <w:szCs w:val="24"/>
        </w:rPr>
        <w:t>5.</w:t>
      </w:r>
      <w:r w:rsidRPr="00D70A7D">
        <w:rPr>
          <w:rFonts w:ascii="Times New Roman" w:hAnsi="Times New Roman" w:cs="Times New Roman"/>
          <w:sz w:val="24"/>
          <w:szCs w:val="24"/>
        </w:rPr>
        <w:t>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radova je suglasan, da će radove koji su predmet ovog ugovora završiti u skladu sa  usuglašenim terminskim planom u roku </w:t>
      </w:r>
      <w:r w:rsidR="00DA33CA" w:rsidRPr="00DA33CA">
        <w:rPr>
          <w:rFonts w:ascii="Times New Roman" w:hAnsi="Times New Roman" w:cs="Times New Roman"/>
          <w:sz w:val="24"/>
          <w:szCs w:val="24"/>
        </w:rPr>
        <w:t>od</w:t>
      </w:r>
      <w:r w:rsidRPr="00DA33CA">
        <w:rPr>
          <w:rFonts w:ascii="Times New Roman" w:hAnsi="Times New Roman" w:cs="Times New Roman"/>
          <w:sz w:val="24"/>
          <w:szCs w:val="24"/>
        </w:rPr>
        <w:t xml:space="preserve"> </w:t>
      </w:r>
      <w:r w:rsidR="00E96E2E" w:rsidRPr="00DA33CA">
        <w:rPr>
          <w:rFonts w:ascii="Times New Roman" w:hAnsi="Times New Roman" w:cs="Times New Roman"/>
          <w:b/>
          <w:sz w:val="24"/>
          <w:szCs w:val="24"/>
        </w:rPr>
        <w:t xml:space="preserve"> 60 (šezdeset) kalendarskih dana od dana uvođenja u posao</w:t>
      </w:r>
      <w:r w:rsidR="007D1DE8">
        <w:rPr>
          <w:rFonts w:ascii="Times New Roman" w:hAnsi="Times New Roman" w:cs="Times New Roman"/>
          <w:b/>
          <w:sz w:val="24"/>
          <w:szCs w:val="24"/>
        </w:rPr>
        <w:t>.</w:t>
      </w:r>
      <w:r w:rsidR="00E96E2E" w:rsidRPr="00DA33CA">
        <w:rPr>
          <w:rFonts w:ascii="Times New Roman" w:hAnsi="Times New Roman" w:cs="Times New Roman"/>
          <w:b/>
          <w:sz w:val="24"/>
          <w:szCs w:val="24"/>
        </w:rPr>
        <w:t xml:space="preserve"> </w:t>
      </w:r>
      <w:r w:rsidRPr="00DA33CA">
        <w:rPr>
          <w:rFonts w:ascii="Times New Roman" w:hAnsi="Times New Roman" w:cs="Times New Roman"/>
          <w:sz w:val="24"/>
          <w:szCs w:val="24"/>
        </w:rPr>
        <w:t>Početak</w:t>
      </w:r>
      <w:r w:rsidRPr="00D70A7D">
        <w:rPr>
          <w:rFonts w:ascii="Times New Roman" w:hAnsi="Times New Roman" w:cs="Times New Roman"/>
          <w:sz w:val="24"/>
          <w:szCs w:val="24"/>
        </w:rPr>
        <w:t xml:space="preserve">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enja radova je dan uvo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ača u posao, po obostrano potpisanom ugovoru, u roku </w:t>
      </w:r>
      <w:r w:rsidR="00DA33CA">
        <w:rPr>
          <w:rFonts w:ascii="Times New Roman" w:hAnsi="Times New Roman" w:cs="Times New Roman"/>
          <w:sz w:val="24"/>
          <w:szCs w:val="24"/>
        </w:rPr>
        <w:t>5</w:t>
      </w:r>
      <w:r w:rsidRPr="00D70A7D">
        <w:rPr>
          <w:rFonts w:ascii="Times New Roman" w:hAnsi="Times New Roman" w:cs="Times New Roman"/>
          <w:sz w:val="24"/>
          <w:szCs w:val="24"/>
        </w:rPr>
        <w:t xml:space="preserve"> dana od dana</w:t>
      </w:r>
      <w:r w:rsidR="00CB0DF6">
        <w:rPr>
          <w:rFonts w:ascii="Times New Roman" w:hAnsi="Times New Roman" w:cs="Times New Roman"/>
          <w:sz w:val="24"/>
          <w:szCs w:val="24"/>
        </w:rPr>
        <w:t xml:space="preserve"> obostrano potpisanog ugovora</w:t>
      </w:r>
      <w:r w:rsidRPr="00D70A7D">
        <w:rPr>
          <w:rFonts w:ascii="Times New Roman" w:hAnsi="Times New Roman" w:cs="Times New Roman"/>
          <w:sz w:val="24"/>
          <w:szCs w:val="24"/>
        </w:rPr>
        <w:t xml:space="preserve"> </w:t>
      </w:r>
      <w:r w:rsidR="00CB0DF6">
        <w:rPr>
          <w:rFonts w:ascii="Times New Roman" w:hAnsi="Times New Roman" w:cs="Times New Roman"/>
          <w:sz w:val="24"/>
          <w:szCs w:val="24"/>
        </w:rPr>
        <w:t xml:space="preserve"> i </w:t>
      </w:r>
      <w:r w:rsidRPr="00D70A7D">
        <w:rPr>
          <w:rFonts w:ascii="Times New Roman" w:hAnsi="Times New Roman" w:cs="Times New Roman"/>
          <w:sz w:val="24"/>
          <w:szCs w:val="24"/>
        </w:rPr>
        <w:t xml:space="preserve">dostave jamstva za uredno ispunjenje ugovora. </w:t>
      </w:r>
      <w:r w:rsidR="00DA33CA">
        <w:rPr>
          <w:rFonts w:ascii="Times New Roman" w:hAnsi="Times New Roman" w:cs="Times New Roman"/>
          <w:sz w:val="24"/>
          <w:szCs w:val="24"/>
        </w:rPr>
        <w:t xml:space="preserv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5.2.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je dužan odmah, po nalogu odgovorne osobe NARUČITELJA, organizirati rad u dvije ili tri smjene ako to nalaže traženo izvršenje rokova za planirane radove i krajnji korisnik. Vrijeme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 radova potrebno je prilagoditi procesu rada u </w:t>
      </w:r>
      <w:r w:rsidR="00CB0DF6">
        <w:rPr>
          <w:rFonts w:ascii="Times New Roman" w:hAnsi="Times New Roman" w:cs="Times New Roman"/>
          <w:sz w:val="24"/>
          <w:szCs w:val="24"/>
        </w:rPr>
        <w:t>Županiji</w:t>
      </w:r>
      <w:r w:rsidRPr="00D70A7D">
        <w:rPr>
          <w:rFonts w:ascii="Times New Roman" w:hAnsi="Times New Roman" w:cs="Times New Roman"/>
          <w:sz w:val="24"/>
          <w:szCs w:val="24"/>
        </w:rPr>
        <w:t xml:space="preserve"> uključujući rad vikendom (subota i nedjelja) te noćni rad, ukoliko se to ukaže kao nužno.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5.3.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ima pravo na produženje roka u skladu sa mjerama utvr</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enih aktima državnih organa i pojavom prirodnih nepogoda (potresi, poplave ili velikih vremenskih nepogoda) ili uslijed drugih promjena uvjeta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radova koji se nisu mogli predvidjeti ustaljenim metodama. </w:t>
      </w:r>
    </w:p>
    <w:p w:rsidR="00787909" w:rsidRPr="00D70A7D" w:rsidRDefault="00787909" w:rsidP="00CB0DF6">
      <w:pPr>
        <w:jc w:val="both"/>
        <w:rPr>
          <w:rFonts w:ascii="Times New Roman" w:hAnsi="Times New Roman" w:cs="Times New Roman"/>
          <w:b/>
          <w:sz w:val="24"/>
          <w:szCs w:val="24"/>
        </w:rPr>
      </w:pPr>
      <w:r w:rsidRPr="00D70A7D">
        <w:rPr>
          <w:rFonts w:ascii="Times New Roman" w:hAnsi="Times New Roman" w:cs="Times New Roman"/>
          <w:sz w:val="24"/>
          <w:szCs w:val="24"/>
        </w:rPr>
        <w:t>5.4.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je dužan odmah obavijestiti NARUČITELJA o stupanju okolnosti</w:t>
      </w:r>
      <w:r w:rsidRPr="00D70A7D">
        <w:rPr>
          <w:rFonts w:ascii="Times New Roman" w:hAnsi="Times New Roman" w:cs="Times New Roman"/>
          <w:sz w:val="24"/>
          <w:szCs w:val="24"/>
          <w:u w:val="single"/>
        </w:rPr>
        <w:t xml:space="preserve"> </w:t>
      </w:r>
      <w:r w:rsidRPr="00D70A7D">
        <w:rPr>
          <w:rFonts w:ascii="Times New Roman" w:hAnsi="Times New Roman" w:cs="Times New Roman"/>
          <w:sz w:val="24"/>
          <w:szCs w:val="24"/>
        </w:rPr>
        <w:t>zbog kojih je spriječen izvoditi radove, te podnijeti NARUČITELJU zahtjev za produženje roka radova u pismenom obliku najkasnije u roku od 3 (tri) dana od dana prestanka doga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aja zbog kojeg je spriječen izvoditi radove. Produženje roka za dovršenje radova dati će se u pismenom obliku Aneksom ovom Ugovoru</w:t>
      </w:r>
      <w:r w:rsidR="007346A1" w:rsidRPr="00D70A7D">
        <w:rPr>
          <w:rFonts w:ascii="Times New Roman" w:hAnsi="Times New Roman" w:cs="Times New Roman"/>
          <w:b/>
          <w:sz w:val="24"/>
          <w:szCs w:val="24"/>
        </w:rPr>
        <w:t xml:space="preserv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Način i uvjeti plaćanja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6.</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6.1. Ugovorenu vrijednost radova iz članka 3. ovog Ugovora NARUČITELJ se obvezuje platiti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na njegov žiro račun broj____________________________ kod ____________________________, prema privremenim situacijama i okončanoj situaciji po završetku radova i primopredaji istih. </w:t>
      </w:r>
    </w:p>
    <w:p w:rsidR="00787909" w:rsidRPr="00D70A7D" w:rsidRDefault="00787909" w:rsidP="00CB0DF6">
      <w:pPr>
        <w:jc w:val="both"/>
        <w:rPr>
          <w:rFonts w:ascii="Times New Roman" w:hAnsi="Times New Roman" w:cs="Times New Roman"/>
          <w:sz w:val="24"/>
          <w:szCs w:val="24"/>
        </w:rPr>
      </w:pPr>
      <w:r w:rsidRPr="00126813">
        <w:rPr>
          <w:rFonts w:ascii="Times New Roman" w:hAnsi="Times New Roman" w:cs="Times New Roman"/>
          <w:sz w:val="24"/>
          <w:szCs w:val="24"/>
        </w:rPr>
        <w:t>6.2. Privremene mjesečne, kao i okončanu situaciju IZVO</w:t>
      </w:r>
      <w:r w:rsidR="00B66EF2" w:rsidRPr="00126813">
        <w:rPr>
          <w:rFonts w:ascii="Times New Roman" w:hAnsi="Times New Roman" w:cs="Times New Roman"/>
          <w:sz w:val="24"/>
          <w:szCs w:val="24"/>
        </w:rPr>
        <w:t>ĐA</w:t>
      </w:r>
      <w:r w:rsidRPr="00126813">
        <w:rPr>
          <w:rFonts w:ascii="Times New Roman" w:hAnsi="Times New Roman" w:cs="Times New Roman"/>
          <w:sz w:val="24"/>
          <w:szCs w:val="24"/>
        </w:rPr>
        <w:t>Č će dostavljati u 4 (četiri) primjerka na ovjeru odgovornoj osobi NARUČITELJA</w:t>
      </w:r>
      <w:r w:rsidR="00126813" w:rsidRPr="00126813">
        <w:rPr>
          <w:rFonts w:ascii="Times New Roman" w:hAnsi="Times New Roman" w:cs="Times New Roman"/>
          <w:sz w:val="24"/>
          <w:szCs w:val="24"/>
        </w:rPr>
        <w:t xml:space="preserve"> i STRUČNOM NADZORU</w:t>
      </w:r>
      <w:r w:rsidRPr="00126813">
        <w:rPr>
          <w:rFonts w:ascii="Times New Roman" w:hAnsi="Times New Roman" w:cs="Times New Roman"/>
          <w:sz w:val="24"/>
          <w:szCs w:val="24"/>
        </w:rPr>
        <w:t>. NARUČITELJ je u obvezi primljenu situaciju ovjeriti u roku od 8 (osam) dana i nesporni dio platiti u roku do 60 dana od ovjere situacije.</w:t>
      </w:r>
      <w:r w:rsidRPr="00D70A7D">
        <w:rPr>
          <w:rFonts w:ascii="Times New Roman" w:hAnsi="Times New Roman" w:cs="Times New Roman"/>
          <w:sz w:val="24"/>
          <w:szCs w:val="24"/>
        </w:rPr>
        <w:t xml:space="preserve">  </w:t>
      </w:r>
    </w:p>
    <w:p w:rsidR="00787909"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6.3. NARUČITELJ može privremene situacije osporavati u pogledu iznosa, količine, kvalitete i vrste izvedenih radova. Osporeni dio situacije predstavnici ugovornih strana razriješiti će u roku od 8 dana nakon dana ovjere situacije. </w:t>
      </w:r>
    </w:p>
    <w:p w:rsidR="007D1DE8" w:rsidRPr="00D70A7D" w:rsidRDefault="007D1DE8" w:rsidP="00CB0DF6">
      <w:pPr>
        <w:jc w:val="both"/>
        <w:rPr>
          <w:rFonts w:ascii="Times New Roman" w:hAnsi="Times New Roman" w:cs="Times New Roman"/>
          <w:sz w:val="24"/>
          <w:szCs w:val="24"/>
        </w:rPr>
      </w:pPr>
    </w:p>
    <w:p w:rsidR="00787909" w:rsidRPr="00D70A7D" w:rsidRDefault="00787909" w:rsidP="00CB0DF6">
      <w:pPr>
        <w:jc w:val="both"/>
        <w:rPr>
          <w:rFonts w:ascii="Times New Roman" w:hAnsi="Times New Roman" w:cs="Times New Roman"/>
          <w:b/>
          <w:i/>
          <w:sz w:val="24"/>
          <w:szCs w:val="24"/>
        </w:rPr>
      </w:pPr>
      <w:r w:rsidRPr="00D70A7D">
        <w:rPr>
          <w:rFonts w:ascii="Times New Roman" w:hAnsi="Times New Roman" w:cs="Times New Roman"/>
          <w:b/>
          <w:i/>
          <w:sz w:val="24"/>
          <w:szCs w:val="24"/>
        </w:rPr>
        <w:lastRenderedPageBreak/>
        <w:t xml:space="preserve">Evidencija izvršenih radova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Članak 7.</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7.1.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je u obvezi voditi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evinski dnevnik, svakodnevno 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evinsku knjigu.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7.2.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evinski dnevnik je valjani dokument u odnosima NARUČITELJA 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AČA  u tijeku izvršenja radova. Sve promjene, primjedbe i podaci koji mogu utjecati na izvršenje i kvalitetu radova, moraju biti uneseni 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evinski dnevnik i potpisani od odgovornih osoba.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7.3.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evinski dnevnik se vodi u dva primjerka. Jedan primjerak preuzima </w:t>
      </w:r>
      <w:r w:rsidR="00126813">
        <w:rPr>
          <w:rFonts w:ascii="Times New Roman" w:hAnsi="Times New Roman" w:cs="Times New Roman"/>
          <w:sz w:val="24"/>
          <w:szCs w:val="24"/>
        </w:rPr>
        <w:t xml:space="preserve">STRUČNI NADZOR </w:t>
      </w:r>
      <w:r w:rsidR="00126813" w:rsidRPr="00D70A7D">
        <w:rPr>
          <w:rFonts w:ascii="Times New Roman" w:hAnsi="Times New Roman" w:cs="Times New Roman"/>
          <w:sz w:val="24"/>
          <w:szCs w:val="24"/>
        </w:rPr>
        <w:t xml:space="preserve"> </w:t>
      </w:r>
      <w:r w:rsidRPr="00D70A7D">
        <w:rPr>
          <w:rFonts w:ascii="Times New Roman" w:hAnsi="Times New Roman" w:cs="Times New Roman"/>
          <w:sz w:val="24"/>
          <w:szCs w:val="24"/>
        </w:rPr>
        <w:t>u ime NARUČITELJA, a drugi ostaje kod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7.4. </w:t>
      </w:r>
      <w:r w:rsidR="00CB0DF6">
        <w:rPr>
          <w:rFonts w:ascii="Times New Roman" w:hAnsi="Times New Roman" w:cs="Times New Roman"/>
          <w:sz w:val="24"/>
          <w:szCs w:val="24"/>
        </w:rPr>
        <w:t>Stručni nadzor</w:t>
      </w:r>
      <w:r w:rsidRPr="00D70A7D">
        <w:rPr>
          <w:rFonts w:ascii="Times New Roman" w:hAnsi="Times New Roman" w:cs="Times New Roman"/>
          <w:sz w:val="24"/>
          <w:szCs w:val="24"/>
        </w:rPr>
        <w:t xml:space="preserve"> će odbiti ovjeru privremenih i okončane situacije ukoliko mu nije prezentirana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evinska knjiga.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Članak 8.</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Osim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evinskog dnevnika i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evinske knjige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je u obvezi imati na gradilištu: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8.1. Tehničku dokumentaciju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8.2. Dokumentaciju iz koje se može utvrditi da li se radovi izvode prema postojećim propisima o tehničkim normativima i hrvatskim standardima (ateste, certifikate sukladnosti, rezultate ispitivanja i dr.)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8.3. Rješenje o svom upisu u sudski registar odnosno sve potrebne dozvole i rješenja prema Zakonu o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enju i drugim pozitivnim propisima Republike Hrvatske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8.4. Akt o postavljanju voditelja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i drugih odgovornih osoba na gradilištu. </w:t>
      </w:r>
    </w:p>
    <w:p w:rsidR="00787909" w:rsidRPr="00D70A7D" w:rsidRDefault="00787909" w:rsidP="00CB0DF6">
      <w:pPr>
        <w:jc w:val="both"/>
        <w:rPr>
          <w:rFonts w:ascii="Times New Roman" w:hAnsi="Times New Roman" w:cs="Times New Roman"/>
          <w:b/>
          <w:i/>
          <w:sz w:val="24"/>
          <w:szCs w:val="24"/>
        </w:rPr>
      </w:pPr>
      <w:r w:rsidRPr="00D70A7D">
        <w:rPr>
          <w:rFonts w:ascii="Times New Roman" w:hAnsi="Times New Roman" w:cs="Times New Roman"/>
          <w:b/>
          <w:i/>
          <w:sz w:val="24"/>
          <w:szCs w:val="24"/>
        </w:rPr>
        <w:t>Prava i obveze IZVO</w:t>
      </w:r>
      <w:r w:rsidR="00B66EF2" w:rsidRPr="00D70A7D">
        <w:rPr>
          <w:rFonts w:ascii="Times New Roman" w:hAnsi="Times New Roman" w:cs="Times New Roman"/>
          <w:b/>
          <w:i/>
          <w:sz w:val="24"/>
          <w:szCs w:val="24"/>
        </w:rPr>
        <w:t>Đ</w:t>
      </w:r>
      <w:r w:rsidRPr="00D70A7D">
        <w:rPr>
          <w:rFonts w:ascii="Times New Roman" w:hAnsi="Times New Roman" w:cs="Times New Roman"/>
          <w:b/>
          <w:i/>
          <w:sz w:val="24"/>
          <w:szCs w:val="24"/>
        </w:rPr>
        <w:t xml:space="preserve">AČA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Članak 9.</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9.1. Izvoditi radove prema </w:t>
      </w:r>
      <w:r w:rsidR="00CB0DF6">
        <w:rPr>
          <w:rFonts w:ascii="Times New Roman" w:hAnsi="Times New Roman" w:cs="Times New Roman"/>
          <w:sz w:val="24"/>
          <w:szCs w:val="24"/>
        </w:rPr>
        <w:t>troškovniku</w:t>
      </w:r>
      <w:r w:rsidRPr="00D70A7D">
        <w:rPr>
          <w:rFonts w:ascii="Times New Roman" w:hAnsi="Times New Roman" w:cs="Times New Roman"/>
          <w:sz w:val="24"/>
          <w:szCs w:val="24"/>
        </w:rPr>
        <w:t>, zahtjevima NARUČITELJA radova, pravilima struke, važećim standardima i tehničkim propisima Republike Hrvatske. Ukoliko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uoči nedostatke u tehničkoj dokumentaciji dužan je o tome pravovremeno izvijestiti NARUČITELJA.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9.2. Obavljati radove stručno i kvalitetno na način i u rokovima odre</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enim u ovom Ugovoru i operativnom planu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9.3. Radove obavljati s pozornošću savjesnog gospodarstvenika nastojeći da, s obzirom na namjenu i zahtjeve NARUČITELJA posao bude obavljen što ekonomičnije i svrsishodnije.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9.4. Poduzeti mjere sigurnosti za svoje radnike, prolaznike, promet,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evinu, susjedne objekte i okolicu. Odgovoran je za sve eventualne propuste i greške, pa se obvezuje pridržavati  Zakona o zaštiti na radu, Zakona o gra</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enju objekta i internih propisa krajnjeg korisnika. Sve troškove provedbe ovih mjera sigurnosti na gradilištu snosi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radova.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lastRenderedPageBreak/>
        <w:t>9.</w:t>
      </w:r>
      <w:r w:rsidR="00CB0DF6">
        <w:rPr>
          <w:rFonts w:ascii="Times New Roman" w:hAnsi="Times New Roman" w:cs="Times New Roman"/>
          <w:sz w:val="24"/>
          <w:szCs w:val="24"/>
        </w:rPr>
        <w:t>5</w:t>
      </w:r>
      <w:r w:rsidRPr="00D70A7D">
        <w:rPr>
          <w:rFonts w:ascii="Times New Roman" w:hAnsi="Times New Roman" w:cs="Times New Roman"/>
          <w:sz w:val="24"/>
          <w:szCs w:val="24"/>
        </w:rPr>
        <w:t xml:space="preserve">. U pismenom obliku izvijestiti NARUČITELJA radova o završetku radova i primopredaji istih.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9.</w:t>
      </w:r>
      <w:r w:rsidR="00CB0DF6">
        <w:rPr>
          <w:rFonts w:ascii="Times New Roman" w:hAnsi="Times New Roman" w:cs="Times New Roman"/>
          <w:sz w:val="24"/>
          <w:szCs w:val="24"/>
        </w:rPr>
        <w:t>6</w:t>
      </w:r>
      <w:r w:rsidRPr="00D70A7D">
        <w:rPr>
          <w:rFonts w:ascii="Times New Roman" w:hAnsi="Times New Roman" w:cs="Times New Roman"/>
          <w:sz w:val="24"/>
          <w:szCs w:val="24"/>
        </w:rPr>
        <w:t>. Odmah pristupiti otklanjanju nedostataka utvr</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enih prilikom pregleda odnosno primopredaje, a snosit će sve troškove i štete koje bi iz nedostataka izvedenih radova mogle proisteći.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9.</w:t>
      </w:r>
      <w:r w:rsidR="00CB0DF6">
        <w:rPr>
          <w:rFonts w:ascii="Times New Roman" w:hAnsi="Times New Roman" w:cs="Times New Roman"/>
          <w:sz w:val="24"/>
          <w:szCs w:val="24"/>
        </w:rPr>
        <w:t>7</w:t>
      </w:r>
      <w:r w:rsidRPr="00D70A7D">
        <w:rPr>
          <w:rFonts w:ascii="Times New Roman" w:hAnsi="Times New Roman" w:cs="Times New Roman"/>
          <w:sz w:val="24"/>
          <w:szCs w:val="24"/>
        </w:rPr>
        <w:t>. U slučaju ne pridržavanja obveza navedenih u točkama ovog članka Naručitelj ima pravo odbi</w:t>
      </w:r>
      <w:r w:rsidR="007346A1" w:rsidRPr="00D70A7D">
        <w:rPr>
          <w:rFonts w:ascii="Times New Roman" w:hAnsi="Times New Roman" w:cs="Times New Roman"/>
          <w:sz w:val="24"/>
          <w:szCs w:val="24"/>
        </w:rPr>
        <w:t xml:space="preserve">ti ovjeru i isplatu situacije.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Jamstvo za uredno ispunjenje ugovora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10.</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10.1.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je dužan u roku od 8 (osam) dana od dana stupanja ugovora na snagu dostaviti bankovno jamstvo za uredno ispunjenje ugovora na iznos od 10% od ugovorene vrijednosti radova bez  PDV. Bankarska garancija mora biti bezuvjetna «na prvi poziv» i «bez prigovora». Bankarska garancija za uredno ispunjenje ugovora za slučaj povrede ugovornih obveza mora imati rok valjanosti 30 dana nakon ugovorenog roka za završetak radova. Bankarska garancija za uredno ispunjenje ugovornih obveza protestirat će se (naplatiti) u slučaju povrede ugovornih obveza.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10.2.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 radova jamči da su izvršeni radovi u skladu s propisima struke i da nemaju mana, koje umanjuju vrijednost ili njihovu pod</w:t>
      </w:r>
      <w:r w:rsidR="00B66EF2" w:rsidRPr="00D70A7D">
        <w:rPr>
          <w:rFonts w:ascii="Times New Roman" w:hAnsi="Times New Roman" w:cs="Times New Roman"/>
          <w:sz w:val="24"/>
          <w:szCs w:val="24"/>
        </w:rPr>
        <w:t>obnost za redovnu upotrebu određ</w:t>
      </w:r>
      <w:r w:rsidRPr="00D70A7D">
        <w:rPr>
          <w:rFonts w:ascii="Times New Roman" w:hAnsi="Times New Roman" w:cs="Times New Roman"/>
          <w:sz w:val="24"/>
          <w:szCs w:val="24"/>
        </w:rPr>
        <w:t xml:space="preserve">enu ugovorom.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10.3. Jamstveni rok za izvedene radove je 2 godine, a za opremu prema garanciji proizvo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ača te počinje teći od dana primopredaje izvršenih radova. </w:t>
      </w:r>
    </w:p>
    <w:p w:rsidR="00B66EF2" w:rsidRPr="00D70A7D" w:rsidRDefault="00B66EF2" w:rsidP="00CB0DF6">
      <w:pPr>
        <w:jc w:val="both"/>
        <w:rPr>
          <w:rFonts w:ascii="Times New Roman" w:hAnsi="Times New Roman" w:cs="Times New Roman"/>
          <w:sz w:val="24"/>
          <w:szCs w:val="24"/>
        </w:rPr>
      </w:pP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Obveze i prava NARUČITELJA </w:t>
      </w:r>
    </w:p>
    <w:p w:rsidR="00787909" w:rsidRPr="00D70A7D" w:rsidRDefault="00787909" w:rsidP="00B66EF2">
      <w:pPr>
        <w:jc w:val="center"/>
        <w:rPr>
          <w:rFonts w:ascii="Times New Roman" w:hAnsi="Times New Roman" w:cs="Times New Roman"/>
          <w:sz w:val="24"/>
          <w:szCs w:val="24"/>
        </w:rPr>
      </w:pPr>
      <w:r w:rsidRPr="00D70A7D">
        <w:rPr>
          <w:rFonts w:ascii="Times New Roman" w:hAnsi="Times New Roman" w:cs="Times New Roman"/>
          <w:sz w:val="24"/>
          <w:szCs w:val="24"/>
        </w:rPr>
        <w:t>Članak 11.</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11.1. NARUČITELJ radova je dužan sve predradnje od kojih zavisi početak radova po ovom Ugovoru dovršiti u toj mjeri da osigura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početak radova.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11.2. Osigurati novčana sredstva i plaćati izvedene radove u skladu s odredbama članka 6. ovog Ugovora.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11.3. Vršiti nadzor nad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enjem radova preko </w:t>
      </w:r>
      <w:r w:rsidR="00126813">
        <w:rPr>
          <w:rFonts w:ascii="Times New Roman" w:hAnsi="Times New Roman" w:cs="Times New Roman"/>
          <w:sz w:val="24"/>
          <w:szCs w:val="24"/>
        </w:rPr>
        <w:t>stručnog nadzora.</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11.4. Po obavijesti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AČA o dovršenju radova formirati komisiju za primopredaju izvedenih radova. Komisija će sastaviti zapisnik o preuzimanju radova kojeg potpisuju ovlašteni predstavnici NARUČITEL</w:t>
      </w:r>
      <w:r w:rsidR="00B66EF2" w:rsidRPr="00D70A7D">
        <w:rPr>
          <w:rFonts w:ascii="Times New Roman" w:hAnsi="Times New Roman" w:cs="Times New Roman"/>
          <w:sz w:val="24"/>
          <w:szCs w:val="24"/>
        </w:rPr>
        <w:t>JA</w:t>
      </w:r>
      <w:r w:rsidR="00126813">
        <w:rPr>
          <w:rFonts w:ascii="Times New Roman" w:hAnsi="Times New Roman" w:cs="Times New Roman"/>
          <w:sz w:val="24"/>
          <w:szCs w:val="24"/>
        </w:rPr>
        <w:t xml:space="preserve">, STRUČNI NADZOR </w:t>
      </w:r>
      <w:r w:rsidR="00126813" w:rsidRPr="00D70A7D">
        <w:rPr>
          <w:rFonts w:ascii="Times New Roman" w:hAnsi="Times New Roman" w:cs="Times New Roman"/>
          <w:sz w:val="24"/>
          <w:szCs w:val="24"/>
        </w:rPr>
        <w:t xml:space="preserve"> </w:t>
      </w:r>
      <w:r w:rsidR="00B66EF2" w:rsidRPr="00D70A7D">
        <w:rPr>
          <w:rFonts w:ascii="Times New Roman" w:hAnsi="Times New Roman" w:cs="Times New Roman"/>
          <w:sz w:val="24"/>
          <w:szCs w:val="24"/>
        </w:rPr>
        <w:t>i IZVOĐ</w:t>
      </w:r>
      <w:r w:rsidRPr="00D70A7D">
        <w:rPr>
          <w:rFonts w:ascii="Times New Roman" w:hAnsi="Times New Roman" w:cs="Times New Roman"/>
          <w:sz w:val="24"/>
          <w:szCs w:val="24"/>
        </w:rPr>
        <w:t xml:space="preserve">Č.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11.5. Osigurati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AČU mjesto za priključak električne energije i vode za izvo</w:t>
      </w:r>
      <w:r w:rsidR="00B66EF2"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enje radova. </w:t>
      </w:r>
    </w:p>
    <w:p w:rsidR="00787909" w:rsidRPr="00D70A7D" w:rsidRDefault="00787909" w:rsidP="00C80B64">
      <w:pPr>
        <w:rPr>
          <w:rFonts w:ascii="Times New Roman" w:hAnsi="Times New Roman" w:cs="Times New Roman"/>
          <w:b/>
          <w:i/>
          <w:sz w:val="24"/>
          <w:szCs w:val="24"/>
        </w:rPr>
      </w:pPr>
      <w:r w:rsidRPr="00D70A7D">
        <w:rPr>
          <w:rFonts w:ascii="Times New Roman" w:hAnsi="Times New Roman" w:cs="Times New Roman"/>
          <w:b/>
          <w:i/>
          <w:sz w:val="24"/>
          <w:szCs w:val="24"/>
        </w:rPr>
        <w:lastRenderedPageBreak/>
        <w:t>Raskid ugovora</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12.</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12.1. NARUČITELJ radova može raskinuti ovaj ugovor i prije isteka roka u slučaju: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zakašnjenja u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enju radova krivnjom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AČA duže od 10 dana i to temeljom usuglašenog terminskog plana iz članka 5. ovog ugovora - ukoliko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 ne otkloni nedostatke u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enju radova niti u primjernom roku koji mu  je dao NARUČITELJ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12.2. Ukoliko NARUČITELJ radova bez krivice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AČA radova raskine ugovor dužan je platiti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AČU radova sve do tog momenta izvedene radove sukladno ugovornom troškovniku.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12.3.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ima pravo na prekid radova u slučaju da NARUČITELJ ne ispunjava uredno svoje obveze u skladu s odredbama ovog ugovora. U tom slučaju NARUČITELJ je dužan nadoknaditi sve štete nastale prekidom i ponovnim nastavkom radova. </w:t>
      </w:r>
    </w:p>
    <w:p w:rsidR="00126813"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12.4. Naručitelj je obvezan raskinuti ugovor o javnoj nabavi tijekom njegova trajanja ako: </w:t>
      </w:r>
    </w:p>
    <w:p w:rsidR="00126813"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 je ugovor značajno izmijenjen, što bi zahtijevalo novi postupak nabave na temelju članka 321.  Zakona o javnoj nabavi</w:t>
      </w:r>
    </w:p>
    <w:p w:rsidR="00126813"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 2. je ugovaratelj morao biti isključen iz postupka javne nabave zbog postojanja osnova za isključenje iz članka 251. stavka 1.  Zakona o javnoj nabavi</w:t>
      </w:r>
    </w:p>
    <w:p w:rsidR="00126813"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 3. se ugovor nije trebao dodijeliti ugovaratelju zbog ozbiljne povrede obveza iz osnivačkih Ugovora i Direktive 2014/24/EU, a koja je utvr</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ena presudom Suda Europske unije u postupku iz članka 258. Ugovora o funkcioniranju Europske unije</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 4. se ugovor nije trebao dodijeliti ugovaratelju zbog ozbiljne povrede odredaba  Zakona o javnoj nabavi, a koja je utvr</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ena pravomoćnom pre</w:t>
      </w:r>
      <w:r w:rsidR="007346A1" w:rsidRPr="00D70A7D">
        <w:rPr>
          <w:rFonts w:ascii="Times New Roman" w:hAnsi="Times New Roman" w:cs="Times New Roman"/>
          <w:sz w:val="24"/>
          <w:szCs w:val="24"/>
        </w:rPr>
        <w:t xml:space="preserve">sudom nadležnog upravnog suda.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Ugovorne kazne i naknadne štete </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13.</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13.1. U slučaju kašnjenja ili neurednog ispunjenja obveze, naručitelj je ovlašten na naplatu ugovorne kazne za svaki dan kašnjenja u iznosu 2‰ (dva promila) ugovorene cijene, maksimalni iznos ugovorne kazne ne može biti veći od</w:t>
      </w:r>
      <w:r w:rsidR="00C80B64" w:rsidRPr="00D70A7D">
        <w:rPr>
          <w:rFonts w:ascii="Times New Roman" w:hAnsi="Times New Roman" w:cs="Times New Roman"/>
          <w:sz w:val="24"/>
          <w:szCs w:val="24"/>
        </w:rPr>
        <w:t xml:space="preserve"> 5% (posto) ugovorene cijene.  </w:t>
      </w:r>
    </w:p>
    <w:p w:rsidR="007346A1" w:rsidRPr="00D70A7D" w:rsidRDefault="007346A1" w:rsidP="00CB0DF6">
      <w:pPr>
        <w:jc w:val="both"/>
        <w:rPr>
          <w:rFonts w:ascii="Times New Roman" w:hAnsi="Times New Roman" w:cs="Times New Roman"/>
          <w:sz w:val="24"/>
          <w:szCs w:val="24"/>
        </w:rPr>
      </w:pP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Jamstvo za otklanjanje nedostataka u jamstvenom rok </w:t>
      </w:r>
      <w:r w:rsidR="00C80B64" w:rsidRPr="00D70A7D">
        <w:rPr>
          <w:rFonts w:ascii="Times New Roman" w:hAnsi="Times New Roman" w:cs="Times New Roman"/>
          <w:b/>
          <w:i/>
          <w:sz w:val="24"/>
          <w:szCs w:val="24"/>
        </w:rPr>
        <w:t xml:space="preserve"> </w:t>
      </w:r>
    </w:p>
    <w:p w:rsidR="00C80B64"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14.</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14.1. Po završetku radova a prilikom primopredaje radova, IZVO</w:t>
      </w:r>
      <w:r w:rsidR="00C80B64" w:rsidRPr="00D70A7D">
        <w:rPr>
          <w:rFonts w:ascii="Times New Roman" w:hAnsi="Times New Roman" w:cs="Times New Roman"/>
          <w:sz w:val="24"/>
          <w:szCs w:val="24"/>
        </w:rPr>
        <w:t>Đ</w:t>
      </w:r>
      <w:r w:rsidRPr="00D70A7D">
        <w:rPr>
          <w:rFonts w:ascii="Times New Roman" w:hAnsi="Times New Roman" w:cs="Times New Roman"/>
          <w:sz w:val="24"/>
          <w:szCs w:val="24"/>
        </w:rPr>
        <w:t xml:space="preserve">AČ se obvezuje uručiti NARUČITELJU garanciju banke u visini od 10% od cijene ukupno izvedenih radova (uključujući PDV) iz članka 4. stavka 1. ovog Ugovora koje glasi bez prigovora i na prvi </w:t>
      </w:r>
      <w:r w:rsidRPr="00D70A7D">
        <w:rPr>
          <w:rFonts w:ascii="Times New Roman" w:hAnsi="Times New Roman" w:cs="Times New Roman"/>
          <w:sz w:val="24"/>
          <w:szCs w:val="24"/>
        </w:rPr>
        <w:lastRenderedPageBreak/>
        <w:t>poziv NARUČITELJA, na ime otklanjanja nedostataka u jamstvenom roku, s rokom važenja od 2 (dvije) godine od dana p</w:t>
      </w:r>
      <w:r w:rsidR="00C80B64" w:rsidRPr="00D70A7D">
        <w:rPr>
          <w:rFonts w:ascii="Times New Roman" w:hAnsi="Times New Roman" w:cs="Times New Roman"/>
          <w:sz w:val="24"/>
          <w:szCs w:val="24"/>
        </w:rPr>
        <w:t xml:space="preserve">rimopredaje predmetnih radova. </w:t>
      </w:r>
    </w:p>
    <w:p w:rsidR="00787909" w:rsidRPr="00D70A7D" w:rsidRDefault="00787909" w:rsidP="00787909">
      <w:pPr>
        <w:rPr>
          <w:rFonts w:ascii="Times New Roman" w:hAnsi="Times New Roman" w:cs="Times New Roman"/>
          <w:b/>
          <w:i/>
          <w:sz w:val="24"/>
          <w:szCs w:val="24"/>
        </w:rPr>
      </w:pPr>
      <w:r w:rsidRPr="00D70A7D">
        <w:rPr>
          <w:rFonts w:ascii="Times New Roman" w:hAnsi="Times New Roman" w:cs="Times New Roman"/>
          <w:b/>
          <w:i/>
          <w:sz w:val="24"/>
          <w:szCs w:val="24"/>
        </w:rPr>
        <w:t xml:space="preserve">Ostale odredbe </w:t>
      </w:r>
    </w:p>
    <w:p w:rsidR="00787909" w:rsidRPr="00D70A7D" w:rsidRDefault="00787909" w:rsidP="00C80B64">
      <w:pPr>
        <w:jc w:val="center"/>
        <w:rPr>
          <w:rFonts w:ascii="Times New Roman" w:hAnsi="Times New Roman" w:cs="Times New Roman"/>
          <w:sz w:val="24"/>
          <w:szCs w:val="24"/>
        </w:rPr>
      </w:pPr>
      <w:r w:rsidRPr="00D70A7D">
        <w:rPr>
          <w:rFonts w:ascii="Times New Roman" w:hAnsi="Times New Roman" w:cs="Times New Roman"/>
          <w:sz w:val="24"/>
          <w:szCs w:val="24"/>
        </w:rPr>
        <w:t>Članak 15.</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15.1. Eventualna sporna pitanja realizacije ovog Ugovora, ugovorne strane će rješavati dogovorno, a ako na taj način ne budu riješena,  a u slučaju sudskog spora ugovorne strane ugovaraju nadležnost Općinskog suda u </w:t>
      </w:r>
      <w:r w:rsidR="00126813">
        <w:rPr>
          <w:rFonts w:ascii="Times New Roman" w:hAnsi="Times New Roman" w:cs="Times New Roman"/>
          <w:sz w:val="24"/>
          <w:szCs w:val="24"/>
        </w:rPr>
        <w:t>Požegi</w:t>
      </w:r>
      <w:r w:rsidRPr="00D70A7D">
        <w:rPr>
          <w:rFonts w:ascii="Times New Roman" w:hAnsi="Times New Roman" w:cs="Times New Roman"/>
          <w:sz w:val="24"/>
          <w:szCs w:val="24"/>
        </w:rPr>
        <w:t xml:space="preserve">.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15.2. Za sve što nije izričito ugovoreno ovim ugovorom važe i primjenjuju se pozitivni propisi važeći u Republici Hrvatskoj.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15.3. Ovaj Ugovor stupa na snagu danom potpisa. </w:t>
      </w:r>
    </w:p>
    <w:p w:rsidR="00787909" w:rsidRPr="00D70A7D" w:rsidRDefault="00787909" w:rsidP="00CB0DF6">
      <w:pPr>
        <w:jc w:val="both"/>
        <w:rPr>
          <w:rFonts w:ascii="Times New Roman" w:hAnsi="Times New Roman" w:cs="Times New Roman"/>
          <w:sz w:val="24"/>
          <w:szCs w:val="24"/>
        </w:rPr>
      </w:pPr>
      <w:r w:rsidRPr="00D70A7D">
        <w:rPr>
          <w:rFonts w:ascii="Times New Roman" w:hAnsi="Times New Roman" w:cs="Times New Roman"/>
          <w:sz w:val="24"/>
          <w:szCs w:val="24"/>
        </w:rPr>
        <w:t xml:space="preserve">15.4. Ovaj ugovor je sačinjen u 4 (četiri) istovjetna primjeraka od kojih po 2 (dva) pripadaju svakoj ugovornoj strani. </w:t>
      </w:r>
    </w:p>
    <w:p w:rsidR="00C80B64" w:rsidRPr="00D70A7D" w:rsidRDefault="00C80B64" w:rsidP="00787909">
      <w:pPr>
        <w:rPr>
          <w:rFonts w:ascii="Times New Roman" w:hAnsi="Times New Roman" w:cs="Times New Roman"/>
          <w:sz w:val="24"/>
          <w:szCs w:val="24"/>
        </w:rPr>
      </w:pPr>
    </w:p>
    <w:p w:rsidR="00C80B64" w:rsidRPr="00D70A7D" w:rsidRDefault="00C80B64" w:rsidP="00C80B64">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sidRPr="00D70A7D">
        <w:rPr>
          <w:rFonts w:ascii="Times New Roman" w:eastAsia="Calibri" w:hAnsi="Times New Roman" w:cs="Times New Roman"/>
          <w:sz w:val="24"/>
          <w:szCs w:val="24"/>
          <w:lang w:eastAsia="en-US"/>
        </w:rPr>
        <w:t xml:space="preserve"> IZVOĐAČ: </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t xml:space="preserve">    </w:t>
      </w:r>
      <w:r w:rsidRPr="00D70A7D">
        <w:rPr>
          <w:rFonts w:ascii="Times New Roman" w:eastAsia="Calibri" w:hAnsi="Times New Roman" w:cs="Times New Roman"/>
          <w:sz w:val="24"/>
          <w:szCs w:val="24"/>
          <w:lang w:eastAsia="en-US"/>
        </w:rPr>
        <w:tab/>
        <w:t>NARUČITELJ:</w:t>
      </w:r>
    </w:p>
    <w:p w:rsidR="00C80B64" w:rsidRPr="00D70A7D" w:rsidRDefault="00C80B64" w:rsidP="00C80B64">
      <w:pPr>
        <w:spacing w:before="0" w:line="240" w:lineRule="auto"/>
        <w:ind w:firstLine="142"/>
        <w:jc w:val="both"/>
        <w:rPr>
          <w:rFonts w:ascii="Times New Roman" w:eastAsia="Calibri" w:hAnsi="Times New Roman" w:cs="Times New Roman"/>
          <w:bCs/>
          <w:sz w:val="24"/>
          <w:szCs w:val="24"/>
          <w:lang w:eastAsia="en-US"/>
        </w:rPr>
      </w:pPr>
      <w:r w:rsidRPr="00D70A7D">
        <w:rPr>
          <w:rFonts w:ascii="Times New Roman" w:eastAsia="Calibri" w:hAnsi="Times New Roman" w:cs="Times New Roman"/>
          <w:sz w:val="24"/>
          <w:szCs w:val="24"/>
          <w:lang w:eastAsia="en-US"/>
        </w:rPr>
        <w:t>Direktor</w:t>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 xml:space="preserve">       </w:t>
      </w:r>
      <w:r w:rsidRPr="00D70A7D">
        <w:rPr>
          <w:rFonts w:ascii="Times New Roman" w:eastAsia="Calibri" w:hAnsi="Times New Roman" w:cs="Times New Roman"/>
          <w:bCs/>
          <w:sz w:val="24"/>
          <w:szCs w:val="24"/>
          <w:lang w:eastAsia="en-US"/>
        </w:rPr>
        <w:t>Župan</w:t>
      </w:r>
    </w:p>
    <w:p w:rsidR="00C80B64" w:rsidRPr="00D70A7D" w:rsidRDefault="00D70A7D" w:rsidP="00C80B64">
      <w:pPr>
        <w:spacing w:before="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Pr>
          <w:rFonts w:ascii="Times New Roman" w:eastAsia="Calibri" w:hAnsi="Times New Roman" w:cs="Times New Roman"/>
          <w:bCs/>
          <w:sz w:val="24"/>
          <w:szCs w:val="24"/>
          <w:lang w:eastAsia="en-US"/>
        </w:rPr>
        <w:tab/>
      </w:r>
      <w:r w:rsidR="00C80B64" w:rsidRPr="00D70A7D">
        <w:rPr>
          <w:rFonts w:ascii="Times New Roman" w:eastAsia="Calibri" w:hAnsi="Times New Roman" w:cs="Times New Roman"/>
          <w:bCs/>
          <w:sz w:val="24"/>
          <w:szCs w:val="24"/>
          <w:lang w:eastAsia="en-US"/>
        </w:rPr>
        <w:tab/>
        <w:t xml:space="preserve">    </w:t>
      </w:r>
      <w:r w:rsidR="00C80B64" w:rsidRPr="00D70A7D">
        <w:rPr>
          <w:rFonts w:ascii="Times New Roman" w:eastAsia="Calibri" w:hAnsi="Times New Roman" w:cs="Times New Roman"/>
          <w:sz w:val="24"/>
          <w:szCs w:val="24"/>
          <w:lang w:eastAsia="en-US"/>
        </w:rPr>
        <w:t>Alojz Tomašević, dipl. oec.</w:t>
      </w:r>
    </w:p>
    <w:p w:rsidR="00C80B64" w:rsidRPr="00D70A7D" w:rsidRDefault="00C80B64" w:rsidP="00C80B64">
      <w:pPr>
        <w:spacing w:before="0" w:line="240" w:lineRule="auto"/>
        <w:jc w:val="both"/>
        <w:rPr>
          <w:rFonts w:ascii="Times New Roman" w:eastAsia="Calibri" w:hAnsi="Times New Roman" w:cs="Times New Roman"/>
          <w:sz w:val="24"/>
          <w:szCs w:val="24"/>
          <w:lang w:eastAsia="en-US"/>
        </w:rPr>
      </w:pPr>
      <w:r w:rsidRPr="00D70A7D">
        <w:rPr>
          <w:rFonts w:ascii="Times New Roman" w:eastAsia="Calibri" w:hAnsi="Times New Roman" w:cs="Times New Roman"/>
          <w:sz w:val="24"/>
          <w:szCs w:val="24"/>
          <w:lang w:eastAsia="en-US"/>
        </w:rPr>
        <w:t xml:space="preserve">______________________ </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r>
      <w:r w:rsidR="00D70A7D">
        <w:rPr>
          <w:rFonts w:ascii="Times New Roman" w:eastAsia="Calibri" w:hAnsi="Times New Roman" w:cs="Times New Roman"/>
          <w:sz w:val="24"/>
          <w:szCs w:val="24"/>
          <w:lang w:eastAsia="en-US"/>
        </w:rPr>
        <w:tab/>
        <w:t xml:space="preserve">             </w:t>
      </w:r>
      <w:r w:rsidRPr="00D70A7D">
        <w:rPr>
          <w:rFonts w:ascii="Times New Roman" w:eastAsia="Calibri" w:hAnsi="Times New Roman" w:cs="Times New Roman"/>
          <w:sz w:val="24"/>
          <w:szCs w:val="24"/>
          <w:lang w:eastAsia="en-US"/>
        </w:rPr>
        <w:t>________________________</w:t>
      </w:r>
      <w:r w:rsidRPr="00D70A7D">
        <w:rPr>
          <w:rFonts w:ascii="Times New Roman" w:eastAsia="Calibri" w:hAnsi="Times New Roman" w:cs="Times New Roman"/>
          <w:sz w:val="24"/>
          <w:szCs w:val="24"/>
          <w:lang w:eastAsia="en-US"/>
        </w:rPr>
        <w:tab/>
      </w:r>
      <w:r w:rsidRPr="00D70A7D">
        <w:rPr>
          <w:rFonts w:ascii="Times New Roman" w:eastAsia="Calibri" w:hAnsi="Times New Roman" w:cs="Times New Roman"/>
          <w:sz w:val="24"/>
          <w:szCs w:val="24"/>
          <w:lang w:eastAsia="en-US"/>
        </w:rPr>
        <w:tab/>
      </w:r>
    </w:p>
    <w:p w:rsidR="00787909" w:rsidRPr="00D70A7D" w:rsidRDefault="00787909" w:rsidP="00787909">
      <w:pPr>
        <w:rPr>
          <w:rFonts w:ascii="Times New Roman" w:hAnsi="Times New Roman" w:cs="Times New Roman"/>
          <w:b/>
          <w:sz w:val="24"/>
          <w:szCs w:val="24"/>
          <w:u w:val="single"/>
        </w:rPr>
      </w:pPr>
    </w:p>
    <w:p w:rsidR="00787909" w:rsidRPr="00D70A7D" w:rsidRDefault="00787909" w:rsidP="00787909">
      <w:pPr>
        <w:rPr>
          <w:rFonts w:ascii="Times New Roman" w:hAnsi="Times New Roman" w:cs="Times New Roman"/>
          <w:b/>
          <w:sz w:val="24"/>
          <w:szCs w:val="24"/>
          <w:u w:val="single"/>
        </w:rPr>
      </w:pPr>
      <w:r w:rsidRPr="00D70A7D">
        <w:rPr>
          <w:rFonts w:ascii="Times New Roman" w:hAnsi="Times New Roman" w:cs="Times New Roman"/>
          <w:b/>
          <w:sz w:val="24"/>
          <w:szCs w:val="24"/>
          <w:u w:val="single"/>
        </w:rPr>
        <w:t xml:space="preserve"> </w:t>
      </w:r>
    </w:p>
    <w:p w:rsidR="00C80B64" w:rsidRPr="00D70A7D" w:rsidRDefault="00C80B64"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p w:rsidR="00611967" w:rsidRPr="00D70A7D" w:rsidRDefault="00611967" w:rsidP="00787909">
      <w:pPr>
        <w:rPr>
          <w:rFonts w:ascii="Times New Roman" w:hAnsi="Times New Roman" w:cs="Times New Roman"/>
          <w:b/>
          <w:sz w:val="24"/>
          <w:szCs w:val="24"/>
          <w:u w:val="single"/>
        </w:rPr>
      </w:pPr>
    </w:p>
    <w:p w:rsidR="00611967" w:rsidRPr="00D70A7D" w:rsidRDefault="00611967" w:rsidP="00787909">
      <w:pPr>
        <w:rPr>
          <w:rFonts w:ascii="Times New Roman" w:hAnsi="Times New Roman" w:cs="Times New Roman"/>
          <w:b/>
          <w:sz w:val="24"/>
          <w:szCs w:val="24"/>
          <w:u w:val="single"/>
        </w:rPr>
      </w:pPr>
    </w:p>
    <w:p w:rsidR="00611967" w:rsidRPr="00D70A7D" w:rsidRDefault="00611967" w:rsidP="00787909">
      <w:pPr>
        <w:rPr>
          <w:rFonts w:ascii="Times New Roman" w:hAnsi="Times New Roman" w:cs="Times New Roman"/>
          <w:b/>
          <w:sz w:val="24"/>
          <w:szCs w:val="24"/>
          <w:u w:val="single"/>
        </w:rPr>
      </w:pPr>
    </w:p>
    <w:p w:rsidR="00C80B64" w:rsidRPr="00D70A7D" w:rsidRDefault="00C80B64" w:rsidP="00787909">
      <w:pPr>
        <w:rPr>
          <w:rFonts w:ascii="Times New Roman" w:hAnsi="Times New Roman" w:cs="Times New Roman"/>
          <w:b/>
          <w:sz w:val="24"/>
          <w:szCs w:val="24"/>
          <w:u w:val="single"/>
        </w:rPr>
      </w:pPr>
    </w:p>
    <w:sectPr w:rsidR="00C80B64" w:rsidRPr="00D70A7D" w:rsidSect="00482256">
      <w:footerReference w:type="default" r:id="rId15"/>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BE" w:rsidRDefault="009D0BBE" w:rsidP="000230E5">
      <w:pPr>
        <w:spacing w:before="0" w:after="0" w:line="240" w:lineRule="auto"/>
      </w:pPr>
      <w:r>
        <w:separator/>
      </w:r>
    </w:p>
  </w:endnote>
  <w:endnote w:type="continuationSeparator" w:id="0">
    <w:p w:rsidR="009D0BBE" w:rsidRDefault="009D0BBE" w:rsidP="00023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OfficinaSansTT">
    <w:altName w:val="Times New Roman"/>
    <w:charset w:val="EE"/>
    <w:family w:val="auto"/>
    <w:pitch w:val="variable"/>
    <w:sig w:usb0="00000207"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53644"/>
      <w:docPartObj>
        <w:docPartGallery w:val="Page Numbers (Bottom of Page)"/>
        <w:docPartUnique/>
      </w:docPartObj>
    </w:sdtPr>
    <w:sdtEndPr/>
    <w:sdtContent>
      <w:p w:rsidR="005F6D40" w:rsidRDefault="005F6D40">
        <w:pPr>
          <w:pStyle w:val="Podnoje"/>
          <w:jc w:val="center"/>
        </w:pPr>
        <w:r>
          <w:fldChar w:fldCharType="begin"/>
        </w:r>
        <w:r>
          <w:instrText>PAGE   \* MERGEFORMAT</w:instrText>
        </w:r>
        <w:r>
          <w:fldChar w:fldCharType="separate"/>
        </w:r>
        <w:r w:rsidR="00B80875" w:rsidRPr="00B80875">
          <w:rPr>
            <w:noProof/>
            <w:lang w:val="hr-HR"/>
          </w:rPr>
          <w:t>34</w:t>
        </w:r>
        <w:r>
          <w:fldChar w:fldCharType="end"/>
        </w:r>
      </w:p>
    </w:sdtContent>
  </w:sdt>
  <w:p w:rsidR="005F6D40" w:rsidRDefault="005F6D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BE" w:rsidRDefault="009D0BBE" w:rsidP="000230E5">
      <w:pPr>
        <w:spacing w:before="0" w:after="0" w:line="240" w:lineRule="auto"/>
      </w:pPr>
      <w:r>
        <w:separator/>
      </w:r>
    </w:p>
  </w:footnote>
  <w:footnote w:type="continuationSeparator" w:id="0">
    <w:p w:rsidR="009D0BBE" w:rsidRDefault="009D0BBE" w:rsidP="000230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95"/>
    <w:multiLevelType w:val="multilevel"/>
    <w:tmpl w:val="C82498A6"/>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360" w:hanging="360"/>
      </w:pPr>
      <w:rPr>
        <w:rFonts w:hint="default"/>
        <w:b w:val="0"/>
        <w:i w:val="0"/>
        <w:lang w:val="hr-HR"/>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5FD5CA4"/>
    <w:multiLevelType w:val="multilevel"/>
    <w:tmpl w:val="8DF46C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F75C78"/>
    <w:multiLevelType w:val="hybridMultilevel"/>
    <w:tmpl w:val="613A890A"/>
    <w:lvl w:ilvl="0" w:tplc="7EECC040">
      <w:start w:val="1"/>
      <w:numFmt w:val="lowerLetter"/>
      <w:lvlText w:val="(%1)"/>
      <w:lvlJc w:val="left"/>
      <w:pPr>
        <w:ind w:left="1211"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4">
    <w:nsid w:val="0B6D7CB6"/>
    <w:multiLevelType w:val="hybridMultilevel"/>
    <w:tmpl w:val="395AB51C"/>
    <w:lvl w:ilvl="0" w:tplc="A38467F0">
      <w:start w:val="1"/>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B70851"/>
    <w:multiLevelType w:val="multilevel"/>
    <w:tmpl w:val="8C3675D0"/>
    <w:lvl w:ilvl="0">
      <w:start w:val="6"/>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A321E8"/>
    <w:multiLevelType w:val="multilevel"/>
    <w:tmpl w:val="041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322A94"/>
    <w:multiLevelType w:val="hybridMultilevel"/>
    <w:tmpl w:val="7F92A87A"/>
    <w:lvl w:ilvl="0" w:tplc="B1B27B5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4121E66"/>
    <w:multiLevelType w:val="hybridMultilevel"/>
    <w:tmpl w:val="FB822EC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9690281"/>
    <w:multiLevelType w:val="hybridMultilevel"/>
    <w:tmpl w:val="0DD63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A29430D"/>
    <w:multiLevelType w:val="hybridMultilevel"/>
    <w:tmpl w:val="F07EB06C"/>
    <w:lvl w:ilvl="0" w:tplc="6616D5FE">
      <w:start w:val="1"/>
      <w:numFmt w:val="upp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1F943016"/>
    <w:multiLevelType w:val="hybridMultilevel"/>
    <w:tmpl w:val="58BA2DAC"/>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2">
    <w:nsid w:val="207E2924"/>
    <w:multiLevelType w:val="multilevel"/>
    <w:tmpl w:val="29C8328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nsid w:val="29735D20"/>
    <w:multiLevelType w:val="multilevel"/>
    <w:tmpl w:val="DF6EFFE2"/>
    <w:lvl w:ilvl="0">
      <w:start w:val="5"/>
      <w:numFmt w:val="decimal"/>
      <w:lvlText w:val="%14"/>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C50C23"/>
    <w:multiLevelType w:val="hybridMultilevel"/>
    <w:tmpl w:val="D23A8018"/>
    <w:lvl w:ilvl="0" w:tplc="041A0017">
      <w:start w:val="1"/>
      <w:numFmt w:val="lowerLetter"/>
      <w:lvlText w:val="%1)"/>
      <w:lvlJc w:val="left"/>
      <w:pPr>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E825C7C"/>
    <w:multiLevelType w:val="multilevel"/>
    <w:tmpl w:val="63BEFEEA"/>
    <w:styleLink w:val="Dokumentacijazanadmetanje"/>
    <w:lvl w:ilvl="0">
      <w:start w:val="1"/>
      <w:numFmt w:val="decimal"/>
      <w:lvlText w:val="%1)"/>
      <w:lvlJc w:val="left"/>
      <w:pPr>
        <w:ind w:left="357" w:hanging="357"/>
      </w:pPr>
      <w:rPr>
        <w:rFonts w:ascii="Arial" w:hAnsi="Arial"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2FD37185"/>
    <w:multiLevelType w:val="hybridMultilevel"/>
    <w:tmpl w:val="BA7CA3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3D939EA"/>
    <w:multiLevelType w:val="hybridMultilevel"/>
    <w:tmpl w:val="0832CB3A"/>
    <w:lvl w:ilvl="0" w:tplc="CD24831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5CD4241"/>
    <w:multiLevelType w:val="multilevel"/>
    <w:tmpl w:val="CB5865EE"/>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ED0F49"/>
    <w:multiLevelType w:val="hybridMultilevel"/>
    <w:tmpl w:val="4DDC6802"/>
    <w:lvl w:ilvl="0" w:tplc="E27EB892">
      <w:start w:val="3"/>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9E6661D"/>
    <w:multiLevelType w:val="hybridMultilevel"/>
    <w:tmpl w:val="CB5868C2"/>
    <w:lvl w:ilvl="0" w:tplc="CD248312">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35140A7"/>
    <w:multiLevelType w:val="multilevel"/>
    <w:tmpl w:val="25FA3862"/>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42D0D"/>
    <w:multiLevelType w:val="hybridMultilevel"/>
    <w:tmpl w:val="1CA07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47C0855"/>
    <w:multiLevelType w:val="hybridMultilevel"/>
    <w:tmpl w:val="D23A8018"/>
    <w:lvl w:ilvl="0" w:tplc="041A0017">
      <w:start w:val="1"/>
      <w:numFmt w:val="lowerLetter"/>
      <w:lvlText w:val="%1)"/>
      <w:lvlJc w:val="left"/>
      <w:pPr>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023884"/>
    <w:multiLevelType w:val="multilevel"/>
    <w:tmpl w:val="BAEA1526"/>
    <w:lvl w:ilvl="0">
      <w:start w:val="4"/>
      <w:numFmt w:val="decimal"/>
      <w:lvlText w:val="%1."/>
      <w:lvlJc w:val="left"/>
      <w:pPr>
        <w:ind w:left="600" w:hanging="600"/>
      </w:pPr>
      <w:rPr>
        <w:rFonts w:hint="default"/>
      </w:rPr>
    </w:lvl>
    <w:lvl w:ilvl="1">
      <w:start w:val="3"/>
      <w:numFmt w:val="decimal"/>
      <w:lvlText w:val="%1.%2."/>
      <w:lvlJc w:val="left"/>
      <w:pPr>
        <w:ind w:left="933"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6">
    <w:nsid w:val="4B357195"/>
    <w:multiLevelType w:val="hybridMultilevel"/>
    <w:tmpl w:val="0BD65FB8"/>
    <w:lvl w:ilvl="0" w:tplc="DC7AC528">
      <w:numFmt w:val="decimalZero"/>
      <w:lvlText w:val="%1."/>
      <w:lvlJc w:val="left"/>
      <w:pPr>
        <w:ind w:left="2770" w:hanging="360"/>
      </w:pPr>
      <w:rPr>
        <w:rFonts w:hint="default"/>
        <w:b/>
      </w:rPr>
    </w:lvl>
    <w:lvl w:ilvl="1" w:tplc="041A0019" w:tentative="1">
      <w:start w:val="1"/>
      <w:numFmt w:val="lowerLetter"/>
      <w:lvlText w:val="%2."/>
      <w:lvlJc w:val="left"/>
      <w:pPr>
        <w:ind w:left="3490" w:hanging="360"/>
      </w:pPr>
    </w:lvl>
    <w:lvl w:ilvl="2" w:tplc="041A001B" w:tentative="1">
      <w:start w:val="1"/>
      <w:numFmt w:val="lowerRoman"/>
      <w:lvlText w:val="%3."/>
      <w:lvlJc w:val="right"/>
      <w:pPr>
        <w:ind w:left="4210" w:hanging="180"/>
      </w:pPr>
    </w:lvl>
    <w:lvl w:ilvl="3" w:tplc="041A000F" w:tentative="1">
      <w:start w:val="1"/>
      <w:numFmt w:val="decimal"/>
      <w:lvlText w:val="%4."/>
      <w:lvlJc w:val="left"/>
      <w:pPr>
        <w:ind w:left="4930" w:hanging="360"/>
      </w:pPr>
    </w:lvl>
    <w:lvl w:ilvl="4" w:tplc="041A0019" w:tentative="1">
      <w:start w:val="1"/>
      <w:numFmt w:val="lowerLetter"/>
      <w:lvlText w:val="%5."/>
      <w:lvlJc w:val="left"/>
      <w:pPr>
        <w:ind w:left="5650" w:hanging="360"/>
      </w:pPr>
    </w:lvl>
    <w:lvl w:ilvl="5" w:tplc="041A001B" w:tentative="1">
      <w:start w:val="1"/>
      <w:numFmt w:val="lowerRoman"/>
      <w:lvlText w:val="%6."/>
      <w:lvlJc w:val="right"/>
      <w:pPr>
        <w:ind w:left="6370" w:hanging="180"/>
      </w:pPr>
    </w:lvl>
    <w:lvl w:ilvl="6" w:tplc="041A000F" w:tentative="1">
      <w:start w:val="1"/>
      <w:numFmt w:val="decimal"/>
      <w:lvlText w:val="%7."/>
      <w:lvlJc w:val="left"/>
      <w:pPr>
        <w:ind w:left="7090" w:hanging="360"/>
      </w:pPr>
    </w:lvl>
    <w:lvl w:ilvl="7" w:tplc="041A0019" w:tentative="1">
      <w:start w:val="1"/>
      <w:numFmt w:val="lowerLetter"/>
      <w:lvlText w:val="%8."/>
      <w:lvlJc w:val="left"/>
      <w:pPr>
        <w:ind w:left="7810" w:hanging="360"/>
      </w:pPr>
    </w:lvl>
    <w:lvl w:ilvl="8" w:tplc="041A001B" w:tentative="1">
      <w:start w:val="1"/>
      <w:numFmt w:val="lowerRoman"/>
      <w:lvlText w:val="%9."/>
      <w:lvlJc w:val="right"/>
      <w:pPr>
        <w:ind w:left="8530" w:hanging="180"/>
      </w:pPr>
    </w:lvl>
  </w:abstractNum>
  <w:abstractNum w:abstractNumId="27">
    <w:nsid w:val="4CD67C78"/>
    <w:multiLevelType w:val="multilevel"/>
    <w:tmpl w:val="AAFC0900"/>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EDE5F1E"/>
    <w:multiLevelType w:val="hybridMultilevel"/>
    <w:tmpl w:val="905CB83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9">
    <w:nsid w:val="56B7053F"/>
    <w:multiLevelType w:val="multilevel"/>
    <w:tmpl w:val="CB24D7F8"/>
    <w:lvl w:ilvl="0">
      <w:start w:val="5"/>
      <w:numFmt w:val="decimal"/>
      <w:lvlText w:val="%1."/>
      <w:lvlJc w:val="left"/>
      <w:pPr>
        <w:ind w:left="630" w:hanging="630"/>
      </w:pPr>
      <w:rPr>
        <w:rFonts w:hint="default"/>
      </w:rPr>
    </w:lvl>
    <w:lvl w:ilvl="1">
      <w:start w:val="2"/>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528" w:hanging="1800"/>
      </w:pPr>
      <w:rPr>
        <w:rFonts w:hint="default"/>
      </w:rPr>
    </w:lvl>
  </w:abstractNum>
  <w:abstractNum w:abstractNumId="30">
    <w:nsid w:val="58A04045"/>
    <w:multiLevelType w:val="hybridMultilevel"/>
    <w:tmpl w:val="52BE9CE8"/>
    <w:lvl w:ilvl="0" w:tplc="DB386BDA">
      <w:start w:val="1"/>
      <w:numFmt w:val="decimal"/>
      <w:lvlText w:val="%1."/>
      <w:lvlJc w:val="left"/>
      <w:pPr>
        <w:ind w:left="1410" w:hanging="360"/>
      </w:pPr>
      <w:rPr>
        <w:rFonts w:ascii="Arial" w:eastAsiaTheme="minorEastAsia" w:hAnsi="Arial" w:cs="Arial"/>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31">
    <w:nsid w:val="59D64104"/>
    <w:multiLevelType w:val="hybridMultilevel"/>
    <w:tmpl w:val="D58C0DFC"/>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32">
    <w:nsid w:val="5C6C68FA"/>
    <w:multiLevelType w:val="hybridMultilevel"/>
    <w:tmpl w:val="C854CC4C"/>
    <w:lvl w:ilvl="0" w:tplc="C82AA08C">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nsid w:val="5D554BA1"/>
    <w:multiLevelType w:val="multilevel"/>
    <w:tmpl w:val="37761AA2"/>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65008D"/>
    <w:multiLevelType w:val="multilevel"/>
    <w:tmpl w:val="DF6EFFE2"/>
    <w:lvl w:ilvl="0">
      <w:start w:val="5"/>
      <w:numFmt w:val="decimal"/>
      <w:lvlText w:val="%14"/>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B11CF5"/>
    <w:multiLevelType w:val="multilevel"/>
    <w:tmpl w:val="33AE170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6080781"/>
    <w:multiLevelType w:val="multilevel"/>
    <w:tmpl w:val="262CD5F6"/>
    <w:lvl w:ilvl="0">
      <w:start w:val="6"/>
      <w:numFmt w:val="decimal"/>
      <w:lvlText w:val="%1."/>
      <w:lvlJc w:val="left"/>
      <w:pPr>
        <w:ind w:left="420" w:hanging="42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7">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nsid w:val="6A337952"/>
    <w:multiLevelType w:val="hybridMultilevel"/>
    <w:tmpl w:val="3C7A7718"/>
    <w:lvl w:ilvl="0" w:tplc="041A0001">
      <w:start w:val="1"/>
      <w:numFmt w:val="bullet"/>
      <w:lvlText w:val=""/>
      <w:lvlJc w:val="left"/>
      <w:pPr>
        <w:ind w:left="781" w:hanging="360"/>
      </w:pPr>
      <w:rPr>
        <w:rFonts w:ascii="Symbol" w:hAnsi="Symbo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39">
    <w:nsid w:val="6CD901A8"/>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0500514"/>
    <w:multiLevelType w:val="hybridMultilevel"/>
    <w:tmpl w:val="0FC084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05C5709"/>
    <w:multiLevelType w:val="multilevel"/>
    <w:tmpl w:val="99889704"/>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8C5A4B"/>
    <w:multiLevelType w:val="multilevel"/>
    <w:tmpl w:val="58900930"/>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DB3297"/>
    <w:multiLevelType w:val="multilevel"/>
    <w:tmpl w:val="F904B7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61A217D"/>
    <w:multiLevelType w:val="multilevel"/>
    <w:tmpl w:val="CA5EFAA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nsid w:val="788427EC"/>
    <w:multiLevelType w:val="hybridMultilevel"/>
    <w:tmpl w:val="17600B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A113D9B"/>
    <w:multiLevelType w:val="multilevel"/>
    <w:tmpl w:val="C2EEBFAC"/>
    <w:lvl w:ilvl="0">
      <w:start w:val="2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B2F01F5"/>
    <w:multiLevelType w:val="multilevel"/>
    <w:tmpl w:val="8E327CBA"/>
    <w:lvl w:ilvl="0">
      <w:start w:val="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683FB1"/>
    <w:multiLevelType w:val="hybridMultilevel"/>
    <w:tmpl w:val="902A14A6"/>
    <w:lvl w:ilvl="0" w:tplc="8CAAE938">
      <w:start w:val="1"/>
      <w:numFmt w:val="decimal"/>
      <w:lvlText w:val="%1."/>
      <w:lvlJc w:val="left"/>
      <w:pPr>
        <w:ind w:left="1410" w:hanging="360"/>
      </w:pPr>
      <w:rPr>
        <w:rFonts w:hint="default"/>
        <w:b w:val="0"/>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num w:numId="1">
    <w:abstractNumId w:val="16"/>
  </w:num>
  <w:num w:numId="2">
    <w:abstractNumId w:val="0"/>
  </w:num>
  <w:num w:numId="3">
    <w:abstractNumId w:val="4"/>
  </w:num>
  <w:num w:numId="4">
    <w:abstractNumId w:val="18"/>
  </w:num>
  <w:num w:numId="5">
    <w:abstractNumId w:val="1"/>
  </w:num>
  <w:num w:numId="6">
    <w:abstractNumId w:val="40"/>
  </w:num>
  <w:num w:numId="7">
    <w:abstractNumId w:val="24"/>
  </w:num>
  <w:num w:numId="8">
    <w:abstractNumId w:val="21"/>
  </w:num>
  <w:num w:numId="9">
    <w:abstractNumId w:val="15"/>
  </w:num>
  <w:num w:numId="10">
    <w:abstractNumId w:val="3"/>
  </w:num>
  <w:num w:numId="11">
    <w:abstractNumId w:val="13"/>
  </w:num>
  <w:num w:numId="12">
    <w:abstractNumId w:val="49"/>
  </w:num>
  <w:num w:numId="13">
    <w:abstractNumId w:val="30"/>
  </w:num>
  <w:num w:numId="14">
    <w:abstractNumId w:val="45"/>
  </w:num>
  <w:num w:numId="15">
    <w:abstractNumId w:val="47"/>
  </w:num>
  <w:num w:numId="16">
    <w:abstractNumId w:val="6"/>
  </w:num>
  <w:num w:numId="17">
    <w:abstractNumId w:val="35"/>
  </w:num>
  <w:num w:numId="18">
    <w:abstractNumId w:val="14"/>
  </w:num>
  <w:num w:numId="19">
    <w:abstractNumId w:val="22"/>
  </w:num>
  <w:num w:numId="20">
    <w:abstractNumId w:val="37"/>
  </w:num>
  <w:num w:numId="21">
    <w:abstractNumId w:val="43"/>
  </w:num>
  <w:num w:numId="22">
    <w:abstractNumId w:val="33"/>
  </w:num>
  <w:num w:numId="23">
    <w:abstractNumId w:val="12"/>
  </w:num>
  <w:num w:numId="24">
    <w:abstractNumId w:val="42"/>
  </w:num>
  <w:num w:numId="25">
    <w:abstractNumId w:val="32"/>
  </w:num>
  <w:num w:numId="26">
    <w:abstractNumId w:val="34"/>
  </w:num>
  <w:num w:numId="27">
    <w:abstractNumId w:val="44"/>
  </w:num>
  <w:num w:numId="28">
    <w:abstractNumId w:val="41"/>
  </w:num>
  <w:num w:numId="29">
    <w:abstractNumId w:val="48"/>
  </w:num>
  <w:num w:numId="30">
    <w:abstractNumId w:val="2"/>
  </w:num>
  <w:num w:numId="31">
    <w:abstractNumId w:val="8"/>
  </w:num>
  <w:num w:numId="32">
    <w:abstractNumId w:val="23"/>
  </w:num>
  <w:num w:numId="33">
    <w:abstractNumId w:val="7"/>
  </w:num>
  <w:num w:numId="34">
    <w:abstractNumId w:val="26"/>
  </w:num>
  <w:num w:numId="35">
    <w:abstractNumId w:val="31"/>
  </w:num>
  <w:num w:numId="36">
    <w:abstractNumId w:val="28"/>
  </w:num>
  <w:num w:numId="37">
    <w:abstractNumId w:val="10"/>
  </w:num>
  <w:num w:numId="38">
    <w:abstractNumId w:val="25"/>
  </w:num>
  <w:num w:numId="39">
    <w:abstractNumId w:val="5"/>
  </w:num>
  <w:num w:numId="40">
    <w:abstractNumId w:val="36"/>
  </w:num>
  <w:num w:numId="41">
    <w:abstractNumId w:val="9"/>
  </w:num>
  <w:num w:numId="42">
    <w:abstractNumId w:val="39"/>
  </w:num>
  <w:num w:numId="43">
    <w:abstractNumId w:val="29"/>
  </w:num>
  <w:num w:numId="44">
    <w:abstractNumId w:val="11"/>
  </w:num>
  <w:num w:numId="45">
    <w:abstractNumId w:val="38"/>
  </w:num>
  <w:num w:numId="46">
    <w:abstractNumId w:val="27"/>
  </w:num>
  <w:num w:numId="47">
    <w:abstractNumId w:val="46"/>
  </w:num>
  <w:num w:numId="48">
    <w:abstractNumId w:val="20"/>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9"/>
    <w:rsid w:val="00000CA5"/>
    <w:rsid w:val="000070B5"/>
    <w:rsid w:val="00014166"/>
    <w:rsid w:val="00020AB8"/>
    <w:rsid w:val="000230E5"/>
    <w:rsid w:val="00032D74"/>
    <w:rsid w:val="000350AC"/>
    <w:rsid w:val="00046165"/>
    <w:rsid w:val="00053C93"/>
    <w:rsid w:val="00056014"/>
    <w:rsid w:val="000645D4"/>
    <w:rsid w:val="0007008C"/>
    <w:rsid w:val="0009278F"/>
    <w:rsid w:val="00092FC3"/>
    <w:rsid w:val="000A0BFD"/>
    <w:rsid w:val="000A34D8"/>
    <w:rsid w:val="000B4365"/>
    <w:rsid w:val="000C25D1"/>
    <w:rsid w:val="000C3F61"/>
    <w:rsid w:val="000E1A89"/>
    <w:rsid w:val="000E56FD"/>
    <w:rsid w:val="000E733A"/>
    <w:rsid w:val="000E739B"/>
    <w:rsid w:val="000E7576"/>
    <w:rsid w:val="00101842"/>
    <w:rsid w:val="0010494D"/>
    <w:rsid w:val="00114AED"/>
    <w:rsid w:val="0012189F"/>
    <w:rsid w:val="00126813"/>
    <w:rsid w:val="0014022F"/>
    <w:rsid w:val="00165374"/>
    <w:rsid w:val="001670DE"/>
    <w:rsid w:val="00170973"/>
    <w:rsid w:val="001770A0"/>
    <w:rsid w:val="001879A4"/>
    <w:rsid w:val="001935BD"/>
    <w:rsid w:val="00196163"/>
    <w:rsid w:val="001B4C1E"/>
    <w:rsid w:val="001C0F6B"/>
    <w:rsid w:val="001C6BF5"/>
    <w:rsid w:val="001E7288"/>
    <w:rsid w:val="00222BCC"/>
    <w:rsid w:val="00227D9B"/>
    <w:rsid w:val="00257BF7"/>
    <w:rsid w:val="00294551"/>
    <w:rsid w:val="002A5309"/>
    <w:rsid w:val="002A5BF6"/>
    <w:rsid w:val="002B29D9"/>
    <w:rsid w:val="002B41ED"/>
    <w:rsid w:val="002C10CE"/>
    <w:rsid w:val="002E3B63"/>
    <w:rsid w:val="002F4B05"/>
    <w:rsid w:val="0030078B"/>
    <w:rsid w:val="003157B5"/>
    <w:rsid w:val="0032194E"/>
    <w:rsid w:val="0032675D"/>
    <w:rsid w:val="003417CE"/>
    <w:rsid w:val="00350547"/>
    <w:rsid w:val="00351938"/>
    <w:rsid w:val="00353E76"/>
    <w:rsid w:val="00354044"/>
    <w:rsid w:val="00354BA1"/>
    <w:rsid w:val="00394C3D"/>
    <w:rsid w:val="003A182A"/>
    <w:rsid w:val="003A2A80"/>
    <w:rsid w:val="003B57B2"/>
    <w:rsid w:val="003C2148"/>
    <w:rsid w:val="003D0BC7"/>
    <w:rsid w:val="003F41B7"/>
    <w:rsid w:val="004075CA"/>
    <w:rsid w:val="004146F0"/>
    <w:rsid w:val="00431AB2"/>
    <w:rsid w:val="00453A25"/>
    <w:rsid w:val="00462B8D"/>
    <w:rsid w:val="0047004F"/>
    <w:rsid w:val="00476A6F"/>
    <w:rsid w:val="00482256"/>
    <w:rsid w:val="004B2C99"/>
    <w:rsid w:val="004C17E6"/>
    <w:rsid w:val="004E41B0"/>
    <w:rsid w:val="004F1EF1"/>
    <w:rsid w:val="004F2FD3"/>
    <w:rsid w:val="00503010"/>
    <w:rsid w:val="00516A1D"/>
    <w:rsid w:val="00521BC6"/>
    <w:rsid w:val="00521D55"/>
    <w:rsid w:val="00531DC7"/>
    <w:rsid w:val="00546ACD"/>
    <w:rsid w:val="00547FA4"/>
    <w:rsid w:val="0055142A"/>
    <w:rsid w:val="0055461D"/>
    <w:rsid w:val="0055499B"/>
    <w:rsid w:val="00560A7A"/>
    <w:rsid w:val="00564C73"/>
    <w:rsid w:val="00575474"/>
    <w:rsid w:val="00576ADE"/>
    <w:rsid w:val="00580EE0"/>
    <w:rsid w:val="00586923"/>
    <w:rsid w:val="005916BF"/>
    <w:rsid w:val="00594FB7"/>
    <w:rsid w:val="005A1DBF"/>
    <w:rsid w:val="005A2C09"/>
    <w:rsid w:val="005A6257"/>
    <w:rsid w:val="005B5884"/>
    <w:rsid w:val="005C2F73"/>
    <w:rsid w:val="005D33EF"/>
    <w:rsid w:val="005F4E30"/>
    <w:rsid w:val="005F6D40"/>
    <w:rsid w:val="006102F5"/>
    <w:rsid w:val="00611879"/>
    <w:rsid w:val="00611967"/>
    <w:rsid w:val="00626E6D"/>
    <w:rsid w:val="00652ECD"/>
    <w:rsid w:val="00670881"/>
    <w:rsid w:val="00671046"/>
    <w:rsid w:val="0069449D"/>
    <w:rsid w:val="006A7D5A"/>
    <w:rsid w:val="006D7F39"/>
    <w:rsid w:val="00700931"/>
    <w:rsid w:val="0072453B"/>
    <w:rsid w:val="00725E51"/>
    <w:rsid w:val="007346A1"/>
    <w:rsid w:val="007404E6"/>
    <w:rsid w:val="00741E03"/>
    <w:rsid w:val="00763D94"/>
    <w:rsid w:val="00770347"/>
    <w:rsid w:val="00770949"/>
    <w:rsid w:val="007732D4"/>
    <w:rsid w:val="00785052"/>
    <w:rsid w:val="00787909"/>
    <w:rsid w:val="007915CF"/>
    <w:rsid w:val="0079255C"/>
    <w:rsid w:val="00797449"/>
    <w:rsid w:val="007B0225"/>
    <w:rsid w:val="007B5F03"/>
    <w:rsid w:val="007B78F7"/>
    <w:rsid w:val="007D1DE8"/>
    <w:rsid w:val="007D24F2"/>
    <w:rsid w:val="007E08EA"/>
    <w:rsid w:val="007F360E"/>
    <w:rsid w:val="008168DF"/>
    <w:rsid w:val="0082717C"/>
    <w:rsid w:val="008701CB"/>
    <w:rsid w:val="00873D79"/>
    <w:rsid w:val="00893D31"/>
    <w:rsid w:val="008979CE"/>
    <w:rsid w:val="008A1547"/>
    <w:rsid w:val="008B0FF4"/>
    <w:rsid w:val="008B5E54"/>
    <w:rsid w:val="008C1A6E"/>
    <w:rsid w:val="008D0BDC"/>
    <w:rsid w:val="008D49A1"/>
    <w:rsid w:val="008E4A25"/>
    <w:rsid w:val="008F2686"/>
    <w:rsid w:val="00913885"/>
    <w:rsid w:val="009148EE"/>
    <w:rsid w:val="00937242"/>
    <w:rsid w:val="00942DF4"/>
    <w:rsid w:val="00943199"/>
    <w:rsid w:val="00944969"/>
    <w:rsid w:val="00950170"/>
    <w:rsid w:val="00954015"/>
    <w:rsid w:val="00980C25"/>
    <w:rsid w:val="009967C5"/>
    <w:rsid w:val="009A05B4"/>
    <w:rsid w:val="009B1F96"/>
    <w:rsid w:val="009B283A"/>
    <w:rsid w:val="009D0BBE"/>
    <w:rsid w:val="009F78C4"/>
    <w:rsid w:val="00A0613B"/>
    <w:rsid w:val="00A147D0"/>
    <w:rsid w:val="00A3680D"/>
    <w:rsid w:val="00A46ECB"/>
    <w:rsid w:val="00A53A8E"/>
    <w:rsid w:val="00A5560E"/>
    <w:rsid w:val="00A72674"/>
    <w:rsid w:val="00A7397E"/>
    <w:rsid w:val="00A84FB2"/>
    <w:rsid w:val="00AC2C29"/>
    <w:rsid w:val="00AF1C84"/>
    <w:rsid w:val="00AF309E"/>
    <w:rsid w:val="00B1394B"/>
    <w:rsid w:val="00B304D4"/>
    <w:rsid w:val="00B62365"/>
    <w:rsid w:val="00B66EF2"/>
    <w:rsid w:val="00B7184D"/>
    <w:rsid w:val="00B80875"/>
    <w:rsid w:val="00B80AB4"/>
    <w:rsid w:val="00B91C28"/>
    <w:rsid w:val="00BA0F3C"/>
    <w:rsid w:val="00BA38EC"/>
    <w:rsid w:val="00BA78A1"/>
    <w:rsid w:val="00BB0328"/>
    <w:rsid w:val="00BB4608"/>
    <w:rsid w:val="00BC504C"/>
    <w:rsid w:val="00BD3C69"/>
    <w:rsid w:val="00BE68F2"/>
    <w:rsid w:val="00BF66D2"/>
    <w:rsid w:val="00C021EB"/>
    <w:rsid w:val="00C30065"/>
    <w:rsid w:val="00C3023B"/>
    <w:rsid w:val="00C5245E"/>
    <w:rsid w:val="00C63BF1"/>
    <w:rsid w:val="00C729A3"/>
    <w:rsid w:val="00C763D3"/>
    <w:rsid w:val="00C80B64"/>
    <w:rsid w:val="00C83743"/>
    <w:rsid w:val="00CA60C3"/>
    <w:rsid w:val="00CB0DF6"/>
    <w:rsid w:val="00CB770C"/>
    <w:rsid w:val="00CC5133"/>
    <w:rsid w:val="00CE58E6"/>
    <w:rsid w:val="00D00826"/>
    <w:rsid w:val="00D16AE4"/>
    <w:rsid w:val="00D22746"/>
    <w:rsid w:val="00D231AF"/>
    <w:rsid w:val="00D30BFA"/>
    <w:rsid w:val="00D33284"/>
    <w:rsid w:val="00D42D7A"/>
    <w:rsid w:val="00D43E63"/>
    <w:rsid w:val="00D476DE"/>
    <w:rsid w:val="00D55885"/>
    <w:rsid w:val="00D57DDC"/>
    <w:rsid w:val="00D70A7D"/>
    <w:rsid w:val="00D8406F"/>
    <w:rsid w:val="00D87CAC"/>
    <w:rsid w:val="00D908BF"/>
    <w:rsid w:val="00D908ED"/>
    <w:rsid w:val="00DA33CA"/>
    <w:rsid w:val="00DA6E96"/>
    <w:rsid w:val="00DB0CDC"/>
    <w:rsid w:val="00DB1C1C"/>
    <w:rsid w:val="00DC08E5"/>
    <w:rsid w:val="00DD2178"/>
    <w:rsid w:val="00DD50E5"/>
    <w:rsid w:val="00DD7E19"/>
    <w:rsid w:val="00DE424D"/>
    <w:rsid w:val="00DF6EA5"/>
    <w:rsid w:val="00E32E05"/>
    <w:rsid w:val="00E45A88"/>
    <w:rsid w:val="00E4707B"/>
    <w:rsid w:val="00E476BE"/>
    <w:rsid w:val="00E50AEA"/>
    <w:rsid w:val="00E906D0"/>
    <w:rsid w:val="00E96E2E"/>
    <w:rsid w:val="00EE015C"/>
    <w:rsid w:val="00EE5B73"/>
    <w:rsid w:val="00EE7BFA"/>
    <w:rsid w:val="00EF1FD7"/>
    <w:rsid w:val="00EF3EF9"/>
    <w:rsid w:val="00F151E1"/>
    <w:rsid w:val="00F35792"/>
    <w:rsid w:val="00F36231"/>
    <w:rsid w:val="00F449F1"/>
    <w:rsid w:val="00F574CA"/>
    <w:rsid w:val="00F72342"/>
    <w:rsid w:val="00F90BFF"/>
    <w:rsid w:val="00FA4BE8"/>
    <w:rsid w:val="00FB253F"/>
    <w:rsid w:val="00FC02F6"/>
    <w:rsid w:val="00FE152C"/>
    <w:rsid w:val="00FE5D2B"/>
    <w:rsid w:val="00FF38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5"/>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rsid w:val="00873D79"/>
    <w:pPr>
      <w:spacing w:before="100"/>
    </w:pPr>
    <w:rPr>
      <w:rFonts w:eastAsiaTheme="minorEastAsia"/>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5"/>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580070395">
      <w:bodyDiv w:val="1"/>
      <w:marLeft w:val="0"/>
      <w:marRight w:val="0"/>
      <w:marTop w:val="0"/>
      <w:marBottom w:val="0"/>
      <w:divBdr>
        <w:top w:val="none" w:sz="0" w:space="0" w:color="auto"/>
        <w:left w:val="none" w:sz="0" w:space="0" w:color="auto"/>
        <w:bottom w:val="none" w:sz="0" w:space="0" w:color="auto"/>
        <w:right w:val="none" w:sz="0" w:space="0" w:color="auto"/>
      </w:divBdr>
    </w:div>
    <w:div w:id="733819752">
      <w:bodyDiv w:val="1"/>
      <w:marLeft w:val="0"/>
      <w:marRight w:val="0"/>
      <w:marTop w:val="0"/>
      <w:marBottom w:val="0"/>
      <w:divBdr>
        <w:top w:val="none" w:sz="0" w:space="0" w:color="auto"/>
        <w:left w:val="none" w:sz="0" w:space="0" w:color="auto"/>
        <w:bottom w:val="none" w:sz="0" w:space="0" w:color="auto"/>
        <w:right w:val="none" w:sz="0" w:space="0" w:color="auto"/>
      </w:divBdr>
    </w:div>
    <w:div w:id="1601255102">
      <w:bodyDiv w:val="1"/>
      <w:marLeft w:val="0"/>
      <w:marRight w:val="0"/>
      <w:marTop w:val="0"/>
      <w:marBottom w:val="0"/>
      <w:divBdr>
        <w:top w:val="none" w:sz="0" w:space="0" w:color="auto"/>
        <w:left w:val="none" w:sz="0" w:space="0" w:color="auto"/>
        <w:bottom w:val="none" w:sz="0" w:space="0" w:color="auto"/>
        <w:right w:val="none" w:sz="0" w:space="0" w:color="auto"/>
      </w:divBdr>
    </w:div>
    <w:div w:id="1934704223">
      <w:bodyDiv w:val="1"/>
      <w:marLeft w:val="0"/>
      <w:marRight w:val="0"/>
      <w:marTop w:val="0"/>
      <w:marBottom w:val="0"/>
      <w:divBdr>
        <w:top w:val="none" w:sz="0" w:space="0" w:color="auto"/>
        <w:left w:val="none" w:sz="0" w:space="0" w:color="auto"/>
        <w:bottom w:val="none" w:sz="0" w:space="0" w:color="auto"/>
        <w:right w:val="none" w:sz="0" w:space="0" w:color="auto"/>
      </w:divBdr>
    </w:div>
    <w:div w:id="19902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islav.vujnovic@pszupanija.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rija.novak@pszupanij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javnanabava.hr/userdocsimages/userfiles/file/EU%20akti/Prilog2-ESPD-obrazac.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2336-CB53-4241-8ADB-68D8A79A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13238</Words>
  <Characters>75462</Characters>
  <Application>Microsoft Office Word</Application>
  <DocSecurity>0</DocSecurity>
  <Lines>628</Lines>
  <Paragraphs>177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Korisnik</cp:lastModifiedBy>
  <cp:revision>2</cp:revision>
  <cp:lastPrinted>2017-06-20T08:37:00Z</cp:lastPrinted>
  <dcterms:created xsi:type="dcterms:W3CDTF">2017-06-23T12:12:00Z</dcterms:created>
  <dcterms:modified xsi:type="dcterms:W3CDTF">2017-06-23T12:12:00Z</dcterms:modified>
</cp:coreProperties>
</file>