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8E" w:rsidRDefault="0082278E" w:rsidP="00F40AA8">
      <w:pPr>
        <w:jc w:val="both"/>
      </w:pPr>
      <w:r>
        <w:t>Na temelju članka 22a Zakona o sustavu civilne zaštite ( Narodne novine br. 82/15, 118/18 i 31/20) Stožer civilne zaštite Republike Hrvatske, 23. ožujka 2020. godine donosi</w:t>
      </w:r>
    </w:p>
    <w:p w:rsidR="0082278E" w:rsidRDefault="0082278E" w:rsidP="00F40AA8">
      <w:pPr>
        <w:jc w:val="both"/>
      </w:pPr>
    </w:p>
    <w:p w:rsidR="0082278E" w:rsidRPr="00F40AA8" w:rsidRDefault="0082278E" w:rsidP="00F40AA8">
      <w:pPr>
        <w:jc w:val="center"/>
        <w:rPr>
          <w:b/>
        </w:rPr>
      </w:pPr>
      <w:r w:rsidRPr="00F40AA8">
        <w:rPr>
          <w:b/>
        </w:rPr>
        <w:t>ODLUKU</w:t>
      </w:r>
    </w:p>
    <w:p w:rsidR="0082278E" w:rsidRPr="00F40AA8" w:rsidRDefault="0082278E" w:rsidP="00F40AA8">
      <w:pPr>
        <w:jc w:val="both"/>
        <w:rPr>
          <w:b/>
        </w:rPr>
      </w:pPr>
      <w:r w:rsidRPr="00F40AA8">
        <w:rPr>
          <w:b/>
        </w:rPr>
        <w:t>O ZABRANI NAPUŠTANJA MJESTA PREBIVALIŠTA I STALNOG BORAVKA U REPUBLICI HRVATSKOJ</w:t>
      </w:r>
    </w:p>
    <w:p w:rsidR="0082278E" w:rsidRDefault="0082278E" w:rsidP="00F40AA8">
      <w:pPr>
        <w:jc w:val="both"/>
      </w:pPr>
    </w:p>
    <w:p w:rsidR="0082278E" w:rsidRDefault="0082278E" w:rsidP="00F40AA8">
      <w:pPr>
        <w:ind w:left="2832" w:firstLine="708"/>
      </w:pPr>
      <w:r>
        <w:t>I</w:t>
      </w:r>
    </w:p>
    <w:p w:rsidR="00CA340C" w:rsidRDefault="0082278E" w:rsidP="00F40AA8">
      <w:pPr>
        <w:jc w:val="both"/>
      </w:pPr>
      <w:r>
        <w:t>S obzirom da na pojedinim područjima postoji znatno povećani rizik od prijenosa bolesti COVID-19,kako  bi se smanjila mogućnost daljnjeg širenja bolesti zabranjuje se napuštanje mjesta prebivališta i stalnog boravka.</w:t>
      </w:r>
    </w:p>
    <w:p w:rsidR="00CA340C" w:rsidRDefault="00CA340C" w:rsidP="00F40AA8">
      <w:pPr>
        <w:ind w:left="2832" w:firstLine="708"/>
        <w:jc w:val="both"/>
      </w:pPr>
      <w:r>
        <w:t>II</w:t>
      </w:r>
    </w:p>
    <w:p w:rsidR="00CA340C" w:rsidRDefault="00CA340C" w:rsidP="00F40AA8">
      <w:pPr>
        <w:jc w:val="both"/>
      </w:pPr>
      <w:r>
        <w:t>Zabrana iz točke I. ove odluke ne odnosi se na :</w:t>
      </w:r>
    </w:p>
    <w:p w:rsidR="00CA340C" w:rsidRDefault="00AC53A2" w:rsidP="00D06813">
      <w:pPr>
        <w:ind w:left="360"/>
        <w:jc w:val="both"/>
      </w:pPr>
      <w:r>
        <w:t>e</w:t>
      </w:r>
      <w:r w:rsidR="00D06813">
        <w:t xml:space="preserve">) </w:t>
      </w:r>
      <w:r>
        <w:t xml:space="preserve">iz vitalnih obiteljskih razloga, poput pružanja skrbi djeci ili starijim osobama ili kupnje hrane i osnovnih potrepština </w:t>
      </w:r>
      <w:r w:rsidR="00CA340C">
        <w:t>,</w:t>
      </w:r>
    </w:p>
    <w:p w:rsidR="00F40AA8" w:rsidRPr="00D06813" w:rsidRDefault="00CA340C" w:rsidP="00F40AA8">
      <w:pPr>
        <w:jc w:val="both"/>
        <w:rPr>
          <w:b/>
        </w:rPr>
      </w:pPr>
      <w:r>
        <w:t xml:space="preserve">Propusnice </w:t>
      </w:r>
      <w:r w:rsidR="00F40AA8">
        <w:t xml:space="preserve">za ulazak i izlazak s područja prebivališta ili stalnog boravišta </w:t>
      </w:r>
      <w:r w:rsidR="00F40AA8" w:rsidRPr="00D06813">
        <w:rPr>
          <w:b/>
        </w:rPr>
        <w:t>izdaj</w:t>
      </w:r>
      <w:r w:rsidR="00D06813" w:rsidRPr="00D06813">
        <w:rPr>
          <w:b/>
        </w:rPr>
        <w:t>e</w:t>
      </w:r>
      <w:r w:rsidR="00FC62D8">
        <w:rPr>
          <w:b/>
        </w:rPr>
        <w:t xml:space="preserve"> </w:t>
      </w:r>
      <w:r w:rsidR="00AC53A2">
        <w:rPr>
          <w:b/>
        </w:rPr>
        <w:t>nadležni stožer civilne zaštite</w:t>
      </w:r>
      <w:r w:rsidR="00B94F9D">
        <w:rPr>
          <w:b/>
        </w:rPr>
        <w:t xml:space="preserve"> ( općine općinski stožeri, grad gradski stožeri)</w:t>
      </w:r>
      <w:r w:rsidR="00FC62D8">
        <w:rPr>
          <w:b/>
        </w:rPr>
        <w:t>.</w:t>
      </w:r>
    </w:p>
    <w:p w:rsidR="00BA5A80" w:rsidRDefault="0082278E" w:rsidP="00CA340C">
      <w:pPr>
        <w:pStyle w:val="ListParagraph"/>
      </w:pPr>
      <w:bookmarkStart w:id="0" w:name="_GoBack"/>
      <w:bookmarkEnd w:id="0"/>
      <w:r>
        <w:tab/>
      </w:r>
      <w:r>
        <w:tab/>
      </w:r>
      <w:r>
        <w:tab/>
      </w:r>
    </w:p>
    <w:sectPr w:rsidR="00BA5A80" w:rsidSect="0095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56B"/>
    <w:multiLevelType w:val="hybridMultilevel"/>
    <w:tmpl w:val="DADE32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78E"/>
    <w:rsid w:val="007E568F"/>
    <w:rsid w:val="0082278E"/>
    <w:rsid w:val="009502E5"/>
    <w:rsid w:val="00AC53A2"/>
    <w:rsid w:val="00B94F9D"/>
    <w:rsid w:val="00BA5A80"/>
    <w:rsid w:val="00CA340C"/>
    <w:rsid w:val="00D06813"/>
    <w:rsid w:val="00DD11DC"/>
    <w:rsid w:val="00F40AA8"/>
    <w:rsid w:val="00FC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Lana</cp:lastModifiedBy>
  <cp:revision>9</cp:revision>
  <cp:lastPrinted>2020-03-23T14:15:00Z</cp:lastPrinted>
  <dcterms:created xsi:type="dcterms:W3CDTF">2020-03-23T12:10:00Z</dcterms:created>
  <dcterms:modified xsi:type="dcterms:W3CDTF">2020-03-23T14:48:00Z</dcterms:modified>
</cp:coreProperties>
</file>